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236A1E3B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Банкротный управляющий ТОО «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Кроун 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030940002370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г.Актобе, </w:t>
            </w:r>
            <w:r w:rsidR="00FC0BA4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Алии Молдагуловой</w:t>
            </w:r>
            <w:r w:rsidR="00FC0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строение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2A30CD59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 временного землепользования (долгосрочное) на земельный участок, находящиеся в, Актюбинской области р-н Алгинский, с</w:t>
            </w:r>
            <w:r w:rsidR="00F941B0">
              <w:rPr>
                <w:rFonts w:ascii="Times New Roman" w:hAnsi="Times New Roman" w:cs="Times New Roman"/>
                <w:sz w:val="28"/>
                <w:szCs w:val="28"/>
              </w:rPr>
              <w:t xml:space="preserve">.о. Бестамакский и р-н Байганинский, с.о. Карауылкелдинский, с.Карауылкелды.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17F1FC08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105 каб.3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941B0">
              <w:rPr>
                <w:rFonts w:ascii="Times New Roman" w:hAnsi="Times New Roman" w:cs="Times New Roman"/>
                <w:sz w:val="28"/>
                <w:szCs w:val="28"/>
              </w:rPr>
              <w:t>2-630-65-55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7, Департамент государственных доходов по Актюбинской области эл.почта: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53229"/>
    <w:rsid w:val="00DE4010"/>
    <w:rsid w:val="00E87070"/>
    <w:rsid w:val="00E93736"/>
    <w:rsid w:val="00EC5BE6"/>
    <w:rsid w:val="00F170C5"/>
    <w:rsid w:val="00F52B26"/>
    <w:rsid w:val="00F941B0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25</cp:revision>
  <dcterms:created xsi:type="dcterms:W3CDTF">2023-02-23T07:23:00Z</dcterms:created>
  <dcterms:modified xsi:type="dcterms:W3CDTF">2024-06-23T11:19:00Z</dcterms:modified>
</cp:coreProperties>
</file>