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1E" w:rsidRDefault="00892E1E" w:rsidP="00FA6858">
      <w:pPr>
        <w:jc w:val="center"/>
        <w:rPr>
          <w:color w:val="3399FF"/>
          <w:lang w:val="kk-KZ"/>
        </w:rPr>
      </w:pPr>
      <w:r>
        <w:rPr>
          <w:color w:val="3399FF"/>
          <w:lang w:val="kk-KZ"/>
        </w:rPr>
        <w:t>Нұр-Сұлтан қ</w:t>
      </w:r>
      <w:proofErr w:type="spellStart"/>
      <w:r>
        <w:rPr>
          <w:color w:val="3399FF"/>
        </w:rPr>
        <w:t>аласы</w:t>
      </w:r>
      <w:proofErr w:type="spellEnd"/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</w:p>
    <w:p w:rsidR="00EE69B8" w:rsidRDefault="00EE69B8" w:rsidP="00934587">
      <w:pPr>
        <w:rPr>
          <w:color w:val="3399FF"/>
          <w:lang w:val="kk-KZ"/>
        </w:rPr>
      </w:pPr>
    </w:p>
    <w:p w:rsid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  <w:r w:rsidRPr="00C800BC">
        <w:rPr>
          <w:b/>
          <w:sz w:val="28"/>
          <w:szCs w:val="28"/>
          <w:lang w:val="kk-KZ"/>
        </w:rPr>
        <w:t xml:space="preserve">Салық төлеушілерге шолып тексеруді жүргізе отырып 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  <w:r w:rsidRPr="00C800BC">
        <w:rPr>
          <w:b/>
          <w:sz w:val="28"/>
          <w:szCs w:val="28"/>
          <w:lang w:val="kk-KZ"/>
        </w:rPr>
        <w:t>әкімшілендіру жөніндегі пилоттық жобаны іске асырудың қағидалары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kk-KZ"/>
        </w:rPr>
      </w:pPr>
      <w:r w:rsidRPr="00C800BC">
        <w:rPr>
          <w:b/>
          <w:sz w:val="28"/>
          <w:szCs w:val="28"/>
          <w:lang w:val="kk-KZ"/>
        </w:rPr>
        <w:t>мен оны іске асыру мерзімдерін бекіту туралы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kk-KZ"/>
        </w:rPr>
      </w:pP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lang w:val="kk-KZ"/>
        </w:rPr>
      </w:pP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 xml:space="preserve">«Салық және бюджетке төленетін басқа да міндетті төлемдер туралы» Қазақстан Республикасының 2017 жылғы 25 желтоқсандағы Кодексінің (Салық кодексі) 68-бабының 1-1-тармағына сәйкес </w:t>
      </w:r>
      <w:r w:rsidRPr="00C800BC">
        <w:rPr>
          <w:b/>
          <w:sz w:val="28"/>
          <w:szCs w:val="28"/>
          <w:lang w:val="kk-KZ"/>
        </w:rPr>
        <w:t>БҰЙЫРАМЫН</w:t>
      </w:r>
      <w:r w:rsidRPr="00C800BC">
        <w:rPr>
          <w:sz w:val="28"/>
          <w:szCs w:val="28"/>
          <w:lang w:val="kk-KZ"/>
        </w:rPr>
        <w:t>: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>1. Қоса беріліп отырған Салық төлеушілерге шолып тексеруді жүргізе отырып әкімшілендіру жөніндегі пилоттық жобаны іске асыру қағидалары бекітілсін.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>2. Қазақстан Республикасы Қаржы министрлігінің Мемлекеттік кірістер комитеті Қазақстан Республикасының заңнамаcында белгіленген тәртіппен: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>1) осы бұйрықтың Қазақстан Республикасының Әділет министрлігінде мемлекеттік тіркелуін;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>2) осы бұйрықтың Қазақстан Республикасы Қаржы министрлігінің интернет-ресурсында орналастырылуын;</w:t>
      </w:r>
    </w:p>
    <w:p w:rsidR="00C800BC" w:rsidRPr="00C800BC" w:rsidRDefault="00C800BC" w:rsidP="00C800BC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>3) осы бұйрық Қазақстан Республикасының Әділет министрлігінде мемлекеттік тіркелгеннен кейін он жұмыс күні ішінде осы тармақтың 1) және     2) тармақшаларында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p w:rsidR="00642211" w:rsidRDefault="00C800BC" w:rsidP="00C800BC">
      <w:pPr>
        <w:ind w:firstLine="709"/>
        <w:jc w:val="both"/>
        <w:rPr>
          <w:sz w:val="28"/>
          <w:szCs w:val="28"/>
          <w:lang w:val="kk-KZ"/>
        </w:rPr>
      </w:pPr>
      <w:r w:rsidRPr="00C800BC">
        <w:rPr>
          <w:sz w:val="28"/>
          <w:szCs w:val="28"/>
          <w:lang w:val="kk-KZ"/>
        </w:rPr>
        <w:t>3.Осы бұйрық 2021 жылғы 1 қаңтардан бастап қолданысқа енгізіледі, 2023 жылғы 1 қаңтарға дейін қолданылады және ресми жариялануға тиіс.</w:t>
      </w:r>
    </w:p>
    <w:p w:rsidR="00C800BC" w:rsidRDefault="00C800BC" w:rsidP="00C800BC">
      <w:pPr>
        <w:ind w:firstLine="709"/>
        <w:jc w:val="both"/>
        <w:rPr>
          <w:sz w:val="28"/>
          <w:szCs w:val="28"/>
          <w:lang w:val="kk-KZ"/>
        </w:rPr>
      </w:pPr>
    </w:p>
    <w:p w:rsidR="00C800BC" w:rsidRDefault="00C800BC" w:rsidP="00C800BC">
      <w:pPr>
        <w:ind w:firstLine="709"/>
        <w:jc w:val="both"/>
        <w:rPr>
          <w:color w:val="3399FF"/>
          <w:lang w:val="kk-KZ"/>
        </w:rPr>
      </w:pPr>
    </w:p>
    <w:tbl>
      <w:tblPr>
        <w:tblStyle w:val="a9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Tr="008858D2">
        <w:tc>
          <w:tcPr>
            <w:tcW w:w="3652" w:type="dxa"/>
            <w:hideMark/>
          </w:tcPr>
          <w:p w:rsidR="008C15B2" w:rsidRDefault="00B96153">
            <w:proofErr w:type="spellStart"/>
            <w:r>
              <w:rPr>
                <w:b/>
                <w:sz w:val="28"/>
              </w:rPr>
              <w:t>Қазақстан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Республикасының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Қаржы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министрі</w:t>
            </w:r>
            <w:proofErr w:type="spellEnd"/>
          </w:p>
        </w:tc>
        <w:tc>
          <w:tcPr>
            <w:tcW w:w="2126" w:type="dxa"/>
          </w:tcPr>
          <w:p w:rsidR="008C15B2" w:rsidRDefault="008C15B2"/>
        </w:tc>
        <w:tc>
          <w:tcPr>
            <w:tcW w:w="3152" w:type="dxa"/>
            <w:hideMark/>
          </w:tcPr>
          <w:p w:rsidR="008C15B2" w:rsidRDefault="00B96153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Жамаубаев</w:t>
            </w:r>
            <w:proofErr w:type="spellEnd"/>
          </w:p>
        </w:tc>
      </w:tr>
    </w:tbl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  <w:bookmarkStart w:id="0" w:name="_GoBack"/>
      <w:bookmarkEnd w:id="0"/>
    </w:p>
    <w:p w:rsidR="008C15B2" w:rsidRDefault="008C15B2"/>
    <w:sectPr w:rsidR="008C15B2" w:rsidSect="00C800B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679" w:rsidRDefault="00670679">
      <w:r>
        <w:separator/>
      </w:r>
    </w:p>
  </w:endnote>
  <w:endnote w:type="continuationSeparator" w:id="0">
    <w:p w:rsidR="00670679" w:rsidRDefault="00670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5B2" w:rsidRDefault="008C15B2">
    <w:pPr>
      <w:jc w:val="center"/>
    </w:pPr>
  </w:p>
  <w:p w:rsidR="008C15B2" w:rsidRDefault="00B96153">
    <w:pPr>
      <w:jc w:val="center"/>
    </w:pPr>
    <w:proofErr w:type="spellStart"/>
    <w:r>
      <w:t>Нормативтік</w:t>
    </w:r>
    <w:proofErr w:type="spellEnd"/>
    <w:r>
      <w:t xml:space="preserve"> </w:t>
    </w:r>
    <w:proofErr w:type="spellStart"/>
    <w:r>
      <w:t>құқықтық</w:t>
    </w:r>
    <w:proofErr w:type="spellEnd"/>
    <w:r>
      <w:t xml:space="preserve"> </w:t>
    </w:r>
    <w:proofErr w:type="spellStart"/>
    <w:r>
      <w:t>актілерді</w:t>
    </w:r>
    <w:proofErr w:type="spellEnd"/>
    <w:r>
      <w:t xml:space="preserve"> </w:t>
    </w:r>
    <w:proofErr w:type="spellStart"/>
    <w:r>
      <w:t>мемлекеттік</w:t>
    </w:r>
    <w:proofErr w:type="spellEnd"/>
    <w:r>
      <w:t xml:space="preserve"> </w:t>
    </w:r>
    <w:proofErr w:type="spellStart"/>
    <w:r>
      <w:t>тіркеудің</w:t>
    </w:r>
    <w:proofErr w:type="spellEnd"/>
    <w:r>
      <w:t xml:space="preserve"> </w:t>
    </w:r>
    <w:proofErr w:type="spellStart"/>
    <w:r>
      <w:t>тізіліміне</w:t>
    </w:r>
    <w:proofErr w:type="spellEnd"/>
    <w:r>
      <w:t xml:space="preserve"> </w:t>
    </w:r>
    <w:proofErr w:type="gramStart"/>
    <w:r>
      <w:t xml:space="preserve">№  </w:t>
    </w:r>
    <w:proofErr w:type="spellStart"/>
    <w:r>
      <w:t>болып</w:t>
    </w:r>
    <w:proofErr w:type="spellEnd"/>
    <w:proofErr w:type="gramEnd"/>
    <w:r>
      <w:t xml:space="preserve"> </w:t>
    </w:r>
    <w:proofErr w:type="spellStart"/>
    <w:r>
      <w:t>енгізілді</w:t>
    </w:r>
    <w:proofErr w:type="spellEnd"/>
  </w:p>
  <w:p w:rsidR="008C15B2" w:rsidRDefault="00B96153">
    <w:pPr>
      <w:jc w:val="center"/>
    </w:pPr>
    <w:r>
      <w:t xml:space="preserve">ИС «ИПГО». Копия электронного документа. </w:t>
    </w:r>
    <w:proofErr w:type="gramStart"/>
    <w:r>
      <w:t>Дата  24.12.2020.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679" w:rsidRDefault="00670679">
      <w:r>
        <w:separator/>
      </w:r>
    </w:p>
  </w:footnote>
  <w:footnote w:type="continuationSeparator" w:id="0">
    <w:p w:rsidR="00670679" w:rsidRDefault="00670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C316DE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8CA" w:rsidRDefault="00C316DE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15377D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C800BC" w:rsidRDefault="00C800BC" w:rsidP="00C800BC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 w:rsidRPr="00B12C86">
            <w:rPr>
              <w:b/>
              <w:bCs/>
              <w:color w:val="3399FF"/>
            </w:rPr>
            <w:t>Қ</w:t>
          </w:r>
          <w:r>
            <w:rPr>
              <w:b/>
              <w:bCs/>
              <w:color w:val="3399FF"/>
            </w:rPr>
            <w:t>АЗАҚСТАН</w:t>
          </w:r>
        </w:p>
        <w:p w:rsidR="00C800BC" w:rsidRDefault="00C800BC" w:rsidP="00C800BC">
          <w:pPr>
            <w:spacing w:line="288" w:lineRule="auto"/>
            <w:ind w:right="459"/>
            <w:jc w:val="center"/>
            <w:rPr>
              <w:b/>
              <w:bCs/>
              <w:color w:val="3399FF"/>
            </w:rPr>
          </w:pPr>
          <w:r>
            <w:rPr>
              <w:b/>
              <w:bCs/>
              <w:color w:val="3399FF"/>
            </w:rPr>
            <w:t>РЕСПУБЛИКАСЫ</w:t>
          </w:r>
        </w:p>
        <w:p w:rsidR="004B400D" w:rsidRPr="00D100F6" w:rsidRDefault="00C800BC" w:rsidP="00C800BC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ҚАРЖЫ </w:t>
          </w:r>
          <w:r w:rsidRPr="00B12C86">
            <w:rPr>
              <w:b/>
              <w:bCs/>
              <w:color w:val="3399FF"/>
            </w:rPr>
            <w:t>МИНИСТРЛІГІ</w:t>
          </w: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800BC" w:rsidRDefault="00C800BC" w:rsidP="00C800B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B12C86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C800BC" w:rsidRDefault="00C800BC" w:rsidP="00C800BC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ФИНАНСОВ</w:t>
          </w:r>
        </w:p>
        <w:p w:rsidR="004B400D" w:rsidRPr="00D100F6" w:rsidRDefault="00670679" w:rsidP="00C800BC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noProof/>
              <w:color w:val="3399FF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0;text-align:left;margin-left:191.3pt;margin-top:14.05pt;width:30pt;height:631.4pt;z-index:251658752;mso-wrap-style:tight" stroked="f">
                <v:textbox style="layout-flow:vertical;mso-layout-flow-alt:bottom-to-top">
                  <w:txbxContent>
                    <w:p w:rsidR="000E4F73" w:rsidRPr="000E4F73" w:rsidRDefault="000E4F73">
                      <w:pPr>
                        <w:rPr>
                          <w:color w:val="0C0000"/>
                          <w:sz w:val="14"/>
                        </w:rPr>
                      </w:pPr>
                    </w:p>
                  </w:txbxContent>
                </v:textbox>
              </v:shape>
            </w:pict>
          </w:r>
          <w:r w:rsidR="00C800BC" w:rsidRPr="00B12C86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670679" w:rsidP="004B400D">
    <w:pPr>
      <w:pStyle w:val="aa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w:pict>
        <v:line id="Line 26" o:spid="_x0000_s2049" style="position:absolute;flip:y;z-index:251657728;visibility:visible;mso-position-vertical-relative:page" from=".55pt,119.95pt" to="505.4pt,119.95pt" strokecolor="#39f" strokeweight="1.25pt">
          <w10:wrap anchory="page"/>
        </v:line>
      </w:pict>
    </w:r>
    <w:r w:rsidR="004B6D21">
      <w:rPr>
        <w:b/>
        <w:color w:val="3399FF"/>
        <w:sz w:val="22"/>
        <w:szCs w:val="22"/>
        <w:lang w:val="kk-KZ"/>
      </w:rPr>
      <w:t>2020 жылғы 24 желтоқсандағы</w:t>
    </w:r>
    <w:r w:rsidR="006340C9" w:rsidRPr="0087566C">
      <w:rPr>
        <w:b/>
        <w:bCs/>
        <w:color w:val="3399FF"/>
        <w:sz w:val="22"/>
        <w:szCs w:val="22"/>
      </w:rPr>
      <w:t xml:space="preserve">№ 1232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D62"/>
    <w:rsid w:val="0002773D"/>
    <w:rsid w:val="00073119"/>
    <w:rsid w:val="000870F9"/>
    <w:rsid w:val="000922AA"/>
    <w:rsid w:val="000D4DAC"/>
    <w:rsid w:val="000E4F73"/>
    <w:rsid w:val="000F48E7"/>
    <w:rsid w:val="001319EE"/>
    <w:rsid w:val="00143292"/>
    <w:rsid w:val="0015377D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2F11B1"/>
    <w:rsid w:val="00341898"/>
    <w:rsid w:val="00364E0B"/>
    <w:rsid w:val="003C19C0"/>
    <w:rsid w:val="003F241E"/>
    <w:rsid w:val="00423754"/>
    <w:rsid w:val="00430E89"/>
    <w:rsid w:val="004726FE"/>
    <w:rsid w:val="00486F3C"/>
    <w:rsid w:val="0049623C"/>
    <w:rsid w:val="004B400D"/>
    <w:rsid w:val="004B6D21"/>
    <w:rsid w:val="004C34B8"/>
    <w:rsid w:val="004E49BE"/>
    <w:rsid w:val="004F3375"/>
    <w:rsid w:val="005C5F30"/>
    <w:rsid w:val="005F582C"/>
    <w:rsid w:val="006340C9"/>
    <w:rsid w:val="00642211"/>
    <w:rsid w:val="00670679"/>
    <w:rsid w:val="0067240F"/>
    <w:rsid w:val="006765C1"/>
    <w:rsid w:val="006B0963"/>
    <w:rsid w:val="006B6938"/>
    <w:rsid w:val="007006E3"/>
    <w:rsid w:val="007111E8"/>
    <w:rsid w:val="00720FC6"/>
    <w:rsid w:val="00731B2A"/>
    <w:rsid w:val="00740441"/>
    <w:rsid w:val="007702A5"/>
    <w:rsid w:val="007767CD"/>
    <w:rsid w:val="00782A16"/>
    <w:rsid w:val="007E588D"/>
    <w:rsid w:val="007F2D08"/>
    <w:rsid w:val="0081000A"/>
    <w:rsid w:val="008436CA"/>
    <w:rsid w:val="00866964"/>
    <w:rsid w:val="00867FA4"/>
    <w:rsid w:val="008858D2"/>
    <w:rsid w:val="00892E1E"/>
    <w:rsid w:val="008C15B2"/>
    <w:rsid w:val="009139A9"/>
    <w:rsid w:val="00914138"/>
    <w:rsid w:val="00915A4B"/>
    <w:rsid w:val="00934587"/>
    <w:rsid w:val="0094547D"/>
    <w:rsid w:val="00965DB2"/>
    <w:rsid w:val="009924CE"/>
    <w:rsid w:val="009B69F4"/>
    <w:rsid w:val="009B6A66"/>
    <w:rsid w:val="009C4FD7"/>
    <w:rsid w:val="00A10052"/>
    <w:rsid w:val="00A17FE7"/>
    <w:rsid w:val="00A21F5B"/>
    <w:rsid w:val="00A338BC"/>
    <w:rsid w:val="00A47D62"/>
    <w:rsid w:val="00AA225A"/>
    <w:rsid w:val="00AC76FB"/>
    <w:rsid w:val="00B12C86"/>
    <w:rsid w:val="00B2298B"/>
    <w:rsid w:val="00B5615F"/>
    <w:rsid w:val="00B841B2"/>
    <w:rsid w:val="00B86340"/>
    <w:rsid w:val="00B96153"/>
    <w:rsid w:val="00BE3CFA"/>
    <w:rsid w:val="00BE78CA"/>
    <w:rsid w:val="00C272E5"/>
    <w:rsid w:val="00C316DE"/>
    <w:rsid w:val="00C33D18"/>
    <w:rsid w:val="00C44E63"/>
    <w:rsid w:val="00C723BA"/>
    <w:rsid w:val="00C7780A"/>
    <w:rsid w:val="00C800BC"/>
    <w:rsid w:val="00CA1875"/>
    <w:rsid w:val="00CC7D90"/>
    <w:rsid w:val="00CD3C51"/>
    <w:rsid w:val="00CE6A1B"/>
    <w:rsid w:val="00D03D0C"/>
    <w:rsid w:val="00D11982"/>
    <w:rsid w:val="00D14F06"/>
    <w:rsid w:val="00DD35CD"/>
    <w:rsid w:val="00E43190"/>
    <w:rsid w:val="00E57A5B"/>
    <w:rsid w:val="00E866E0"/>
    <w:rsid w:val="00EB54A3"/>
    <w:rsid w:val="00EC3C11"/>
    <w:rsid w:val="00ED617A"/>
    <w:rsid w:val="00EE1A39"/>
    <w:rsid w:val="00EE69B8"/>
    <w:rsid w:val="00F22932"/>
    <w:rsid w:val="00F525B9"/>
    <w:rsid w:val="00F64017"/>
    <w:rsid w:val="00F93EE0"/>
    <w:rsid w:val="00FA6858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BC3427C3-F350-47B2-9E04-F8D5F2A6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15377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153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Кусаинов Мурат Жулдагалеевич</cp:lastModifiedBy>
  <cp:revision>3</cp:revision>
  <dcterms:created xsi:type="dcterms:W3CDTF">2021-01-08T10:07:00Z</dcterms:created>
  <dcterms:modified xsi:type="dcterms:W3CDTF">2021-07-30T05:59:00Z</dcterms:modified>
</cp:coreProperties>
</file>