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5F2" w:rsidRDefault="002E15F2" w:rsidP="002E15F2">
      <w:pPr>
        <w:ind w:left="-709"/>
        <w:jc w:val="both"/>
        <w:rPr>
          <w:rFonts w:ascii="Times New Roman" w:hAnsi="Times New Roman" w:cs="Times New Roman"/>
          <w:b/>
          <w:sz w:val="24"/>
          <w:szCs w:val="24"/>
          <w:lang w:val="kk-KZ"/>
        </w:rPr>
      </w:pPr>
    </w:p>
    <w:p w:rsidR="002E15F2" w:rsidRPr="00F160CC" w:rsidRDefault="002E15F2" w:rsidP="002E15F2">
      <w:pPr>
        <w:ind w:left="-709"/>
        <w:jc w:val="both"/>
        <w:rPr>
          <w:rFonts w:ascii="Times New Roman" w:hAnsi="Times New Roman" w:cs="Times New Roman"/>
          <w:b/>
          <w:sz w:val="24"/>
          <w:szCs w:val="24"/>
          <w:lang w:val="kk-KZ"/>
        </w:rPr>
      </w:pPr>
      <w:bookmarkStart w:id="0" w:name="_GoBack"/>
      <w:bookmarkEnd w:id="0"/>
    </w:p>
    <w:p w:rsidR="002E15F2" w:rsidRPr="00F160CC" w:rsidRDefault="002E15F2" w:rsidP="002E15F2">
      <w:pPr>
        <w:ind w:left="-709"/>
        <w:jc w:val="center"/>
        <w:rPr>
          <w:rFonts w:ascii="Times New Roman" w:hAnsi="Times New Roman" w:cs="Times New Roman"/>
          <w:b/>
          <w:sz w:val="24"/>
          <w:szCs w:val="24"/>
          <w:lang w:val="kk-KZ"/>
        </w:rPr>
      </w:pPr>
      <w:r w:rsidRPr="00F160CC">
        <w:rPr>
          <w:rFonts w:ascii="Times New Roman" w:hAnsi="Times New Roman" w:cs="Times New Roman"/>
          <w:b/>
          <w:sz w:val="24"/>
          <w:szCs w:val="24"/>
          <w:lang w:val="kk-KZ"/>
        </w:rPr>
        <w:t>ПРЕСС-РЕЛИЗ</w:t>
      </w:r>
    </w:p>
    <w:p w:rsidR="002E15F2" w:rsidRPr="00F160CC" w:rsidRDefault="002E15F2" w:rsidP="002E15F2">
      <w:pPr>
        <w:ind w:left="-709"/>
        <w:jc w:val="center"/>
        <w:rPr>
          <w:rFonts w:ascii="Times New Roman" w:hAnsi="Times New Roman" w:cs="Times New Roman"/>
          <w:b/>
          <w:sz w:val="24"/>
          <w:szCs w:val="24"/>
          <w:lang w:val="kk-KZ"/>
        </w:rPr>
      </w:pPr>
      <w:r w:rsidRPr="00F160CC">
        <w:rPr>
          <w:rFonts w:ascii="Times New Roman" w:hAnsi="Times New Roman" w:cs="Times New Roman"/>
          <w:b/>
          <w:sz w:val="24"/>
          <w:szCs w:val="24"/>
          <w:lang w:val="kk-KZ"/>
        </w:rPr>
        <w:t>«2015 жылы қолданысқа енгізілген  ҚР заңнамасындағы өзгерістер ауқымы»</w:t>
      </w:r>
    </w:p>
    <w:p w:rsidR="002E15F2" w:rsidRPr="00F160CC" w:rsidRDefault="002E15F2" w:rsidP="002E15F2">
      <w:pPr>
        <w:pStyle w:val="a3"/>
        <w:ind w:left="-709" w:firstLine="709"/>
        <w:jc w:val="both"/>
        <w:rPr>
          <w:rFonts w:ascii="Times New Roman" w:hAnsi="Times New Roman" w:cs="Times New Roman"/>
          <w:sz w:val="24"/>
          <w:szCs w:val="24"/>
          <w:lang w:val="kk-KZ"/>
        </w:rPr>
      </w:pPr>
      <w:r w:rsidRPr="00F160CC">
        <w:rPr>
          <w:rFonts w:ascii="Times New Roman" w:hAnsi="Times New Roman" w:cs="Times New Roman"/>
          <w:sz w:val="24"/>
          <w:szCs w:val="24"/>
          <w:lang w:val="kk-KZ"/>
        </w:rPr>
        <w:t>Ақтөбе қаласы бойынша Мемлекеттік кірістер басқармасы Ақтөбе облысы бойынша ҚР-ң кәсіби бухгалтерлер  палатасымен бірге 2015 жылы 12 қазанда Ақтөбе қаласы бойынша Мемлекеттік кірістер басқармасында  ең маңызды сұрақтар бойынша, оның ішінде 2015 жылы қолданысқа енгізілген  ҚР заңнамасындағы өзгерістер ауқымы туралы семинар өткізілді. Кіріспе сөзбен семинарды Басқарма басшының орынбасары Аппасов Тлеукабул Камарұлы ашып, барлық қатысушыларды  кәсіби мерекемен есепші күнімен құттықтап, оларға денсаулық пен жұмыста табыстар тіледі. Кейін жиналғандарды семинардың күн тәртібімен таныстырды.</w:t>
      </w:r>
    </w:p>
    <w:p w:rsidR="002E15F2" w:rsidRPr="00F160CC" w:rsidRDefault="002E15F2" w:rsidP="002E15F2">
      <w:pPr>
        <w:pStyle w:val="a3"/>
        <w:ind w:left="-709" w:firstLine="709"/>
        <w:jc w:val="both"/>
        <w:rPr>
          <w:rFonts w:ascii="Times New Roman" w:hAnsi="Times New Roman" w:cs="Times New Roman"/>
          <w:sz w:val="24"/>
          <w:szCs w:val="24"/>
          <w:lang w:val="kk-KZ"/>
        </w:rPr>
      </w:pPr>
      <w:r w:rsidRPr="00F160CC">
        <w:rPr>
          <w:rFonts w:ascii="Times New Roman" w:hAnsi="Times New Roman" w:cs="Times New Roman"/>
          <w:sz w:val="24"/>
          <w:szCs w:val="24"/>
          <w:lang w:val="kk-KZ"/>
        </w:rPr>
        <w:t>Семинарға заңды тұлғалармен Ақтөбе қаласы МКБ-ның бөлімдерінің басшылары қатысты.</w:t>
      </w:r>
      <w:r w:rsidRPr="00F160CC">
        <w:rPr>
          <w:sz w:val="24"/>
          <w:szCs w:val="24"/>
          <w:lang w:val="kk-KZ"/>
        </w:rPr>
        <w:t xml:space="preserve"> </w:t>
      </w:r>
      <w:r w:rsidRPr="00F160CC">
        <w:rPr>
          <w:rFonts w:ascii="Times New Roman" w:hAnsi="Times New Roman" w:cs="Times New Roman"/>
          <w:sz w:val="24"/>
          <w:szCs w:val="24"/>
          <w:lang w:val="kk-KZ"/>
        </w:rPr>
        <w:t>Семинар қызықты өтті, тыңдаушылар сұрақтар қойып, аталған тақырып бойынша өздерінің пікірлерін білдіріп,  аталған сұрақ бойынша өз келелі мәселерімен бөлісті.</w:t>
      </w:r>
    </w:p>
    <w:p w:rsidR="002E15F2" w:rsidRPr="00F160CC" w:rsidRDefault="002E15F2" w:rsidP="002E15F2">
      <w:pPr>
        <w:spacing w:after="0" w:line="240" w:lineRule="auto"/>
        <w:ind w:left="-709" w:firstLine="709"/>
        <w:jc w:val="both"/>
        <w:rPr>
          <w:sz w:val="24"/>
          <w:szCs w:val="24"/>
          <w:lang w:val="kk-KZ"/>
        </w:rPr>
      </w:pPr>
      <w:r w:rsidRPr="00F160CC">
        <w:rPr>
          <w:rFonts w:ascii="Times New Roman" w:hAnsi="Times New Roman" w:cs="Times New Roman"/>
          <w:sz w:val="24"/>
          <w:szCs w:val="24"/>
          <w:lang w:val="kk-KZ"/>
        </w:rPr>
        <w:t>Жалпы алғанда , тыңдаушылармен салық заңнамасының басым бағыттары бойынша оң үрдістерін атап өтті, Ақтөбе қаласы бойынша Мемлекеттік кірістер басқармасы мәселелерін талқылау және шешу жолдарын табу мақсатында салық төлеушілермен және заңды тұлғалармен әрі қарай кездесулерін жалғастырады.</w:t>
      </w:r>
      <w:r w:rsidRPr="00F160CC">
        <w:rPr>
          <w:sz w:val="24"/>
          <w:szCs w:val="24"/>
          <w:lang w:val="kk-KZ"/>
        </w:rPr>
        <w:t xml:space="preserve">    </w:t>
      </w:r>
    </w:p>
    <w:p w:rsidR="002E15F2" w:rsidRPr="00F160CC" w:rsidRDefault="002E15F2" w:rsidP="002E15F2">
      <w:pPr>
        <w:spacing w:after="0" w:line="240" w:lineRule="auto"/>
        <w:ind w:left="-709" w:firstLine="709"/>
        <w:jc w:val="both"/>
        <w:rPr>
          <w:rFonts w:ascii="Times New Roman" w:hAnsi="Times New Roman" w:cs="Times New Roman"/>
          <w:sz w:val="24"/>
          <w:szCs w:val="24"/>
          <w:lang w:val="kk-KZ"/>
        </w:rPr>
      </w:pPr>
      <w:r w:rsidRPr="00F160CC">
        <w:rPr>
          <w:rFonts w:ascii="Times New Roman" w:hAnsi="Times New Roman" w:cs="Times New Roman"/>
          <w:sz w:val="24"/>
          <w:szCs w:val="24"/>
          <w:lang w:val="kk-KZ"/>
        </w:rPr>
        <w:t>Сонымен қатар, мұндай іс-шаралар салық төлеушілердің және заңды тұлғалардың салық заңдылығы бойынша жинақталған мәселелерін шешуге септігін тигізеді деп сенеміз.</w:t>
      </w:r>
    </w:p>
    <w:p w:rsidR="002E15F2" w:rsidRPr="00F160CC" w:rsidRDefault="002E15F2" w:rsidP="002E15F2">
      <w:pPr>
        <w:spacing w:after="0" w:line="240" w:lineRule="auto"/>
        <w:ind w:left="-709" w:firstLine="709"/>
        <w:jc w:val="both"/>
        <w:rPr>
          <w:rFonts w:ascii="Times New Roman" w:hAnsi="Times New Roman" w:cs="Times New Roman"/>
          <w:b/>
          <w:sz w:val="24"/>
          <w:szCs w:val="24"/>
          <w:lang w:val="kk-KZ"/>
        </w:rPr>
      </w:pPr>
      <w:r w:rsidRPr="00F160CC">
        <w:rPr>
          <w:rFonts w:ascii="Times New Roman" w:hAnsi="Times New Roman" w:cs="Times New Roman"/>
          <w:b/>
          <w:sz w:val="24"/>
          <w:szCs w:val="24"/>
          <w:lang w:val="kk-KZ"/>
        </w:rPr>
        <w:t xml:space="preserve">    </w:t>
      </w:r>
    </w:p>
    <w:p w:rsidR="002E15F2" w:rsidRPr="00F160CC" w:rsidRDefault="002E15F2" w:rsidP="002E15F2">
      <w:pPr>
        <w:spacing w:after="0" w:line="240" w:lineRule="auto"/>
        <w:ind w:left="-709" w:firstLine="709"/>
        <w:jc w:val="both"/>
        <w:rPr>
          <w:rFonts w:ascii="Times New Roman" w:hAnsi="Times New Roman" w:cs="Times New Roman"/>
          <w:b/>
          <w:sz w:val="24"/>
          <w:szCs w:val="24"/>
          <w:lang w:val="kk-KZ"/>
        </w:rPr>
      </w:pPr>
      <w:r w:rsidRPr="00F160CC">
        <w:rPr>
          <w:rFonts w:ascii="Times New Roman" w:hAnsi="Times New Roman" w:cs="Times New Roman"/>
          <w:b/>
          <w:sz w:val="24"/>
          <w:szCs w:val="24"/>
          <w:lang w:val="kk-KZ"/>
        </w:rPr>
        <w:t xml:space="preserve">                                                                                            Ақтөбе қаласы бойынша МКБ</w:t>
      </w:r>
    </w:p>
    <w:p w:rsidR="002E15F2" w:rsidRPr="00F160CC" w:rsidRDefault="002E15F2" w:rsidP="002E15F2">
      <w:pPr>
        <w:spacing w:after="0" w:line="240" w:lineRule="auto"/>
        <w:ind w:left="-709" w:firstLine="709"/>
        <w:jc w:val="both"/>
        <w:rPr>
          <w:rFonts w:ascii="Times New Roman" w:hAnsi="Times New Roman" w:cs="Times New Roman"/>
          <w:sz w:val="24"/>
          <w:szCs w:val="24"/>
          <w:lang w:val="kk-KZ"/>
        </w:rPr>
      </w:pPr>
    </w:p>
    <w:p w:rsidR="004D284B" w:rsidRDefault="002E15F2"/>
    <w:sectPr w:rsidR="004D284B" w:rsidSect="008547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15F2"/>
    <w:rsid w:val="002E15F2"/>
    <w:rsid w:val="003679FD"/>
    <w:rsid w:val="00467433"/>
    <w:rsid w:val="00FA0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5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15F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nugmagul</dc:creator>
  <cp:lastModifiedBy>nugmagul</cp:lastModifiedBy>
  <cp:revision>1</cp:revision>
  <dcterms:created xsi:type="dcterms:W3CDTF">2015-10-14T03:43:00Z</dcterms:created>
  <dcterms:modified xsi:type="dcterms:W3CDTF">2015-10-14T03:43:00Z</dcterms:modified>
</cp:coreProperties>
</file>