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DF" w:rsidRPr="001B0F51" w:rsidRDefault="00F574DF" w:rsidP="001B0F51">
      <w:pPr>
        <w:pStyle w:val="3"/>
        <w:spacing w:before="0" w:after="0"/>
        <w:ind w:left="-1418"/>
        <w:jc w:val="center"/>
        <w:rPr>
          <w:rFonts w:ascii="Times New Roman" w:hAnsi="Times New Roman"/>
          <w:sz w:val="27"/>
          <w:szCs w:val="27"/>
        </w:rPr>
      </w:pPr>
      <w:r w:rsidRPr="001B0F51">
        <w:rPr>
          <w:rFonts w:ascii="Times New Roman" w:hAnsi="Times New Roman"/>
        </w:rPr>
        <w:t>Мемлекеттік органның мемлекеттік қызметшілер арасындағы ішкі конкурс</w:t>
      </w:r>
    </w:p>
    <w:p w:rsidR="007153E3" w:rsidRDefault="007153E3" w:rsidP="00F574DF">
      <w:pPr>
        <w:widowControl/>
        <w:tabs>
          <w:tab w:val="left" w:pos="-1405"/>
          <w:tab w:val="left" w:pos="142"/>
          <w:tab w:val="left" w:pos="9554"/>
          <w:tab w:val="left" w:pos="9923"/>
        </w:tabs>
        <w:snapToGrid/>
        <w:ind w:left="-1405" w:right="36"/>
        <w:outlineLvl w:val="0"/>
        <w:rPr>
          <w:i w:val="0"/>
          <w:iCs w:val="0"/>
          <w:kern w:val="2"/>
          <w:sz w:val="20"/>
          <w:szCs w:val="20"/>
          <w:lang w:val="kk-KZ"/>
        </w:rPr>
      </w:pPr>
      <w:r>
        <w:rPr>
          <w:i w:val="0"/>
          <w:iCs w:val="0"/>
          <w:kern w:val="2"/>
          <w:sz w:val="20"/>
          <w:szCs w:val="20"/>
          <w:lang w:val="kk-KZ"/>
        </w:rPr>
        <w:t>Барлық конкурсқа қатысушыларға қойылатын жалпы біліктілік талаптары:</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FF3276" w:rsidRPr="00285D1D" w:rsidRDefault="00FF3276" w:rsidP="00FF3276">
      <w:pPr>
        <w:widowControl/>
        <w:tabs>
          <w:tab w:val="left" w:pos="-1405"/>
          <w:tab w:val="left" w:pos="142"/>
          <w:tab w:val="left" w:pos="9554"/>
          <w:tab w:val="left" w:pos="9923"/>
        </w:tabs>
        <w:snapToGrid/>
        <w:ind w:left="-1405" w:right="178"/>
        <w:jc w:val="both"/>
        <w:outlineLvl w:val="0"/>
        <w:rPr>
          <w:b w:val="0"/>
          <w:i w:val="0"/>
          <w:iCs w:val="0"/>
          <w:sz w:val="20"/>
          <w:szCs w:val="20"/>
          <w:lang w:val="kk-KZ"/>
        </w:rPr>
      </w:pPr>
      <w:r>
        <w:rPr>
          <w:i w:val="0"/>
          <w:iCs w:val="0"/>
          <w:sz w:val="20"/>
          <w:szCs w:val="20"/>
          <w:lang w:val="kk-KZ"/>
        </w:rPr>
        <w:t>С-</w:t>
      </w:r>
      <w:r w:rsidRPr="00285D1D">
        <w:rPr>
          <w:i w:val="0"/>
          <w:iCs w:val="0"/>
          <w:sz w:val="20"/>
          <w:szCs w:val="20"/>
          <w:lang w:val="kk-KZ"/>
        </w:rPr>
        <w:t>R</w:t>
      </w:r>
      <w:r>
        <w:rPr>
          <w:i w:val="0"/>
          <w:iCs w:val="0"/>
          <w:sz w:val="20"/>
          <w:szCs w:val="20"/>
          <w:lang w:val="kk-KZ"/>
        </w:rPr>
        <w:t>-</w:t>
      </w:r>
      <w:r w:rsidRPr="00285D1D">
        <w:rPr>
          <w:i w:val="0"/>
          <w:iCs w:val="0"/>
          <w:sz w:val="20"/>
          <w:szCs w:val="20"/>
          <w:lang w:val="kk-KZ"/>
        </w:rPr>
        <w:t>4</w:t>
      </w:r>
      <w:r>
        <w:rPr>
          <w:i w:val="0"/>
          <w:iCs w:val="0"/>
          <w:sz w:val="20"/>
          <w:szCs w:val="20"/>
          <w:lang w:val="kk-KZ"/>
        </w:rPr>
        <w:t xml:space="preserve"> санаты үшін: </w:t>
      </w:r>
      <w:r w:rsidRPr="00285D1D">
        <w:rPr>
          <w:b w:val="0"/>
          <w:i w:val="0"/>
          <w:sz w:val="20"/>
          <w:szCs w:val="20"/>
          <w:lang w:val="kk-KZ"/>
        </w:rPr>
        <w:t>жоғары білім;</w:t>
      </w:r>
      <w:bookmarkStart w:id="0" w:name="z535"/>
      <w:bookmarkEnd w:id="0"/>
      <w:r w:rsidRPr="00285D1D">
        <w:rPr>
          <w:b w:val="0"/>
          <w:i w:val="0"/>
          <w:sz w:val="20"/>
          <w:szCs w:val="2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285D1D">
        <w:rPr>
          <w:b w:val="0"/>
          <w:i w:val="0"/>
          <w:sz w:val="20"/>
          <w:szCs w:val="20"/>
          <w:lang w:val="kk-KZ"/>
        </w:rPr>
        <w:t> жұмыс тәжірибесі келесі талаптардың біріне сәйкес болуы тиіс:</w:t>
      </w:r>
      <w:bookmarkStart w:id="2" w:name="z537"/>
      <w:bookmarkEnd w:id="2"/>
      <w:r w:rsidRPr="00285D1D">
        <w:rPr>
          <w:b w:val="0"/>
          <w:i w:val="0"/>
          <w:sz w:val="20"/>
          <w:szCs w:val="20"/>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285D1D">
        <w:rPr>
          <w:b w:val="0"/>
          <w:i w:val="0"/>
          <w:sz w:val="20"/>
          <w:szCs w:val="20"/>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285D1D">
        <w:rPr>
          <w:b w:val="0"/>
          <w:i w:val="0"/>
          <w:sz w:val="20"/>
          <w:szCs w:val="20"/>
          <w:lang w:val="kk-KZ"/>
        </w:rPr>
        <w:t> 3) осы санаттағы нақты лауазымның функционалдық бағытына сәйкес салаларда ж</w:t>
      </w:r>
      <w:r>
        <w:rPr>
          <w:b w:val="0"/>
          <w:i w:val="0"/>
          <w:sz w:val="20"/>
          <w:szCs w:val="20"/>
          <w:lang w:val="kk-KZ"/>
        </w:rPr>
        <w:t>ұмыс өтілі екі жылдан кем емес;</w:t>
      </w:r>
      <w:bookmarkStart w:id="5" w:name="z540"/>
      <w:bookmarkEnd w:id="5"/>
      <w:r w:rsidRPr="00285D1D">
        <w:rPr>
          <w:b w:val="0"/>
          <w:i w:val="0"/>
          <w:sz w:val="20"/>
          <w:szCs w:val="20"/>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285D1D">
        <w:rPr>
          <w:b w:val="0"/>
          <w:i w:val="0"/>
          <w:sz w:val="20"/>
          <w:szCs w:val="20"/>
          <w:lang w:val="kk-KZ"/>
        </w:rPr>
        <w:t> 5) ғылыми дәрежесінің болуы.</w:t>
      </w:r>
    </w:p>
    <w:p w:rsidR="00FF314F" w:rsidRPr="00285D1D" w:rsidRDefault="00FF314F" w:rsidP="00811CA3">
      <w:pPr>
        <w:widowControl/>
        <w:tabs>
          <w:tab w:val="left" w:pos="-1405"/>
          <w:tab w:val="left" w:pos="142"/>
          <w:tab w:val="left" w:pos="9554"/>
          <w:tab w:val="left" w:pos="9923"/>
        </w:tabs>
        <w:snapToGrid/>
        <w:ind w:left="-1405" w:right="178"/>
        <w:jc w:val="both"/>
        <w:outlineLvl w:val="0"/>
        <w:rPr>
          <w:b w:val="0"/>
          <w:i w:val="0"/>
          <w:iCs w:val="0"/>
          <w:sz w:val="20"/>
          <w:szCs w:val="20"/>
          <w:lang w:val="kk-KZ"/>
        </w:rPr>
      </w:pPr>
    </w:p>
    <w:p w:rsidR="002823FC" w:rsidRPr="002823FC" w:rsidRDefault="002823FC" w:rsidP="002823FC">
      <w:pPr>
        <w:widowControl/>
        <w:tabs>
          <w:tab w:val="left" w:pos="-1405"/>
          <w:tab w:val="left" w:pos="142"/>
          <w:tab w:val="left" w:pos="9554"/>
          <w:tab w:val="left" w:pos="9923"/>
        </w:tabs>
        <w:snapToGrid/>
        <w:ind w:left="-1405" w:right="178"/>
        <w:jc w:val="both"/>
        <w:outlineLvl w:val="0"/>
        <w:rPr>
          <w:b w:val="0"/>
          <w:i w:val="0"/>
          <w:sz w:val="20"/>
          <w:szCs w:val="20"/>
          <w:lang w:val="kk-KZ"/>
        </w:rPr>
      </w:pPr>
      <w:r w:rsidRPr="002823FC">
        <w:rPr>
          <w:b w:val="0"/>
          <w:i w:val="0"/>
          <w:sz w:val="20"/>
          <w:szCs w:val="20"/>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w:t>
      </w:r>
      <w:r w:rsidR="00C16E84">
        <w:rPr>
          <w:b w:val="0"/>
          <w:i w:val="0"/>
          <w:sz w:val="20"/>
          <w:szCs w:val="20"/>
          <w:lang w:val="kk-KZ"/>
        </w:rPr>
        <w:br/>
      </w:r>
      <w:r w:rsidRPr="002823FC">
        <w:rPr>
          <w:b w:val="0"/>
          <w:i w:val="0"/>
          <w:sz w:val="20"/>
          <w:szCs w:val="20"/>
          <w:lang w:val="kk-KZ"/>
        </w:rPr>
        <w:t>2015 жылы 30 желтоқсанда № 12639 болып тіркелді.</w:t>
      </w:r>
    </w:p>
    <w:p w:rsidR="006C620B" w:rsidRPr="002823FC" w:rsidRDefault="006C620B"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0549A" w:rsidRDefault="003671FB" w:rsidP="009F1BEA">
      <w:pPr>
        <w:widowControl/>
        <w:tabs>
          <w:tab w:val="left" w:pos="-1405"/>
          <w:tab w:val="left" w:pos="9554"/>
        </w:tabs>
        <w:snapToGrid/>
        <w:ind w:left="-1405" w:right="178"/>
        <w:outlineLvl w:val="0"/>
        <w:rPr>
          <w:i w:val="0"/>
          <w:iCs w:val="0"/>
          <w:sz w:val="20"/>
          <w:szCs w:val="20"/>
          <w:lang w:val="kk-KZ"/>
        </w:rPr>
      </w:pPr>
      <w:r>
        <w:rPr>
          <w:i w:val="0"/>
          <w:iCs w:val="0"/>
          <w:sz w:val="20"/>
          <w:szCs w:val="20"/>
          <w:lang w:val="kk-KZ"/>
        </w:rPr>
        <w:t>М</w:t>
      </w:r>
      <w:r w:rsidR="00DF30D6" w:rsidRPr="003A57D1">
        <w:rPr>
          <w:i w:val="0"/>
          <w:iCs w:val="0"/>
          <w:sz w:val="20"/>
          <w:szCs w:val="20"/>
          <w:lang w:val="kk-KZ"/>
        </w:rPr>
        <w:t xml:space="preserve">емлекеттік </w:t>
      </w:r>
      <w:r w:rsidR="00DF30D6">
        <w:rPr>
          <w:i w:val="0"/>
          <w:iCs w:val="0"/>
          <w:sz w:val="20"/>
          <w:szCs w:val="20"/>
          <w:lang w:val="kk-KZ"/>
        </w:rPr>
        <w:t>ә</w:t>
      </w:r>
      <w:r w:rsidR="0080549A" w:rsidRPr="003A57D1">
        <w:rPr>
          <w:i w:val="0"/>
          <w:iCs w:val="0"/>
          <w:sz w:val="20"/>
          <w:szCs w:val="20"/>
          <w:lang w:val="kk-KZ"/>
        </w:rPr>
        <w:t xml:space="preserve">кімшілік </w:t>
      </w:r>
      <w:r w:rsidR="00DF30D6">
        <w:rPr>
          <w:i w:val="0"/>
          <w:iCs w:val="0"/>
          <w:sz w:val="20"/>
          <w:szCs w:val="20"/>
          <w:lang w:val="kk-KZ"/>
        </w:rPr>
        <w:t>қызметшіле</w:t>
      </w:r>
      <w:r w:rsidR="007F5CB9">
        <w:rPr>
          <w:i w:val="0"/>
          <w:iCs w:val="0"/>
          <w:sz w:val="20"/>
          <w:szCs w:val="20"/>
          <w:lang w:val="kk-KZ"/>
        </w:rPr>
        <w:t>рдің лауазымдық жалақысы</w:t>
      </w:r>
    </w:p>
    <w:p w:rsidR="0033161E" w:rsidRDefault="0033161E" w:rsidP="005D184D">
      <w:pPr>
        <w:widowControl/>
        <w:tabs>
          <w:tab w:val="left" w:pos="-1405"/>
          <w:tab w:val="left" w:pos="9554"/>
        </w:tabs>
        <w:snapToGrid/>
        <w:ind w:left="-1405" w:right="266"/>
        <w:outlineLvl w:val="0"/>
        <w:rPr>
          <w:i w:val="0"/>
          <w:iCs w:val="0"/>
          <w:sz w:val="20"/>
          <w:szCs w:val="20"/>
          <w:lang w:val="kk-KZ"/>
        </w:rPr>
      </w:pPr>
    </w:p>
    <w:tbl>
      <w:tblPr>
        <w:tblW w:w="507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C16E84" w:rsidTr="002823F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C16E84" w:rsidRDefault="002823FC" w:rsidP="00326F52">
            <w:pPr>
              <w:keepNext/>
              <w:keepLines/>
              <w:widowControl/>
              <w:tabs>
                <w:tab w:val="left" w:pos="-1405"/>
                <w:tab w:val="left" w:pos="0"/>
                <w:tab w:val="left" w:pos="6663"/>
                <w:tab w:val="left" w:pos="10116"/>
              </w:tabs>
              <w:snapToGrid/>
              <w:ind w:left="20" w:right="-60"/>
              <w:rPr>
                <w:i w:val="0"/>
                <w:iCs w:val="0"/>
                <w:sz w:val="20"/>
                <w:szCs w:val="20"/>
                <w:lang w:val="kk-KZ"/>
              </w:rPr>
            </w:pPr>
            <w:r w:rsidRPr="00C16E84">
              <w:rPr>
                <w:i w:val="0"/>
                <w:iCs w:val="0"/>
                <w:sz w:val="20"/>
                <w:szCs w:val="20"/>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keepNext/>
              <w:keepLines/>
              <w:widowControl/>
              <w:tabs>
                <w:tab w:val="left" w:pos="-1405"/>
                <w:tab w:val="left" w:pos="132"/>
                <w:tab w:val="left" w:pos="6663"/>
                <w:tab w:val="left" w:pos="10116"/>
              </w:tabs>
              <w:snapToGrid/>
              <w:ind w:right="266"/>
              <w:rPr>
                <w:i w:val="0"/>
                <w:iCs w:val="0"/>
                <w:sz w:val="20"/>
                <w:szCs w:val="20"/>
                <w:lang w:val="kk-KZ"/>
              </w:rPr>
            </w:pPr>
            <w:r w:rsidRPr="00C16E84">
              <w:rPr>
                <w:i w:val="0"/>
                <w:iCs w:val="0"/>
                <w:sz w:val="20"/>
                <w:szCs w:val="20"/>
                <w:lang w:val="kk-KZ"/>
              </w:rPr>
              <w:t>Е</w:t>
            </w:r>
            <w:r w:rsidRPr="00C16E84">
              <w:rPr>
                <w:i w:val="0"/>
                <w:iCs w:val="0"/>
                <w:snapToGrid w:val="0"/>
                <w:sz w:val="20"/>
                <w:szCs w:val="20"/>
                <w:lang w:val="kk-KZ"/>
              </w:rPr>
              <w:t>ңбек сіңірген жылдарына байланысты</w:t>
            </w:r>
          </w:p>
        </w:tc>
      </w:tr>
      <w:tr w:rsidR="002823FC" w:rsidRPr="00C16E84" w:rsidTr="002823F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keepNext/>
              <w:keepLines/>
              <w:widowControl/>
              <w:tabs>
                <w:tab w:val="left" w:pos="132"/>
                <w:tab w:val="left" w:pos="6663"/>
              </w:tabs>
              <w:ind w:left="-1440" w:right="99"/>
              <w:rPr>
                <w:i w:val="0"/>
                <w:iCs w:val="0"/>
                <w:sz w:val="20"/>
                <w:szCs w:val="2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pStyle w:val="a7"/>
              <w:keepNext/>
              <w:keepLines/>
              <w:widowControl/>
              <w:tabs>
                <w:tab w:val="left" w:pos="132"/>
                <w:tab w:val="left" w:pos="1276"/>
              </w:tabs>
              <w:ind w:right="99"/>
              <w:jc w:val="center"/>
              <w:rPr>
                <w:rFonts w:ascii="Times New Roman" w:hAnsi="Times New Roman" w:cs="Times New Roman"/>
                <w:bCs w:val="0"/>
                <w:lang w:val="kk-KZ"/>
              </w:rPr>
            </w:pPr>
            <w:r w:rsidRPr="00C16E84">
              <w:rPr>
                <w:rFonts w:ascii="Times New Roman" w:hAnsi="Times New Roman" w:cs="Times New Roman"/>
                <w:bCs w:val="0"/>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C16E84">
              <w:rPr>
                <w:rFonts w:ascii="Times New Roman" w:hAnsi="Times New Roman" w:cs="Times New Roman"/>
                <w:bCs w:val="0"/>
                <w:lang w:val="kk-KZ"/>
              </w:rPr>
              <w:t>max</w:t>
            </w:r>
          </w:p>
        </w:tc>
      </w:tr>
      <w:tr w:rsidR="00FF3276" w:rsidRPr="006E5AAD" w:rsidTr="002823F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pStyle w:val="2"/>
              <w:tabs>
                <w:tab w:val="left" w:pos="0"/>
                <w:tab w:val="left" w:pos="9923"/>
              </w:tabs>
              <w:spacing w:before="0" w:line="240" w:lineRule="auto"/>
              <w:jc w:val="center"/>
              <w:rPr>
                <w:rFonts w:ascii="Times New Roman" w:hAnsi="Times New Roman"/>
                <w:i w:val="0"/>
                <w:snapToGrid w:val="0"/>
                <w:sz w:val="20"/>
                <w:szCs w:val="20"/>
                <w:lang w:val="en-US"/>
              </w:rPr>
            </w:pPr>
            <w:r w:rsidRPr="00FF314F">
              <w:rPr>
                <w:rFonts w:ascii="Times New Roman" w:hAnsi="Times New Roman"/>
                <w:i w:val="0"/>
                <w:snapToGrid w:val="0"/>
                <w:sz w:val="20"/>
                <w:szCs w:val="20"/>
                <w:lang w:val="kk-KZ"/>
              </w:rPr>
              <w:t>С-</w:t>
            </w:r>
            <w:r w:rsidRPr="00FF314F">
              <w:rPr>
                <w:rFonts w:ascii="Times New Roman" w:hAnsi="Times New Roman"/>
                <w:i w:val="0"/>
                <w:snapToGrid w:val="0"/>
                <w:sz w:val="20"/>
                <w:szCs w:val="2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rPr>
                <w:i w:val="0"/>
                <w:color w:val="000000"/>
                <w:sz w:val="20"/>
                <w:szCs w:val="20"/>
                <w:lang w:val="en-US"/>
              </w:rPr>
            </w:pPr>
            <w:r w:rsidRPr="00FF314F">
              <w:rPr>
                <w:i w:val="0"/>
                <w:color w:val="000000"/>
                <w:sz w:val="20"/>
                <w:szCs w:val="20"/>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rPr>
                <w:i w:val="0"/>
                <w:color w:val="000000"/>
                <w:sz w:val="20"/>
                <w:szCs w:val="20"/>
                <w:lang w:val="en-US"/>
              </w:rPr>
            </w:pPr>
            <w:r w:rsidRPr="00FF314F">
              <w:rPr>
                <w:i w:val="0"/>
                <w:color w:val="000000"/>
                <w:sz w:val="20"/>
                <w:szCs w:val="20"/>
              </w:rPr>
              <w:t>99105</w:t>
            </w:r>
          </w:p>
        </w:tc>
      </w:tr>
    </w:tbl>
    <w:p w:rsidR="002823FC" w:rsidRDefault="002823FC" w:rsidP="002823FC">
      <w:pPr>
        <w:ind w:left="-1418" w:right="178"/>
        <w:jc w:val="both"/>
        <w:rPr>
          <w:i w:val="0"/>
          <w:iCs w:val="0"/>
          <w:sz w:val="20"/>
          <w:szCs w:val="20"/>
          <w:highlight w:val="cyan"/>
          <w:lang w:val="kk-KZ"/>
        </w:rPr>
      </w:pPr>
    </w:p>
    <w:p w:rsidR="00824129" w:rsidRPr="00824129" w:rsidRDefault="00252540" w:rsidP="00824129">
      <w:pPr>
        <w:ind w:left="-1418" w:right="178"/>
        <w:jc w:val="both"/>
        <w:rPr>
          <w:i w:val="0"/>
          <w:sz w:val="20"/>
          <w:szCs w:val="20"/>
          <w:highlight w:val="cyan"/>
          <w:lang w:val="kk-KZ"/>
        </w:rPr>
      </w:pPr>
      <w:r w:rsidRPr="00824129">
        <w:rPr>
          <w:i w:val="0"/>
          <w:sz w:val="20"/>
          <w:szCs w:val="20"/>
          <w:highlight w:val="cyan"/>
          <w:lang w:val="kk-KZ"/>
        </w:rPr>
        <w:t xml:space="preserve">І. </w:t>
      </w:r>
      <w:r w:rsidR="00824129" w:rsidRPr="00824129">
        <w:rPr>
          <w:i w:val="0"/>
          <w:sz w:val="20"/>
          <w:szCs w:val="20"/>
          <w:highlight w:val="cyan"/>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00824129" w:rsidRPr="00824129">
          <w:rPr>
            <w:rStyle w:val="a6"/>
            <w:i w:val="0"/>
            <w:color w:val="auto"/>
            <w:sz w:val="20"/>
            <w:szCs w:val="20"/>
            <w:u w:val="none"/>
            <w:lang w:val="kk-KZ"/>
          </w:rPr>
          <w:t>gornalog@taxaktub.mgd.kz</w:t>
        </w:r>
      </w:hyperlink>
      <w:r w:rsidR="00824129" w:rsidRPr="00824129">
        <w:rPr>
          <w:i w:val="0"/>
          <w:sz w:val="20"/>
          <w:szCs w:val="20"/>
          <w:highlight w:val="cyan"/>
          <w:lang w:val="kk-KZ"/>
        </w:rPr>
        <w:t xml:space="preserve">, </w:t>
      </w:r>
      <w:hyperlink r:id="rId9" w:history="1">
        <w:r w:rsidR="00824129" w:rsidRPr="00824129">
          <w:rPr>
            <w:rStyle w:val="a6"/>
            <w:i w:val="0"/>
            <w:color w:val="auto"/>
            <w:sz w:val="20"/>
            <w:szCs w:val="20"/>
            <w:u w:val="none"/>
            <w:lang w:val="kk-KZ"/>
          </w:rPr>
          <w:t>G.Sisenbina@kgd.gov.kz</w:t>
        </w:r>
      </w:hyperlink>
      <w:r w:rsidR="00824129" w:rsidRPr="00824129">
        <w:rPr>
          <w:i w:val="0"/>
          <w:sz w:val="20"/>
          <w:szCs w:val="20"/>
          <w:highlight w:val="cyan"/>
          <w:lang w:val="kk-KZ"/>
        </w:rPr>
        <w:t xml:space="preserve"> бойынша бос әкімшілік мемлекеттік лауазымға орналасуға конкурс жариялайды:    </w:t>
      </w:r>
    </w:p>
    <w:p w:rsidR="00824129" w:rsidRPr="00824129" w:rsidRDefault="00824129" w:rsidP="00824129">
      <w:pPr>
        <w:ind w:left="-1418" w:right="178"/>
        <w:jc w:val="both"/>
        <w:rPr>
          <w:i w:val="0"/>
          <w:sz w:val="20"/>
          <w:szCs w:val="20"/>
          <w:lang w:val="kk-KZ"/>
        </w:rPr>
      </w:pPr>
      <w:r w:rsidRPr="00824129">
        <w:rPr>
          <w:i w:val="0"/>
          <w:sz w:val="20"/>
          <w:szCs w:val="20"/>
          <w:lang w:val="kk-KZ"/>
        </w:rPr>
        <w:t>1.«Ақтөбе қаласы бойынша мемлекеттік кірістер басқармасы» республикалық мемлекеттік мекемесінің заң бөлімінің бас маманы, С-R-4 (ЗБ-2-1-2), уақытша негізгі қызметкердің бала күтімі бойынша демалыс кезеңіне 27.11.2017 жылға дейін</w:t>
      </w:r>
      <w:r>
        <w:rPr>
          <w:i w:val="0"/>
          <w:sz w:val="20"/>
          <w:szCs w:val="20"/>
          <w:lang w:val="kk-KZ"/>
        </w:rPr>
        <w:t>.</w:t>
      </w:r>
    </w:p>
    <w:p w:rsidR="00824129" w:rsidRPr="00824129" w:rsidRDefault="00824129" w:rsidP="00824129">
      <w:pPr>
        <w:ind w:left="-1418" w:right="178"/>
        <w:jc w:val="both"/>
        <w:rPr>
          <w:b w:val="0"/>
          <w:sz w:val="20"/>
          <w:szCs w:val="20"/>
          <w:lang w:val="uk-UA"/>
        </w:rPr>
      </w:pPr>
      <w:r w:rsidRPr="00487EC6">
        <w:rPr>
          <w:i w:val="0"/>
          <w:sz w:val="20"/>
          <w:szCs w:val="20"/>
          <w:lang w:val="kk-KZ"/>
        </w:rPr>
        <w:t xml:space="preserve">Функционалды міндеттері: </w:t>
      </w:r>
      <w:r w:rsidRPr="00824129">
        <w:rPr>
          <w:b w:val="0"/>
          <w:i w:val="0"/>
          <w:sz w:val="20"/>
          <w:szCs w:val="20"/>
          <w:lang w:val="kk-KZ"/>
        </w:rPr>
        <w:t>Құқық қорғау</w:t>
      </w:r>
      <w:r w:rsidRPr="00824129">
        <w:rPr>
          <w:b w:val="0"/>
          <w:i w:val="0"/>
          <w:sz w:val="20"/>
          <w:szCs w:val="20"/>
          <w:lang w:val="uk-UA"/>
        </w:rPr>
        <w:t xml:space="preserve"> және басқа да органдарда мемлекеттік кірістер басқармасының өкілі ретінде қатысады</w:t>
      </w:r>
      <w:r w:rsidRPr="00824129">
        <w:rPr>
          <w:b w:val="0"/>
          <w:i w:val="0"/>
          <w:sz w:val="20"/>
          <w:szCs w:val="20"/>
          <w:lang w:val="kk-KZ"/>
        </w:rPr>
        <w:t xml:space="preserve">. </w:t>
      </w:r>
      <w:r w:rsidRPr="00824129">
        <w:rPr>
          <w:b w:val="0"/>
          <w:i w:val="0"/>
          <w:sz w:val="20"/>
          <w:szCs w:val="20"/>
          <w:lang w:val="uk-UA"/>
        </w:rPr>
        <w:t>Мемлекеттік кірістер б</w:t>
      </w:r>
      <w:r w:rsidRPr="00824129">
        <w:rPr>
          <w:b w:val="0"/>
          <w:i w:val="0"/>
          <w:sz w:val="20"/>
          <w:szCs w:val="20"/>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r w:rsidRPr="00824129">
        <w:rPr>
          <w:b w:val="0"/>
          <w:i w:val="0"/>
          <w:sz w:val="20"/>
          <w:szCs w:val="20"/>
          <w:lang w:val="uk-UA"/>
        </w:rPr>
        <w:t>Әкімшілік құқық бұзушылық туралы істерге қатынасты сотқа қатысып мемлекеттік кірістер басқармасының құқығын қорғау. Әкімшілік құқық бұзушылық туралы істердің қаулысын Сот актілерін орындау департаментімен өндіріп алу мақсатында жолдауына есеп және бақылау жүргізеді. Әр тоқсан сайын ҚР БП ҚСжАЕКБ-ға салыстыру актісін жасайды. Әр тоқсан сайын мәжбүрлеп өндіруге жіберілген әкімшілік материалдар бойынша Сот актілерін орындау департаментімен салыстыру актісін жасайды. «АБД» базасына кіргізілген мәліметтердің толықтығын және дұрыстығын  қадағалайды.</w:t>
      </w:r>
      <w:r w:rsidRPr="00824129">
        <w:rPr>
          <w:b w:val="0"/>
          <w:sz w:val="20"/>
          <w:szCs w:val="20"/>
          <w:lang w:val="uk-UA"/>
        </w:rPr>
        <w:t xml:space="preserve"> </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Құқық саласындағы жоғары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2.</w:t>
      </w:r>
      <w:r>
        <w:rPr>
          <w:i w:val="0"/>
          <w:sz w:val="20"/>
          <w:szCs w:val="20"/>
          <w:lang w:val="kk-KZ"/>
        </w:rPr>
        <w:t xml:space="preserve"> </w:t>
      </w:r>
      <w:r w:rsidRPr="00824129">
        <w:rPr>
          <w:i w:val="0"/>
          <w:sz w:val="20"/>
          <w:szCs w:val="20"/>
          <w:lang w:val="kk-KZ"/>
        </w:rPr>
        <w:t xml:space="preserve">«Ақтөбе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С-R-4 (ЖТАҚжӨБОБ-8-1-10), уақытша негізгі қызметкердің бала күтімі бойынша демалыс кезеңіне 27.10.2018 жылға дейін. </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Жеке тұлғалардың салық төлемдері бойынша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Жеке тұлғалардың жер, мүлік және көлік салығы бойынша бережақтары мен артық төлемдерінің төмендеуін қамтамасыз етеді. Бөлім басшысының тапсырмасы бойынша басқа да тапсырмаларды орындайды.</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заңгерлік, 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Pr="00824129">
        <w:rPr>
          <w:b w:val="0"/>
          <w:i w:val="0"/>
          <w:sz w:val="20"/>
          <w:szCs w:val="20"/>
          <w:lang w:val="kk-KZ"/>
        </w:rPr>
        <w:lastRenderedPageBreak/>
        <w:t>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3.</w:t>
      </w:r>
      <w:r>
        <w:rPr>
          <w:i w:val="0"/>
          <w:sz w:val="20"/>
          <w:szCs w:val="20"/>
          <w:lang w:val="kk-KZ"/>
        </w:rPr>
        <w:t xml:space="preserve"> </w:t>
      </w:r>
      <w:r w:rsidRPr="00824129">
        <w:rPr>
          <w:i w:val="0"/>
          <w:sz w:val="20"/>
          <w:szCs w:val="20"/>
          <w:lang w:val="kk-KZ"/>
        </w:rPr>
        <w:t>«Ақтөбе қаласы бойынша мемлекеттік кірістер басқармасы» республикалық мемлекеттік мекемесінің  кеден одағы шеңберінде жанама салықтарды әкімшілендіру бөлімінің бас маманы, С-R-4 (КОШЖСӘБ-10-1-8), уақытша негізгі қызметкердің бала күтімі бойынша демалыс кезеңіне 08.09.2018 жылға дейін.</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және заңгерлік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4.</w:t>
      </w:r>
      <w:r>
        <w:rPr>
          <w:i w:val="0"/>
          <w:sz w:val="20"/>
          <w:szCs w:val="20"/>
          <w:lang w:val="kk-KZ"/>
        </w:rPr>
        <w:t xml:space="preserve"> </w:t>
      </w:r>
      <w:r w:rsidRPr="00824129">
        <w:rPr>
          <w:i w:val="0"/>
          <w:sz w:val="20"/>
          <w:szCs w:val="20"/>
          <w:lang w:val="kk-KZ"/>
        </w:rPr>
        <w:t>«Ақтөбе қаласы бойынша мемлекеттік кірістер басқармасы» республикалық мемлекеттік мекемесінің салықтық бақылау бөлімінің бас маманы, С-R-4 (СББ-15-1-4), уақытша негізгі қызметкердің бала күтімі бойынша демалыс кезеңіне 06.10.2017 жылға дейін.</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Қызметін тоқтатқан жеке кәсіпкерлердің және таратылатын заңды тұлғалардың сондай-ақ, резидент емес  заңды тұлғаның құрылымдық бөлімшелеріне Қазақстан Республикасының Салық Кодексінің 37 бабының 1 тармағының 1 тармақшасына және 43 баптың 1 тармағына сәйкес, камералдық қорытынды жасау. Салық төлеушінің жеке шотының артық төлемі және берешегімен жұмыс жасау, сондай-ақ 6 АЕК-ке дейінгі артық төлеммен жұмыс жасау. Заңды тұлғалардың таратылуы себебінде жасалып жатқан тексерістерді тоқсандық критерий көрсеткіштерін бұзбау мақсатында, салықтық тексерудің 30 күндік, 50 күндік мерзімдерін мұқият қадағалау.</w:t>
      </w:r>
    </w:p>
    <w:p w:rsidR="00824129" w:rsidRPr="00824129" w:rsidRDefault="00824129" w:rsidP="00824129">
      <w:pPr>
        <w:ind w:left="-1418" w:right="178"/>
        <w:jc w:val="both"/>
        <w:rPr>
          <w:b w:val="0"/>
          <w:i w:val="0"/>
          <w:sz w:val="20"/>
          <w:szCs w:val="20"/>
          <w:highlight w:val="cyan"/>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және заңгерлік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824129">
        <w:rPr>
          <w:b w:val="0"/>
          <w:i w:val="0"/>
          <w:sz w:val="20"/>
          <w:szCs w:val="20"/>
          <w:highlight w:val="cyan"/>
          <w:lang w:val="kk-KZ"/>
        </w:rPr>
        <w:t xml:space="preserve">  </w:t>
      </w:r>
    </w:p>
    <w:p w:rsidR="001B2E29" w:rsidRPr="00824129" w:rsidRDefault="001B2E29" w:rsidP="00824129">
      <w:pPr>
        <w:ind w:left="-1418" w:right="178"/>
        <w:jc w:val="both"/>
        <w:rPr>
          <w:b w:val="0"/>
          <w:i w:val="0"/>
          <w:iCs w:val="0"/>
          <w:sz w:val="20"/>
          <w:szCs w:val="20"/>
          <w:lang w:val="kk-KZ"/>
        </w:rPr>
      </w:pP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5344F" w:rsidRPr="0075344F" w:rsidRDefault="0075344F" w:rsidP="0075344F">
      <w:pPr>
        <w:ind w:left="-1418" w:right="178"/>
        <w:jc w:val="both"/>
        <w:rPr>
          <w:b w:val="0"/>
          <w:i w:val="0"/>
          <w:iCs w:val="0"/>
          <w:sz w:val="20"/>
          <w:szCs w:val="20"/>
          <w:highlight w:val="cyan"/>
          <w:lang w:val="kk-KZ"/>
        </w:rPr>
      </w:pPr>
      <w:r w:rsidRPr="0075344F">
        <w:rPr>
          <w:b w:val="0"/>
          <w:i w:val="0"/>
          <w:iCs w:val="0"/>
          <w:sz w:val="20"/>
          <w:szCs w:val="2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763E" w:rsidRPr="00F3763E" w:rsidRDefault="00370E18" w:rsidP="00F3763E">
      <w:pPr>
        <w:ind w:left="-1418" w:right="178"/>
        <w:jc w:val="both"/>
        <w:rPr>
          <w:b w:val="0"/>
          <w:i w:val="0"/>
          <w:sz w:val="20"/>
          <w:szCs w:val="20"/>
          <w:lang w:val="kk-KZ"/>
        </w:rPr>
      </w:pPr>
      <w:r w:rsidRPr="00280A4C">
        <w:rPr>
          <w:i w:val="0"/>
          <w:iCs w:val="0"/>
          <w:sz w:val="20"/>
          <w:szCs w:val="20"/>
          <w:highlight w:val="cyan"/>
          <w:lang w:val="kk-KZ"/>
        </w:rPr>
        <w:t>Конкурсқа қатысу үшін қажетті құжаттар:</w:t>
      </w:r>
      <w:r w:rsidRPr="00F3763E">
        <w:rPr>
          <w:b w:val="0"/>
          <w:bCs w:val="0"/>
          <w:i w:val="0"/>
          <w:iCs w:val="0"/>
          <w:sz w:val="20"/>
          <w:szCs w:val="20"/>
          <w:lang w:val="kk-KZ"/>
        </w:rPr>
        <w:t xml:space="preserve"> </w:t>
      </w:r>
      <w:r w:rsidR="00F3763E" w:rsidRPr="00F3763E">
        <w:rPr>
          <w:b w:val="0"/>
          <w:i w:val="0"/>
          <w:sz w:val="20"/>
          <w:szCs w:val="20"/>
          <w:lang w:val="kk-KZ"/>
        </w:rPr>
        <w:t xml:space="preserve">1) "Б" корпусының мемлекеттік әкімшілік лауазымына орналасудың кейбір мәселелері туралы Қағидаларға </w:t>
      </w:r>
      <w:hyperlink r:id="rId10" w:anchor="z205" w:history="1">
        <w:r w:rsidR="00F3763E" w:rsidRPr="00F3763E">
          <w:rPr>
            <w:rStyle w:val="a6"/>
            <w:b w:val="0"/>
            <w:i w:val="0"/>
            <w:color w:val="auto"/>
            <w:sz w:val="20"/>
            <w:szCs w:val="20"/>
            <w:u w:val="none"/>
            <w:lang w:val="kk-KZ"/>
          </w:rPr>
          <w:t>2-қосымшаға</w:t>
        </w:r>
      </w:hyperlink>
      <w:r w:rsidR="00F3763E" w:rsidRPr="00F3763E">
        <w:rPr>
          <w:b w:val="0"/>
          <w:i w:val="0"/>
          <w:sz w:val="20"/>
          <w:szCs w:val="20"/>
          <w:lang w:val="kk-KZ"/>
        </w:rPr>
        <w:t xml:space="preserve"> сәйкес нысандағы өтініш;</w:t>
      </w:r>
      <w:bookmarkStart w:id="7" w:name="z89"/>
      <w:bookmarkEnd w:id="7"/>
      <w:r w:rsidR="00F3763E" w:rsidRPr="00F3763E">
        <w:rPr>
          <w:b w:val="0"/>
          <w:i w:val="0"/>
          <w:sz w:val="20"/>
          <w:szCs w:val="20"/>
          <w:lang w:val="kk-KZ"/>
        </w:rPr>
        <w:t xml:space="preserve"> 2) тиісті персоналды басқару қызметімен расталған қызметтік тізім.</w:t>
      </w:r>
      <w:bookmarkStart w:id="8" w:name="z90"/>
      <w:bookmarkEnd w:id="8"/>
      <w:r w:rsidR="00F3763E">
        <w:rPr>
          <w:b w:val="0"/>
          <w:i w:val="0"/>
          <w:sz w:val="20"/>
          <w:szCs w:val="20"/>
          <w:lang w:val="kk-KZ"/>
        </w:rPr>
        <w:t xml:space="preserve"> </w:t>
      </w:r>
      <w:r w:rsidR="00F3763E" w:rsidRPr="00F3763E">
        <w:rPr>
          <w:b w:val="0"/>
          <w:i w:val="0"/>
          <w:sz w:val="20"/>
          <w:szCs w:val="20"/>
          <w:lang w:val="kk-KZ"/>
        </w:rPr>
        <w:t>Құжаттар, конкурс өткiзу туралы хабарландыру соңғы жарияланған күнінен бастап 5 жұмыс күні ішінде тапсырылуы тиіс.</w:t>
      </w:r>
    </w:p>
    <w:p w:rsidR="0094746B" w:rsidRDefault="00370E18" w:rsidP="00F3763E">
      <w:pPr>
        <w:ind w:left="-1418" w:right="178"/>
        <w:jc w:val="both"/>
        <w:rPr>
          <w:bCs w:val="0"/>
          <w:i w:val="0"/>
          <w:iCs w:val="0"/>
          <w:sz w:val="20"/>
          <w:szCs w:val="20"/>
          <w:lang w:val="kk-KZ"/>
        </w:rPr>
      </w:pPr>
      <w:r w:rsidRPr="0011280D">
        <w:rPr>
          <w:b w:val="0"/>
          <w:bCs w:val="0"/>
          <w:i w:val="0"/>
          <w:iCs w:val="0"/>
          <w:sz w:val="20"/>
          <w:szCs w:val="20"/>
          <w:lang w:val="kk-KZ"/>
        </w:rPr>
        <w:t>Қазақстан Республикасы Мемлекеттік қызмет істері</w:t>
      </w:r>
      <w:r w:rsidR="00DC6B83">
        <w:rPr>
          <w:b w:val="0"/>
          <w:bCs w:val="0"/>
          <w:i w:val="0"/>
          <w:iCs w:val="0"/>
          <w:sz w:val="20"/>
          <w:szCs w:val="20"/>
          <w:lang w:val="kk-KZ"/>
        </w:rPr>
        <w:t xml:space="preserve"> </w:t>
      </w:r>
      <w:r w:rsidR="002823FC">
        <w:rPr>
          <w:b w:val="0"/>
          <w:bCs w:val="0"/>
          <w:i w:val="0"/>
          <w:iCs w:val="0"/>
          <w:sz w:val="20"/>
          <w:szCs w:val="20"/>
          <w:lang w:val="kk-KZ"/>
        </w:rPr>
        <w:t>министрлігінің</w:t>
      </w:r>
      <w:r w:rsidRPr="0011280D">
        <w:rPr>
          <w:b w:val="0"/>
          <w:bCs w:val="0"/>
          <w:i w:val="0"/>
          <w:iCs w:val="0"/>
          <w:sz w:val="20"/>
          <w:szCs w:val="20"/>
          <w:lang w:val="kk-KZ"/>
        </w:rPr>
        <w:t xml:space="preserve"> </w:t>
      </w:r>
      <w:r w:rsidRPr="00C16E84">
        <w:rPr>
          <w:b w:val="0"/>
          <w:bCs w:val="0"/>
          <w:i w:val="0"/>
          <w:iCs w:val="0"/>
          <w:sz w:val="20"/>
          <w:szCs w:val="20"/>
          <w:lang w:val="kk-KZ"/>
        </w:rPr>
        <w:t xml:space="preserve">сайты: </w:t>
      </w:r>
      <w:hyperlink r:id="rId11" w:history="1">
        <w:r w:rsidR="002823FC" w:rsidRPr="00EF780E">
          <w:rPr>
            <w:rStyle w:val="a6"/>
            <w:bCs w:val="0"/>
            <w:i w:val="0"/>
            <w:iCs w:val="0"/>
            <w:color w:val="auto"/>
            <w:sz w:val="20"/>
            <w:szCs w:val="20"/>
            <w:u w:val="none"/>
            <w:lang w:val="kk-KZ"/>
          </w:rPr>
          <w:t>www.kyzmet.gov.kz</w:t>
        </w:r>
      </w:hyperlink>
      <w:r w:rsidR="00811CA3" w:rsidRPr="00EF780E">
        <w:rPr>
          <w:bCs w:val="0"/>
          <w:i w:val="0"/>
          <w:iCs w:val="0"/>
          <w:sz w:val="20"/>
          <w:szCs w:val="20"/>
          <w:highlight w:val="cyan"/>
          <w:lang w:val="kk-KZ"/>
        </w:rPr>
        <w:t>.</w:t>
      </w:r>
    </w:p>
    <w:p w:rsidR="00876B64" w:rsidRPr="002579AF" w:rsidRDefault="002579AF" w:rsidP="00F3763E">
      <w:pPr>
        <w:ind w:left="-1418" w:right="178"/>
        <w:jc w:val="both"/>
        <w:rPr>
          <w:b w:val="0"/>
          <w:bCs w:val="0"/>
          <w:i w:val="0"/>
          <w:iCs w:val="0"/>
          <w:sz w:val="20"/>
          <w:szCs w:val="20"/>
          <w:lang w:val="kk-KZ"/>
        </w:rPr>
      </w:pPr>
      <w:r>
        <w:rPr>
          <w:bCs w:val="0"/>
          <w:i w:val="0"/>
          <w:iCs w:val="0"/>
          <w:sz w:val="20"/>
          <w:szCs w:val="20"/>
          <w:lang w:val="kk-KZ"/>
        </w:rPr>
        <w:t xml:space="preserve">Құжаттарды қабылдау 2016 жылдың сәуір айының 07 мен 13 жұлдызын қоса алғанда </w:t>
      </w:r>
      <w:r w:rsidR="00BD4CC5">
        <w:rPr>
          <w:bCs w:val="0"/>
          <w:i w:val="0"/>
          <w:iCs w:val="0"/>
          <w:sz w:val="20"/>
          <w:szCs w:val="20"/>
          <w:lang w:val="kk-KZ"/>
        </w:rPr>
        <w:t xml:space="preserve">5 жұмыс күні ішінде </w:t>
      </w:r>
      <w:r w:rsidRPr="002579AF">
        <w:rPr>
          <w:b w:val="0"/>
          <w:i w:val="0"/>
          <w:sz w:val="20"/>
          <w:szCs w:val="20"/>
          <w:lang w:val="kk-KZ"/>
        </w:rPr>
        <w:t xml:space="preserve">Ақтөбе облысы, Ақтөбе қаласы, Маресьева көшесі, 97 үй, 48 каб., байланыс телефоны 8(7132) 56-47-57, 56-00-74, факс 8(7132) 56-49-97, электрондық мекен-жайы </w:t>
      </w:r>
      <w:hyperlink r:id="rId12" w:history="1">
        <w:r w:rsidRPr="002579AF">
          <w:rPr>
            <w:rStyle w:val="a6"/>
            <w:b w:val="0"/>
            <w:i w:val="0"/>
            <w:color w:val="auto"/>
            <w:sz w:val="20"/>
            <w:szCs w:val="20"/>
            <w:u w:val="none"/>
            <w:lang w:val="kk-KZ"/>
          </w:rPr>
          <w:t>gornalog@taxaktub.mgd.kz</w:t>
        </w:r>
      </w:hyperlink>
      <w:r w:rsidRPr="002579AF">
        <w:rPr>
          <w:b w:val="0"/>
          <w:i w:val="0"/>
          <w:sz w:val="20"/>
          <w:szCs w:val="20"/>
          <w:lang w:val="kk-KZ"/>
        </w:rPr>
        <w:t xml:space="preserve">, </w:t>
      </w:r>
      <w:hyperlink r:id="rId13" w:history="1">
        <w:r w:rsidRPr="002579AF">
          <w:rPr>
            <w:rStyle w:val="a6"/>
            <w:b w:val="0"/>
            <w:i w:val="0"/>
            <w:color w:val="auto"/>
            <w:sz w:val="20"/>
            <w:szCs w:val="20"/>
            <w:u w:val="none"/>
            <w:lang w:val="kk-KZ"/>
          </w:rPr>
          <w:t>G.Sisenbina@kgd.gov.kz</w:t>
        </w:r>
      </w:hyperlink>
      <w:r w:rsidRPr="002579AF">
        <w:rPr>
          <w:b w:val="0"/>
          <w:lang w:val="kk-KZ"/>
        </w:rPr>
        <w:t xml:space="preserve"> </w:t>
      </w:r>
      <w:r w:rsidRPr="002579AF">
        <w:rPr>
          <w:b w:val="0"/>
          <w:i w:val="0"/>
          <w:sz w:val="20"/>
          <w:szCs w:val="20"/>
          <w:lang w:val="kk-KZ"/>
        </w:rPr>
        <w:t>жүзеге асырылады.</w:t>
      </w: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414014">
      <w:pPr>
        <w:ind w:right="178"/>
        <w:jc w:val="both"/>
        <w:rPr>
          <w:bCs w:val="0"/>
          <w:i w:val="0"/>
          <w:iCs w:val="0"/>
          <w:sz w:val="20"/>
          <w:szCs w:val="20"/>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Pr="005C4295"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8D56FD" w:rsidRPr="005C4295" w:rsidRDefault="008D56FD" w:rsidP="008D56FD">
      <w:pPr>
        <w:pStyle w:val="a8"/>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jc w:val="both"/>
        <w:rPr>
          <w:lang w:val="kk-KZ"/>
        </w:rPr>
      </w:pPr>
    </w:p>
    <w:p w:rsidR="00876B64" w:rsidRDefault="00876B64" w:rsidP="008D56FD">
      <w:pPr>
        <w:jc w:val="both"/>
        <w:rPr>
          <w:lang w:val="kk-KZ"/>
        </w:rPr>
      </w:pPr>
    </w:p>
    <w:p w:rsidR="00876B64" w:rsidRDefault="00876B64" w:rsidP="008D56FD">
      <w:pPr>
        <w:jc w:val="both"/>
        <w:rPr>
          <w:lang w:val="kk-KZ"/>
        </w:rPr>
      </w:pPr>
    </w:p>
    <w:p w:rsidR="00876B64" w:rsidRPr="00DB07D7" w:rsidRDefault="00876B64" w:rsidP="008D56FD">
      <w:pPr>
        <w:jc w:val="both"/>
        <w:rPr>
          <w:lang w:val="kk-KZ"/>
        </w:rPr>
      </w:pPr>
    </w:p>
    <w:p w:rsidR="008D56FD" w:rsidRPr="005C4295" w:rsidRDefault="008D56FD" w:rsidP="008D56FD">
      <w:pPr>
        <w:pStyle w:val="3"/>
        <w:rPr>
          <w:rFonts w:ascii="Times New Roman" w:hAnsi="Times New Roman"/>
          <w:bCs w:val="0"/>
          <w:i/>
          <w:iCs/>
        </w:rPr>
      </w:pPr>
      <w:r w:rsidRPr="005C4295">
        <w:rPr>
          <w:rFonts w:ascii="Times New Roman" w:hAnsi="Times New Roman"/>
          <w:bCs w:val="0"/>
        </w:rPr>
        <w:lastRenderedPageBreak/>
        <w:t xml:space="preserve">Внутренний конкурс среди государственных служащих Министерства финансов Республики </w:t>
      </w:r>
      <w:r>
        <w:rPr>
          <w:rFonts w:ascii="Times New Roman" w:hAnsi="Times New Roman"/>
          <w:bCs w:val="0"/>
          <w:lang w:val="kk-KZ"/>
        </w:rPr>
        <w:t xml:space="preserve">Казахстан </w:t>
      </w:r>
      <w:r w:rsidRPr="005C4295">
        <w:rPr>
          <w:rFonts w:ascii="Times New Roman" w:hAnsi="Times New Roman"/>
          <w:bCs w:val="0"/>
        </w:rPr>
        <w:t>для занятия вакантной административной государственной должности корпуса «Б»</w:t>
      </w:r>
    </w:p>
    <w:p w:rsidR="008D56FD" w:rsidRPr="005C4295" w:rsidRDefault="008D56FD" w:rsidP="008D56FD">
      <w:pPr>
        <w:rPr>
          <w:i w:val="0"/>
          <w:sz w:val="24"/>
          <w:szCs w:val="24"/>
        </w:rPr>
      </w:pPr>
    </w:p>
    <w:p w:rsidR="008D56FD" w:rsidRPr="005C4295" w:rsidRDefault="008D56FD" w:rsidP="008D56FD">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D56FD" w:rsidRPr="005C4295" w:rsidRDefault="008D56FD" w:rsidP="008D56FD">
      <w:pPr>
        <w:ind w:left="4254"/>
        <w:rPr>
          <w:b w:val="0"/>
          <w:i w:val="0"/>
          <w:color w:val="000000"/>
          <w:sz w:val="24"/>
          <w:szCs w:val="24"/>
        </w:rPr>
      </w:pPr>
    </w:p>
    <w:p w:rsidR="008D56FD" w:rsidRDefault="008D56FD" w:rsidP="008D56FD">
      <w:pPr>
        <w:pStyle w:val="a8"/>
        <w:spacing w:before="0" w:after="0"/>
        <w:ind w:left="-426"/>
        <w:jc w:val="both"/>
        <w:rPr>
          <w:lang w:val="kk-KZ"/>
        </w:rPr>
      </w:pPr>
      <w:bookmarkStart w:id="9" w:name="z256"/>
      <w:bookmarkEnd w:id="9"/>
      <w:r>
        <w:rPr>
          <w:spacing w:val="2"/>
          <w:lang w:val="kk-KZ"/>
        </w:rPr>
        <w:t xml:space="preserve">      </w:t>
      </w:r>
      <w:r w:rsidRPr="002D48A7">
        <w:rPr>
          <w:b/>
        </w:rPr>
        <w:t>Для категории С-</w:t>
      </w:r>
      <w:r>
        <w:rPr>
          <w:b/>
          <w:lang w:val="en-US"/>
        </w:rPr>
        <w:t>R</w:t>
      </w:r>
      <w:r>
        <w:rPr>
          <w:b/>
        </w:rPr>
        <w:t>-</w:t>
      </w:r>
      <w:r w:rsidRPr="00836D24">
        <w:rPr>
          <w:b/>
        </w:rPr>
        <w:t>4</w:t>
      </w:r>
      <w:r w:rsidRPr="00130CA2">
        <w:rPr>
          <w:spacing w:val="2"/>
        </w:rPr>
        <w:t>   устанавливаются следующие требования:  </w:t>
      </w:r>
      <w:r w:rsidRPr="001B2AEC">
        <w:t>высшее образование;</w:t>
      </w:r>
      <w:r w:rsidRPr="001B2AEC">
        <w:br/>
        <w:t>   </w:t>
      </w:r>
      <w:r>
        <w:t xml:space="preserve"> </w:t>
      </w:r>
      <w:r w:rsidRPr="001B2AEC">
        <w:t> </w:t>
      </w:r>
      <w:r>
        <w:rPr>
          <w:lang w:val="kk-KZ"/>
        </w:rPr>
        <w:t>Н</w:t>
      </w:r>
      <w:r w:rsidRPr="001B2AEC">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D56FD" w:rsidRDefault="008D56FD" w:rsidP="008D56FD">
      <w:pPr>
        <w:pStyle w:val="a8"/>
        <w:spacing w:before="0" w:after="0"/>
        <w:ind w:left="-426"/>
        <w:jc w:val="both"/>
        <w:rPr>
          <w:lang w:val="kk-KZ"/>
        </w:rPr>
      </w:pPr>
      <w:r w:rsidRPr="001B2AEC">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8D56FD" w:rsidRDefault="008D56FD" w:rsidP="008D56FD">
      <w:pPr>
        <w:pStyle w:val="a8"/>
        <w:spacing w:before="0" w:after="0"/>
        <w:ind w:left="-426"/>
        <w:jc w:val="both"/>
        <w:rPr>
          <w:lang w:val="kk-KZ"/>
        </w:rPr>
      </w:pPr>
      <w:r w:rsidRPr="001B2AEC">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8D56FD" w:rsidRPr="00836D24" w:rsidRDefault="008D56FD" w:rsidP="008D56FD">
      <w:pPr>
        <w:pStyle w:val="a8"/>
        <w:spacing w:before="0" w:after="0"/>
        <w:ind w:left="-426"/>
        <w:jc w:val="both"/>
        <w:rPr>
          <w:lang w:val="kk-KZ"/>
        </w:rPr>
      </w:pPr>
      <w:r w:rsidRPr="001B2AEC">
        <w:t>      3) не менее двух лет стажа работы в областях, соответствующих функциональным направлениям конкретной долж</w:t>
      </w:r>
      <w:r>
        <w:t>ности данной категории;</w:t>
      </w:r>
    </w:p>
    <w:p w:rsidR="008D56FD" w:rsidRDefault="008D56FD" w:rsidP="008D56FD">
      <w:pPr>
        <w:pStyle w:val="a8"/>
        <w:spacing w:before="0" w:after="0"/>
        <w:ind w:left="-426"/>
        <w:jc w:val="both"/>
        <w:rPr>
          <w:lang w:val="kk-KZ"/>
        </w:rPr>
      </w:pPr>
      <w:r w:rsidRPr="001B2AEC">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D56FD" w:rsidRPr="00392015" w:rsidRDefault="008D56FD" w:rsidP="008D56FD">
      <w:pPr>
        <w:pStyle w:val="a8"/>
        <w:spacing w:before="0" w:after="0"/>
        <w:ind w:left="-426"/>
        <w:jc w:val="both"/>
        <w:rPr>
          <w:lang w:val="kk-KZ"/>
        </w:rPr>
      </w:pPr>
      <w:r>
        <w:rPr>
          <w:lang w:val="kk-KZ"/>
        </w:rPr>
        <w:t xml:space="preserve">       </w:t>
      </w:r>
      <w:r w:rsidRPr="001B2AEC">
        <w:t>5</w:t>
      </w:r>
      <w:r>
        <w:t>) наличие ученой степени.</w:t>
      </w:r>
    </w:p>
    <w:p w:rsidR="008D56FD" w:rsidRDefault="008D56FD" w:rsidP="008D56FD">
      <w:pPr>
        <w:pStyle w:val="a8"/>
        <w:spacing w:before="0" w:after="0"/>
        <w:ind w:firstLine="709"/>
        <w:jc w:val="both"/>
        <w:rPr>
          <w:lang w:val="kk-KZ"/>
        </w:rPr>
      </w:pPr>
    </w:p>
    <w:p w:rsidR="008D56FD" w:rsidRPr="002D48A7" w:rsidRDefault="008D56FD" w:rsidP="008D56FD">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D56FD"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C11463" w:rsidRDefault="008D56FD" w:rsidP="000E5BF0">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C11463" w:rsidRDefault="008D56FD" w:rsidP="000E5BF0">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C11463" w:rsidRDefault="008D56FD" w:rsidP="000E5BF0">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w:t>
            </w:r>
            <w:r w:rsidR="008436E7">
              <w:rPr>
                <w:rFonts w:ascii="Times New Roman" w:hAnsi="Times New Roman"/>
                <w:b w:val="0"/>
                <w:sz w:val="24"/>
                <w:szCs w:val="24"/>
              </w:rPr>
              <w:t>6</w:t>
            </w:r>
          </w:p>
        </w:tc>
      </w:tr>
    </w:tbl>
    <w:p w:rsidR="008D56FD" w:rsidRDefault="008D56FD" w:rsidP="008D56FD">
      <w:pPr>
        <w:pStyle w:val="a8"/>
        <w:spacing w:before="0" w:after="0"/>
        <w:ind w:firstLine="709"/>
        <w:jc w:val="both"/>
        <w:rPr>
          <w:lang w:val="kk-KZ"/>
        </w:rPr>
      </w:pPr>
    </w:p>
    <w:p w:rsidR="008D56FD" w:rsidRPr="00674747" w:rsidRDefault="008D56FD" w:rsidP="008D56FD">
      <w:pPr>
        <w:pStyle w:val="a8"/>
        <w:spacing w:before="0" w:after="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r w:rsidRPr="0084674A">
        <w:rPr>
          <w:b/>
        </w:rPr>
        <w:t xml:space="preserve">епартамент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14" w:history="1">
        <w:r w:rsidRPr="006D73AB">
          <w:rPr>
            <w:rStyle w:val="a6"/>
            <w:rFonts w:eastAsiaTheme="majorEastAsia"/>
            <w:b/>
            <w:color w:val="365F91" w:themeColor="accent1" w:themeShade="BF"/>
          </w:rPr>
          <w:t>gornalog@taxaktub.mgd.kz</w:t>
        </w:r>
      </w:hyperlink>
      <w:r w:rsidRPr="006D73AB">
        <w:rPr>
          <w:b/>
          <w:color w:val="365F91" w:themeColor="accent1" w:themeShade="BF"/>
        </w:rPr>
        <w:t xml:space="preserve">,  </w:t>
      </w:r>
      <w:hyperlink r:id="rId15" w:history="1">
        <w:r w:rsidRPr="006D73AB">
          <w:rPr>
            <w:rStyle w:val="a6"/>
            <w:rFonts w:eastAsiaTheme="majorEastAsia"/>
            <w:b/>
            <w:color w:val="365F91" w:themeColor="accent1" w:themeShade="BF"/>
            <w:lang w:val="kk-KZ"/>
          </w:rPr>
          <w:t>G.Sisenbina@kgd.gov.kz</w:t>
        </w:r>
      </w:hyperlink>
      <w:r w:rsidRPr="006D73AB">
        <w:rPr>
          <w:b/>
          <w:color w:val="365F91" w:themeColor="accent1" w:themeShade="BF"/>
          <w:u w:val="single"/>
          <w:lang w:val="kk-KZ"/>
        </w:rPr>
        <w:t xml:space="preserve"> </w:t>
      </w:r>
      <w:r w:rsidRPr="006D73AB">
        <w:rPr>
          <w:b/>
          <w:bCs/>
        </w:rPr>
        <w:t>объявляет конкурс на занятие вакантн</w:t>
      </w:r>
      <w:r w:rsidRPr="006D73AB">
        <w:rPr>
          <w:b/>
          <w:bCs/>
          <w:lang w:val="kk-KZ"/>
        </w:rPr>
        <w:t>ой</w:t>
      </w:r>
      <w:r w:rsidRPr="006D73AB">
        <w:rPr>
          <w:b/>
          <w:bCs/>
        </w:rPr>
        <w:t xml:space="preserve"> административн</w:t>
      </w:r>
      <w:r w:rsidRPr="006D73AB">
        <w:rPr>
          <w:b/>
          <w:bCs/>
          <w:lang w:val="kk-KZ"/>
        </w:rPr>
        <w:t>ой</w:t>
      </w:r>
      <w:r w:rsidRPr="006D73AB">
        <w:rPr>
          <w:b/>
          <w:bCs/>
        </w:rPr>
        <w:t xml:space="preserve"> государственн</w:t>
      </w:r>
      <w:r w:rsidRPr="006D73AB">
        <w:rPr>
          <w:b/>
          <w:bCs/>
          <w:lang w:val="kk-KZ"/>
        </w:rPr>
        <w:t>ой</w:t>
      </w:r>
      <w:r w:rsidRPr="006D73AB">
        <w:rPr>
          <w:b/>
          <w:bCs/>
        </w:rPr>
        <w:t xml:space="preserve"> дол</w:t>
      </w:r>
      <w:r w:rsidRPr="0084674A">
        <w:rPr>
          <w:b/>
          <w:bCs/>
        </w:rPr>
        <w:t>жност</w:t>
      </w:r>
      <w:r w:rsidRPr="0084674A">
        <w:rPr>
          <w:b/>
          <w:bCs/>
          <w:lang w:val="kk-KZ"/>
        </w:rPr>
        <w:t>и</w:t>
      </w:r>
      <w:r w:rsidRPr="0084674A">
        <w:rPr>
          <w:b/>
          <w:bCs/>
        </w:rPr>
        <w:t>:</w:t>
      </w:r>
    </w:p>
    <w:p w:rsidR="008D56FD" w:rsidRDefault="008D56FD" w:rsidP="008D56FD">
      <w:pPr>
        <w:pStyle w:val="a8"/>
        <w:spacing w:before="0" w:after="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8D56FD" w:rsidRPr="0042409F" w:rsidRDefault="008D56FD" w:rsidP="008D56FD">
      <w:pPr>
        <w:pStyle w:val="a8"/>
        <w:spacing w:before="0" w:after="0"/>
        <w:ind w:firstLine="709"/>
        <w:jc w:val="both"/>
        <w:rPr>
          <w:b/>
          <w:lang w:val="kk-KZ"/>
        </w:rPr>
      </w:pPr>
      <w:r w:rsidRPr="0042409F">
        <w:rPr>
          <w:b/>
          <w:lang w:val="kk-KZ"/>
        </w:rPr>
        <w:t xml:space="preserve"> </w:t>
      </w:r>
    </w:p>
    <w:p w:rsidR="008D56FD" w:rsidRDefault="008D56FD" w:rsidP="008D56FD">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8D56FD" w:rsidRDefault="008D56FD" w:rsidP="008D56FD">
      <w:pPr>
        <w:pStyle w:val="FR1"/>
        <w:spacing w:after="0"/>
        <w:ind w:right="400"/>
        <w:jc w:val="both"/>
        <w:rPr>
          <w:rFonts w:ascii="Times New Roman" w:hAnsi="Times New Roman"/>
          <w:bCs w:val="0"/>
          <w:i w:val="0"/>
          <w:iCs w:val="0"/>
          <w:lang w:val="kk-KZ"/>
        </w:rPr>
      </w:pPr>
    </w:p>
    <w:p w:rsidR="008D56FD" w:rsidRPr="009417B8" w:rsidRDefault="008D56FD" w:rsidP="008D56FD">
      <w:pPr>
        <w:pStyle w:val="FR1"/>
        <w:spacing w:after="0"/>
        <w:ind w:right="400"/>
        <w:jc w:val="both"/>
        <w:rPr>
          <w:rFonts w:ascii="Times New Roman" w:hAnsi="Times New Roman"/>
          <w:i w:val="0"/>
        </w:rPr>
      </w:pPr>
      <w:r w:rsidRPr="009417B8">
        <w:rPr>
          <w:rFonts w:ascii="Times New Roman" w:hAnsi="Times New Roman"/>
          <w:i w:val="0"/>
          <w:lang w:val="kk-KZ"/>
        </w:rPr>
        <w:t xml:space="preserve">1. </w:t>
      </w:r>
      <w:r w:rsidRPr="009417B8">
        <w:rPr>
          <w:rFonts w:ascii="Times New Roman" w:hAnsi="Times New Roman"/>
          <w:i w:val="0"/>
        </w:rPr>
        <w:t>Главн</w:t>
      </w:r>
      <w:r w:rsidRPr="009417B8">
        <w:rPr>
          <w:rFonts w:ascii="Times New Roman" w:hAnsi="Times New Roman"/>
          <w:i w:val="0"/>
          <w:lang w:val="kk-KZ"/>
        </w:rPr>
        <w:t>ый</w:t>
      </w:r>
      <w:r w:rsidRPr="009417B8">
        <w:rPr>
          <w:rFonts w:ascii="Times New Roman" w:hAnsi="Times New Roman"/>
          <w:i w:val="0"/>
          <w:lang w:val="kk-KZ"/>
        </w:rPr>
        <w:tab/>
      </w:r>
      <w:r w:rsidRPr="009417B8">
        <w:rPr>
          <w:rFonts w:ascii="Times New Roman" w:hAnsi="Times New Roman"/>
          <w:i w:val="0"/>
        </w:rPr>
        <w:t xml:space="preserve"> специалист </w:t>
      </w:r>
      <w:r w:rsidRPr="009417B8">
        <w:rPr>
          <w:rFonts w:ascii="Times New Roman" w:hAnsi="Times New Roman"/>
          <w:i w:val="0"/>
          <w:lang w:val="kk-KZ"/>
        </w:rPr>
        <w:t>юридического отдела Управления государственных доходов по г.Актобе, временно, на период отпуска по уходу за ребенком основного работника до 27.11.201</w:t>
      </w:r>
      <w:r>
        <w:rPr>
          <w:rFonts w:ascii="Times New Roman" w:hAnsi="Times New Roman"/>
          <w:i w:val="0"/>
          <w:lang w:val="kk-KZ"/>
        </w:rPr>
        <w:t>7</w:t>
      </w:r>
      <w:r w:rsidRPr="009417B8">
        <w:rPr>
          <w:rFonts w:ascii="Times New Roman" w:hAnsi="Times New Roman"/>
          <w:i w:val="0"/>
          <w:lang w:val="kk-KZ"/>
        </w:rPr>
        <w:t xml:space="preserve"> года, С-R-4 (ЮО-2-1-2), 1 единица:</w:t>
      </w:r>
    </w:p>
    <w:p w:rsidR="008D56FD" w:rsidRPr="009417B8" w:rsidRDefault="008D56FD" w:rsidP="008D56FD">
      <w:pPr>
        <w:pStyle w:val="FR1"/>
        <w:spacing w:after="0"/>
        <w:ind w:left="-284" w:right="400"/>
        <w:jc w:val="both"/>
        <w:rPr>
          <w:rFonts w:ascii="Times New Roman" w:eastAsia="Calibri" w:hAnsi="Times New Roman"/>
          <w:b w:val="0"/>
          <w:i w:val="0"/>
          <w:iCs w:val="0"/>
          <w:lang w:eastAsia="en-US"/>
        </w:rPr>
      </w:pPr>
      <w:r>
        <w:rPr>
          <w:rFonts w:ascii="Times New Roman" w:eastAsia="Calibri" w:hAnsi="Times New Roman"/>
          <w:i w:val="0"/>
          <w:lang w:eastAsia="en-US"/>
        </w:rPr>
        <w:t xml:space="preserve">  </w:t>
      </w:r>
      <w:r>
        <w:rPr>
          <w:rFonts w:ascii="Times New Roman" w:eastAsia="Calibri" w:hAnsi="Times New Roman"/>
          <w:i w:val="0"/>
          <w:lang w:val="kk-KZ" w:eastAsia="en-US"/>
        </w:rPr>
        <w:t xml:space="preserve">  </w:t>
      </w:r>
      <w:r w:rsidRPr="006879C1">
        <w:rPr>
          <w:rFonts w:ascii="Times New Roman" w:eastAsia="Calibri" w:hAnsi="Times New Roman"/>
          <w:i w:val="0"/>
          <w:lang w:eastAsia="en-US"/>
        </w:rPr>
        <w:t>Функциональные обязанности:</w:t>
      </w:r>
      <w:r w:rsidRPr="009B0B50">
        <w:rPr>
          <w:b w:val="0"/>
          <w:i w:val="0"/>
        </w:rPr>
        <w:t xml:space="preserve"> </w:t>
      </w:r>
      <w:r w:rsidRPr="009417B8">
        <w:rPr>
          <w:rFonts w:ascii="Times New Roman" w:hAnsi="Times New Roman"/>
          <w:b w:val="0"/>
          <w:i w:val="0"/>
        </w:rPr>
        <w:t xml:space="preserve">Участвует в качестве представителя </w:t>
      </w:r>
      <w:r w:rsidRPr="009417B8">
        <w:rPr>
          <w:rFonts w:ascii="Times New Roman" w:hAnsi="Times New Roman"/>
          <w:b w:val="0"/>
          <w:i w:val="0"/>
          <w:lang w:val="kk-KZ"/>
        </w:rPr>
        <w:t xml:space="preserve">управления государственных доходов </w:t>
      </w:r>
      <w:r w:rsidRPr="009417B8">
        <w:rPr>
          <w:rFonts w:ascii="Times New Roman" w:hAnsi="Times New Roman"/>
          <w:b w:val="0"/>
          <w:i w:val="0"/>
        </w:rPr>
        <w:t xml:space="preserve">в правоохранительных  и иных органах. Истребует материалы, </w:t>
      </w:r>
      <w:r w:rsidRPr="009417B8">
        <w:rPr>
          <w:rFonts w:ascii="Times New Roman" w:hAnsi="Times New Roman"/>
          <w:b w:val="0"/>
          <w:i w:val="0"/>
          <w:lang w:val="kk-KZ"/>
        </w:rPr>
        <w:t>составляет</w:t>
      </w:r>
      <w:r w:rsidRPr="009417B8">
        <w:rPr>
          <w:rFonts w:ascii="Times New Roman" w:hAnsi="Times New Roman"/>
          <w:b w:val="0"/>
          <w:i w:val="0"/>
        </w:rPr>
        <w:t xml:space="preserve"> заключения по поступ</w:t>
      </w:r>
      <w:r w:rsidRPr="009417B8">
        <w:rPr>
          <w:rFonts w:ascii="Times New Roman" w:hAnsi="Times New Roman"/>
          <w:b w:val="0"/>
          <w:i w:val="0"/>
          <w:lang w:val="kk-KZ"/>
        </w:rPr>
        <w:t>ив</w:t>
      </w:r>
      <w:r w:rsidRPr="009417B8">
        <w:rPr>
          <w:rFonts w:ascii="Times New Roman" w:hAnsi="Times New Roman"/>
          <w:b w:val="0"/>
          <w:i w:val="0"/>
        </w:rPr>
        <w:t>щим служебным запискам от отделов</w:t>
      </w:r>
      <w:r w:rsidRPr="009417B8">
        <w:rPr>
          <w:rFonts w:ascii="Times New Roman" w:hAnsi="Times New Roman"/>
          <w:b w:val="0"/>
          <w:i w:val="0"/>
          <w:lang w:val="kk-KZ"/>
        </w:rPr>
        <w:t xml:space="preserve"> Управления государственных доходов</w:t>
      </w:r>
      <w:r w:rsidRPr="009417B8">
        <w:rPr>
          <w:rFonts w:ascii="Times New Roman" w:hAnsi="Times New Roman"/>
          <w:b w:val="0"/>
          <w:i w:val="0"/>
        </w:rPr>
        <w:t xml:space="preserve"> по вопросам разъяснений законодательства, правомерности действия </w:t>
      </w:r>
      <w:r w:rsidRPr="009417B8">
        <w:rPr>
          <w:rFonts w:ascii="Times New Roman" w:hAnsi="Times New Roman"/>
          <w:b w:val="0"/>
          <w:i w:val="0"/>
          <w:lang w:val="kk-KZ"/>
        </w:rPr>
        <w:t>работников отдела</w:t>
      </w:r>
      <w:r w:rsidRPr="009417B8">
        <w:rPr>
          <w:rFonts w:ascii="Times New Roman" w:hAnsi="Times New Roman"/>
          <w:b w:val="0"/>
          <w:i w:val="0"/>
        </w:rPr>
        <w:t>, а также по жалобам налогоплательщиков. Рассматривает, проверяет на законность протоколы об административных правонарушениях, поступающи</w:t>
      </w:r>
      <w:r w:rsidRPr="009417B8">
        <w:rPr>
          <w:rFonts w:ascii="Times New Roman" w:hAnsi="Times New Roman"/>
          <w:b w:val="0"/>
          <w:i w:val="0"/>
          <w:lang w:val="kk-KZ"/>
        </w:rPr>
        <w:t>х</w:t>
      </w:r>
      <w:r w:rsidRPr="009417B8">
        <w:rPr>
          <w:rFonts w:ascii="Times New Roman" w:hAnsi="Times New Roman"/>
          <w:b w:val="0"/>
          <w:i w:val="0"/>
        </w:rPr>
        <w:t xml:space="preserve"> от отделов </w:t>
      </w:r>
      <w:r w:rsidRPr="009417B8">
        <w:rPr>
          <w:rFonts w:ascii="Times New Roman" w:hAnsi="Times New Roman"/>
          <w:b w:val="0"/>
          <w:i w:val="0"/>
          <w:color w:val="000000"/>
          <w:lang w:val="kk-KZ"/>
        </w:rPr>
        <w:t xml:space="preserve">Управления государственных доходов </w:t>
      </w:r>
      <w:r w:rsidRPr="009417B8">
        <w:rPr>
          <w:rFonts w:ascii="Times New Roman" w:hAnsi="Times New Roman"/>
          <w:b w:val="0"/>
          <w:i w:val="0"/>
          <w:lang w:val="kk-KZ"/>
        </w:rPr>
        <w:t>материалов</w:t>
      </w:r>
      <w:r w:rsidRPr="009417B8">
        <w:rPr>
          <w:rFonts w:ascii="Times New Roman" w:hAnsi="Times New Roman"/>
          <w:b w:val="0"/>
          <w:i w:val="0"/>
        </w:rPr>
        <w:t>. Осуществл</w:t>
      </w:r>
      <w:r w:rsidRPr="009417B8">
        <w:rPr>
          <w:rFonts w:ascii="Times New Roman" w:hAnsi="Times New Roman"/>
          <w:b w:val="0"/>
          <w:i w:val="0"/>
          <w:lang w:val="kk-KZ"/>
        </w:rPr>
        <w:t>е</w:t>
      </w:r>
      <w:r w:rsidRPr="009417B8">
        <w:rPr>
          <w:rFonts w:ascii="Times New Roman" w:hAnsi="Times New Roman"/>
          <w:b w:val="0"/>
          <w:i w:val="0"/>
        </w:rPr>
        <w:t xml:space="preserve">т контроль над процессуальными сроками рассмотрения протокола, постановления. Осуществляет контроль за исполнением отделами </w:t>
      </w:r>
      <w:r w:rsidRPr="009417B8">
        <w:rPr>
          <w:rFonts w:ascii="Times New Roman" w:hAnsi="Times New Roman"/>
          <w:b w:val="0"/>
          <w:i w:val="0"/>
          <w:color w:val="000000"/>
          <w:lang w:val="kk-KZ"/>
        </w:rPr>
        <w:t>Управления государственных доходов</w:t>
      </w:r>
      <w:r w:rsidRPr="009417B8">
        <w:rPr>
          <w:rFonts w:ascii="Times New Roman" w:hAnsi="Times New Roman"/>
          <w:b w:val="0"/>
          <w:i w:val="0"/>
        </w:rPr>
        <w:t xml:space="preserve"> взысканий </w:t>
      </w:r>
      <w:r w:rsidRPr="009417B8">
        <w:rPr>
          <w:rFonts w:ascii="Times New Roman" w:hAnsi="Times New Roman"/>
          <w:b w:val="0"/>
          <w:i w:val="0"/>
        </w:rPr>
        <w:lastRenderedPageBreak/>
        <w:t xml:space="preserve">административных штрафов. Ежеквартально проводит сверки с УКПСиСУ по Актюбинской области. Осуществляет контроль  и учет за достоверностью и полнотой вводимых в БД «АБД» сведений. Осуществляет сбор информации, составление еженедельного отчета о наложении и взыскании административных штрафов и своевременности утверждения административных материалов в ИНИС ЭКНА  и предоставляет в установленном порядке в вышестоящий </w:t>
      </w:r>
      <w:r w:rsidRPr="009417B8">
        <w:rPr>
          <w:rFonts w:ascii="Times New Roman" w:hAnsi="Times New Roman"/>
          <w:b w:val="0"/>
          <w:i w:val="0"/>
          <w:lang w:val="kk-KZ"/>
        </w:rPr>
        <w:t>орган</w:t>
      </w:r>
      <w:r w:rsidRPr="009417B8">
        <w:rPr>
          <w:rFonts w:ascii="Times New Roman" w:hAnsi="Times New Roman"/>
          <w:b w:val="0"/>
          <w:i w:val="0"/>
        </w:rPr>
        <w:t>.</w:t>
      </w:r>
    </w:p>
    <w:p w:rsidR="008D56FD" w:rsidRPr="00CE3C74" w:rsidRDefault="008D56FD" w:rsidP="008D56FD">
      <w:pPr>
        <w:pStyle w:val="FR1"/>
        <w:spacing w:after="0"/>
        <w:ind w:left="-284" w:right="400"/>
        <w:jc w:val="left"/>
        <w:rPr>
          <w:rFonts w:ascii="Times New Roman" w:hAnsi="Times New Roman"/>
          <w:b w:val="0"/>
          <w:i w:val="0"/>
          <w:lang w:val="kk-KZ"/>
        </w:rPr>
      </w:pPr>
      <w:r w:rsidRPr="00CE3C74">
        <w:rPr>
          <w:rFonts w:ascii="Times New Roman" w:eastAsia="Calibri" w:hAnsi="Times New Roman"/>
          <w:i w:val="0"/>
          <w:lang w:val="kk-KZ" w:eastAsia="en-US"/>
        </w:rPr>
        <w:t xml:space="preserve">   </w:t>
      </w:r>
      <w:r>
        <w:rPr>
          <w:rFonts w:ascii="Times New Roman" w:eastAsia="Calibri" w:hAnsi="Times New Roman"/>
          <w:i w:val="0"/>
          <w:lang w:val="kk-KZ" w:eastAsia="en-US"/>
        </w:rPr>
        <w:t xml:space="preserve">      </w:t>
      </w:r>
      <w:r w:rsidRPr="00CE3C74">
        <w:rPr>
          <w:rFonts w:ascii="Times New Roman" w:eastAsia="Calibri" w:hAnsi="Times New Roman"/>
          <w:i w:val="0"/>
          <w:lang w:eastAsia="en-US"/>
        </w:rPr>
        <w:t>Требования к участникам конкурса:</w:t>
      </w:r>
      <w:r w:rsidRPr="00CE3C74">
        <w:rPr>
          <w:rFonts w:ascii="Times New Roman" w:hAnsi="Times New Roman"/>
          <w:b w:val="0"/>
          <w:i w:val="0"/>
        </w:rPr>
        <w:t xml:space="preserve"> Высшее </w:t>
      </w:r>
      <w:r>
        <w:rPr>
          <w:rFonts w:ascii="Times New Roman" w:hAnsi="Times New Roman"/>
          <w:b w:val="0"/>
          <w:i w:val="0"/>
          <w:lang w:val="kk-KZ"/>
        </w:rPr>
        <w:t xml:space="preserve">юридические </w:t>
      </w:r>
      <w:r w:rsidRPr="00CE3C74">
        <w:rPr>
          <w:rFonts w:ascii="Times New Roman" w:hAnsi="Times New Roman"/>
          <w:b w:val="0"/>
          <w:i w:val="0"/>
        </w:rPr>
        <w:t>образование</w:t>
      </w:r>
      <w:r>
        <w:rPr>
          <w:rFonts w:ascii="Times New Roman" w:hAnsi="Times New Roman"/>
          <w:b w:val="0"/>
          <w:i w:val="0"/>
          <w:lang w:val="kk-KZ"/>
        </w:rPr>
        <w:t>.</w:t>
      </w:r>
      <w:r w:rsidRPr="00CE3C74">
        <w:rPr>
          <w:rFonts w:ascii="Times New Roman" w:hAnsi="Times New Roman"/>
          <w:b w:val="0"/>
          <w:i w:val="0"/>
        </w:rPr>
        <w:t xml:space="preserve"> </w:t>
      </w:r>
    </w:p>
    <w:p w:rsidR="008D56FD" w:rsidRDefault="008D56FD" w:rsidP="008D56FD">
      <w:pPr>
        <w:pStyle w:val="FR1"/>
        <w:spacing w:after="0"/>
        <w:ind w:left="-284" w:right="400"/>
        <w:jc w:val="left"/>
        <w:rPr>
          <w:rFonts w:ascii="Times New Roman" w:hAnsi="Times New Roman"/>
          <w:b w:val="0"/>
          <w:i w:val="0"/>
        </w:rPr>
      </w:pPr>
      <w:r>
        <w:rPr>
          <w:rFonts w:ascii="Times New Roman" w:eastAsia="Calibri" w:hAnsi="Times New Roman"/>
          <w:i w:val="0"/>
          <w:lang w:eastAsia="en-US"/>
        </w:rPr>
        <w:t xml:space="preserve">         </w:t>
      </w:r>
      <w:r w:rsidRPr="009B0B50">
        <w:rPr>
          <w:rFonts w:ascii="Times New Roman" w:hAnsi="Times New Roman"/>
          <w:b w:val="0"/>
          <w:i w:val="0"/>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D56FD" w:rsidRPr="009B0B50" w:rsidRDefault="008D56FD" w:rsidP="008D56FD">
      <w:pPr>
        <w:pStyle w:val="FR1"/>
        <w:spacing w:after="0"/>
        <w:ind w:left="-284" w:right="400"/>
        <w:jc w:val="both"/>
        <w:rPr>
          <w:rFonts w:ascii="Times New Roman" w:hAnsi="Times New Roman"/>
          <w:b w:val="0"/>
          <w:i w:val="0"/>
        </w:rPr>
      </w:pPr>
      <w:r>
        <w:rPr>
          <w:rFonts w:ascii="Times New Roman" w:hAnsi="Times New Roman"/>
          <w:b w:val="0"/>
          <w:i w:val="0"/>
          <w:color w:val="000000"/>
        </w:rPr>
        <w:t xml:space="preserve">         Для  данной  категории з</w:t>
      </w:r>
      <w:r w:rsidRPr="009B0B50">
        <w:rPr>
          <w:rFonts w:ascii="Times New Roman" w:hAnsi="Times New Roman"/>
          <w:b w:val="0"/>
          <w:i w:val="0"/>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D56FD" w:rsidRPr="009417B8" w:rsidRDefault="008D56FD" w:rsidP="008D56FD">
      <w:pPr>
        <w:tabs>
          <w:tab w:val="left" w:pos="2700"/>
          <w:tab w:val="center" w:pos="4819"/>
        </w:tabs>
        <w:jc w:val="both"/>
        <w:rPr>
          <w:i w:val="0"/>
          <w:sz w:val="24"/>
          <w:szCs w:val="24"/>
          <w:lang w:val="kk-KZ"/>
        </w:rPr>
      </w:pPr>
      <w:r>
        <w:rPr>
          <w:i w:val="0"/>
          <w:sz w:val="24"/>
          <w:szCs w:val="24"/>
          <w:lang w:val="kk-KZ"/>
        </w:rPr>
        <w:t xml:space="preserve"> </w:t>
      </w:r>
      <w:r w:rsidRPr="009417B8">
        <w:rPr>
          <w:i w:val="0"/>
          <w:sz w:val="24"/>
          <w:szCs w:val="24"/>
          <w:lang w:val="kk-KZ"/>
        </w:rPr>
        <w:t xml:space="preserve">2. </w:t>
      </w:r>
      <w:r w:rsidRPr="009417B8">
        <w:rPr>
          <w:i w:val="0"/>
          <w:sz w:val="24"/>
          <w:szCs w:val="24"/>
        </w:rPr>
        <w:t>Главн</w:t>
      </w:r>
      <w:r>
        <w:rPr>
          <w:i w:val="0"/>
          <w:sz w:val="24"/>
          <w:szCs w:val="24"/>
          <w:lang w:val="kk-KZ"/>
        </w:rPr>
        <w:t>ый</w:t>
      </w:r>
      <w:r w:rsidRPr="009417B8">
        <w:rPr>
          <w:i w:val="0"/>
          <w:sz w:val="24"/>
          <w:szCs w:val="24"/>
        </w:rPr>
        <w:t xml:space="preserve"> специалист </w:t>
      </w:r>
      <w:r w:rsidRPr="009417B8">
        <w:rPr>
          <w:i w:val="0"/>
          <w:sz w:val="24"/>
          <w:szCs w:val="24"/>
          <w:lang w:val="kk-KZ"/>
        </w:rPr>
        <w:t>отдела «Центр по приему и обработке информации физических лиц» Управления государственных доходов по г.Актобе, временно, на период отпуска по уходу за ребенком основного работника до 27.10.2018 года, С-R-4 (ЦПОФЛ-8-1-10), 1 единица:</w:t>
      </w:r>
    </w:p>
    <w:p w:rsidR="008D56FD" w:rsidRPr="00277437" w:rsidRDefault="008D56FD" w:rsidP="008D56FD">
      <w:pPr>
        <w:ind w:left="-284"/>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9417B8">
        <w:rPr>
          <w:b w:val="0"/>
          <w:i w:val="0"/>
          <w:sz w:val="24"/>
          <w:szCs w:val="24"/>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Pr="009417B8">
        <w:rPr>
          <w:b w:val="0"/>
          <w:i w:val="0"/>
          <w:sz w:val="24"/>
          <w:szCs w:val="24"/>
          <w:lang w:val="kk-KZ"/>
        </w:rPr>
        <w:t xml:space="preserve"> транспортного налога.</w:t>
      </w:r>
      <w:r w:rsidRPr="009417B8">
        <w:rPr>
          <w:b w:val="0"/>
          <w:i w:val="0"/>
          <w:sz w:val="24"/>
          <w:szCs w:val="24"/>
        </w:rPr>
        <w:t xml:space="preserve"> Обеспечивает снижение недоимки, переплаты  по имущественному, земельному налогам  с  физических лиц</w:t>
      </w:r>
      <w:r w:rsidRPr="009417B8">
        <w:rPr>
          <w:b w:val="0"/>
          <w:i w:val="0"/>
          <w:sz w:val="24"/>
          <w:szCs w:val="24"/>
          <w:lang w:val="kk-KZ"/>
        </w:rPr>
        <w:t xml:space="preserve"> по КБК 104102, 104302, 104402, 105315. </w:t>
      </w:r>
      <w:r w:rsidRPr="009417B8">
        <w:rPr>
          <w:b w:val="0"/>
          <w:i w:val="0"/>
          <w:sz w:val="24"/>
          <w:szCs w:val="24"/>
        </w:rPr>
        <w:t>Проводит разъяснительную работу по применению налогового законодательства и других законодательных актов. Качественно и своевременно выполняет контрольные задания в установленные сроки. По указанию руководителя отдела выполняет иные поручения.</w:t>
      </w:r>
    </w:p>
    <w:p w:rsidR="008D56FD" w:rsidRDefault="008D56FD" w:rsidP="008D56FD">
      <w:pPr>
        <w:ind w:left="-284" w:firstLine="284"/>
        <w:jc w:val="both"/>
        <w:rPr>
          <w:b w:val="0"/>
          <w:i w:val="0"/>
          <w:sz w:val="24"/>
          <w:szCs w:val="24"/>
        </w:rPr>
      </w:pPr>
      <w:r w:rsidRPr="00CF4CD1">
        <w:rPr>
          <w:rFonts w:eastAsia="Calibri"/>
          <w:i w:val="0"/>
          <w:sz w:val="24"/>
          <w:szCs w:val="24"/>
          <w:lang w:eastAsia="en-US"/>
        </w:rPr>
        <w:t xml:space="preserve">Требования к участникам конкурса: </w:t>
      </w:r>
      <w:r w:rsidRPr="009417B8">
        <w:rPr>
          <w:b w:val="0"/>
          <w:i w:val="0"/>
          <w:sz w:val="24"/>
          <w:szCs w:val="24"/>
        </w:rPr>
        <w:t>Высше</w:t>
      </w:r>
      <w:r w:rsidRPr="009417B8">
        <w:rPr>
          <w:b w:val="0"/>
          <w:i w:val="0"/>
          <w:sz w:val="24"/>
          <w:szCs w:val="24"/>
          <w:lang w:val="kk-KZ"/>
        </w:rPr>
        <w:t>е экономическое, юридическое, техническое (</w:t>
      </w:r>
      <w:r w:rsidRPr="009417B8">
        <w:rPr>
          <w:b w:val="0"/>
          <w:i w:val="0"/>
          <w:sz w:val="24"/>
          <w:szCs w:val="24"/>
        </w:rPr>
        <w:t xml:space="preserve"> </w:t>
      </w:r>
      <w:r w:rsidRPr="009417B8">
        <w:rPr>
          <w:b w:val="0"/>
          <w:i w:val="0"/>
          <w:sz w:val="24"/>
          <w:szCs w:val="24"/>
          <w:lang w:val="kk-KZ"/>
        </w:rPr>
        <w:t>и</w:t>
      </w:r>
      <w:r w:rsidRPr="009417B8">
        <w:rPr>
          <w:b w:val="0"/>
          <w:i w:val="0"/>
          <w:sz w:val="24"/>
          <w:szCs w:val="24"/>
        </w:rPr>
        <w:t>нформационные системы</w:t>
      </w:r>
      <w:r>
        <w:rPr>
          <w:b w:val="0"/>
          <w:i w:val="0"/>
          <w:sz w:val="24"/>
          <w:szCs w:val="24"/>
          <w:lang w:val="kk-KZ"/>
        </w:rPr>
        <w:t xml:space="preserve">, </w:t>
      </w:r>
      <w:r w:rsidRPr="009417B8">
        <w:rPr>
          <w:b w:val="0"/>
          <w:i w:val="0"/>
          <w:sz w:val="24"/>
          <w:szCs w:val="24"/>
          <w:lang w:val="kk-KZ"/>
        </w:rPr>
        <w:t>в</w:t>
      </w:r>
      <w:r w:rsidRPr="009417B8">
        <w:rPr>
          <w:b w:val="0"/>
          <w:i w:val="0"/>
          <w:sz w:val="24"/>
          <w:szCs w:val="24"/>
        </w:rPr>
        <w:t>ычислительная техника и программное обеспечение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м</w:t>
      </w:r>
      <w:r w:rsidRPr="009417B8">
        <w:rPr>
          <w:b w:val="0"/>
          <w:i w:val="0"/>
          <w:sz w:val="24"/>
          <w:szCs w:val="24"/>
        </w:rPr>
        <w:t>атематическое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r w:rsidRPr="009417B8">
        <w:rPr>
          <w:b w:val="0"/>
          <w:i w:val="0"/>
          <w:color w:val="000000"/>
          <w:sz w:val="24"/>
          <w:szCs w:val="24"/>
        </w:rPr>
        <w:t>втоматизация и управление</w:t>
      </w:r>
      <w:r w:rsidRPr="009417B8">
        <w:rPr>
          <w:b w:val="0"/>
          <w:i w:val="0"/>
          <w:color w:val="000000"/>
          <w:sz w:val="24"/>
          <w:szCs w:val="24"/>
          <w:lang w:val="kk-KZ"/>
        </w:rPr>
        <w:t>)</w:t>
      </w:r>
      <w:r w:rsidRPr="009417B8">
        <w:rPr>
          <w:b w:val="0"/>
          <w:i w:val="0"/>
          <w:sz w:val="24"/>
          <w:szCs w:val="24"/>
          <w:lang w:val="kk-KZ"/>
        </w:rPr>
        <w:t xml:space="preserve"> образование.</w:t>
      </w:r>
      <w:r w:rsidRPr="009417B8">
        <w:rPr>
          <w:b w:val="0"/>
          <w:i w:val="0"/>
          <w:sz w:val="24"/>
          <w:szCs w:val="24"/>
        </w:rPr>
        <w:t xml:space="preserve">. </w:t>
      </w:r>
    </w:p>
    <w:p w:rsidR="008D56FD" w:rsidRPr="0089655C" w:rsidRDefault="008D56FD" w:rsidP="008D56FD">
      <w:pPr>
        <w:ind w:left="-284"/>
        <w:jc w:val="both"/>
        <w:rPr>
          <w:b w:val="0"/>
          <w:i w:val="0"/>
          <w:sz w:val="24"/>
          <w:szCs w:val="24"/>
        </w:rPr>
      </w:pPr>
      <w:r>
        <w:rPr>
          <w:b w:val="0"/>
          <w:i w:val="0"/>
          <w:sz w:val="24"/>
          <w:szCs w:val="24"/>
        </w:rPr>
        <w:t xml:space="preserve">          </w:t>
      </w:r>
      <w:r w:rsidRPr="0089655C">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8D56FD" w:rsidRDefault="008D56FD" w:rsidP="008D56FD">
      <w:pPr>
        <w:pStyle w:val="a8"/>
        <w:spacing w:before="0" w:after="0"/>
        <w:ind w:left="-284" w:firstLine="284"/>
        <w:jc w:val="both"/>
        <w:rPr>
          <w:lang w:val="kk-KZ"/>
        </w:rPr>
      </w:pP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89655C">
        <w:t>.</w:t>
      </w:r>
    </w:p>
    <w:p w:rsidR="008D56FD" w:rsidRPr="009417B8" w:rsidRDefault="008D56FD" w:rsidP="008D56FD">
      <w:pPr>
        <w:pStyle w:val="a8"/>
        <w:spacing w:before="0" w:after="0"/>
        <w:jc w:val="both"/>
        <w:rPr>
          <w:b/>
        </w:rPr>
      </w:pPr>
      <w:r w:rsidRPr="009417B8">
        <w:rPr>
          <w:b/>
          <w:lang w:val="kk-KZ"/>
        </w:rPr>
        <w:t xml:space="preserve">3. </w:t>
      </w:r>
      <w:r w:rsidRPr="009417B8">
        <w:rPr>
          <w:b/>
        </w:rPr>
        <w:t>Главн</w:t>
      </w:r>
      <w:r w:rsidRPr="009417B8">
        <w:rPr>
          <w:b/>
          <w:lang w:val="kk-KZ"/>
        </w:rPr>
        <w:t>ый</w:t>
      </w:r>
      <w:r w:rsidRPr="009417B8">
        <w:rPr>
          <w:b/>
          <w:lang w:val="kk-KZ"/>
        </w:rPr>
        <w:tab/>
      </w:r>
      <w:r w:rsidRPr="009417B8">
        <w:rPr>
          <w:b/>
        </w:rPr>
        <w:t xml:space="preserve"> специалист </w:t>
      </w:r>
      <w:r w:rsidRPr="009417B8">
        <w:rPr>
          <w:b/>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ребенком основного работника до 08.09.2018 года, С-R-4 (ОАКНТС-10-1-8), 1 единица:</w:t>
      </w:r>
    </w:p>
    <w:p w:rsidR="008D56FD" w:rsidRDefault="008D56FD" w:rsidP="008D56FD">
      <w:pPr>
        <w:pStyle w:val="a3"/>
        <w:ind w:left="-284"/>
        <w:rPr>
          <w:b w:val="0"/>
          <w:i/>
          <w:sz w:val="22"/>
          <w:szCs w:val="22"/>
          <w:lang w:val="kk-KZ"/>
        </w:rPr>
      </w:pPr>
      <w:r>
        <w:rPr>
          <w:rFonts w:eastAsia="Calibri"/>
          <w:szCs w:val="24"/>
          <w:lang w:eastAsia="en-US"/>
        </w:rPr>
        <w:t xml:space="preserve">  </w:t>
      </w:r>
      <w:r w:rsidRPr="00CF4CD1">
        <w:rPr>
          <w:rFonts w:eastAsia="Calibri"/>
          <w:sz w:val="24"/>
          <w:szCs w:val="24"/>
          <w:lang w:eastAsia="en-US"/>
        </w:rPr>
        <w:t>Функциональные обязанности:</w:t>
      </w:r>
      <w:r>
        <w:rPr>
          <w:rFonts w:eastAsia="Calibri"/>
          <w:sz w:val="24"/>
          <w:szCs w:val="24"/>
          <w:lang w:eastAsia="en-US"/>
        </w:rPr>
        <w:t xml:space="preserve"> </w:t>
      </w:r>
      <w:r w:rsidRPr="009417B8">
        <w:rPr>
          <w:b w:val="0"/>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Pr="009417B8">
        <w:rPr>
          <w:b w:val="0"/>
          <w:sz w:val="24"/>
          <w:szCs w:val="24"/>
          <w:lang w:val="kk-KZ"/>
        </w:rPr>
        <w:t xml:space="preserve">. </w:t>
      </w:r>
      <w:r w:rsidRPr="009417B8">
        <w:rPr>
          <w:b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9417B8">
        <w:rPr>
          <w:b w:val="0"/>
          <w:sz w:val="24"/>
          <w:szCs w:val="24"/>
          <w:lang w:val="kk-KZ"/>
        </w:rPr>
        <w:t xml:space="preserve">. </w:t>
      </w:r>
      <w:r w:rsidRPr="009417B8">
        <w:rPr>
          <w:b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9417B8">
        <w:rPr>
          <w:b w:val="0"/>
          <w:sz w:val="24"/>
          <w:szCs w:val="24"/>
          <w:lang w:val="kk-KZ"/>
        </w:rPr>
        <w:t>в системе ИС СОНО и по выгрузке ЕХД</w:t>
      </w:r>
      <w:r w:rsidRPr="009417B8">
        <w:rPr>
          <w:b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w:t>
      </w:r>
      <w:r w:rsidRPr="009417B8">
        <w:rPr>
          <w:b w:val="0"/>
          <w:sz w:val="24"/>
          <w:szCs w:val="24"/>
        </w:rPr>
        <w:lastRenderedPageBreak/>
        <w:t>импортируемым на территорию Республики Казахстан с территории государств-членов таможенного союза.</w:t>
      </w:r>
      <w:r w:rsidRPr="00285763">
        <w:rPr>
          <w:b w:val="0"/>
          <w:sz w:val="22"/>
          <w:szCs w:val="22"/>
        </w:rPr>
        <w:t xml:space="preserve">  </w:t>
      </w:r>
    </w:p>
    <w:p w:rsidR="008D56FD" w:rsidRDefault="008D56FD" w:rsidP="008D56FD">
      <w:pPr>
        <w:pStyle w:val="a3"/>
        <w:ind w:left="-284" w:hanging="284"/>
        <w:rPr>
          <w:b w:val="0"/>
          <w:i/>
          <w:sz w:val="24"/>
          <w:szCs w:val="24"/>
          <w:lang w:val="kk-KZ"/>
        </w:rPr>
      </w:pPr>
      <w:r>
        <w:rPr>
          <w:rFonts w:eastAsia="Calibri"/>
          <w:sz w:val="24"/>
          <w:szCs w:val="24"/>
          <w:lang w:val="kk-KZ" w:eastAsia="en-US"/>
        </w:rPr>
        <w:t xml:space="preserve">           </w:t>
      </w:r>
      <w:r w:rsidRPr="00CF4CD1">
        <w:rPr>
          <w:rFonts w:eastAsia="Calibri"/>
          <w:sz w:val="24"/>
          <w:szCs w:val="24"/>
          <w:lang w:eastAsia="en-US"/>
        </w:rPr>
        <w:t>Требования к участникам конкурса:</w:t>
      </w:r>
      <w:r w:rsidRPr="00AA0470">
        <w:rPr>
          <w:b w:val="0"/>
          <w:sz w:val="24"/>
          <w:szCs w:val="24"/>
        </w:rPr>
        <w:t xml:space="preserve"> </w:t>
      </w:r>
      <w:r w:rsidRPr="006B2B86">
        <w:rPr>
          <w:b w:val="0"/>
          <w:sz w:val="24"/>
          <w:szCs w:val="24"/>
        </w:rPr>
        <w:t>Высшее</w:t>
      </w:r>
      <w:r>
        <w:rPr>
          <w:b w:val="0"/>
          <w:sz w:val="24"/>
          <w:szCs w:val="24"/>
        </w:rPr>
        <w:t xml:space="preserve"> </w:t>
      </w:r>
      <w:r>
        <w:rPr>
          <w:b w:val="0"/>
          <w:sz w:val="24"/>
          <w:szCs w:val="24"/>
          <w:lang w:val="kk-KZ"/>
        </w:rPr>
        <w:t xml:space="preserve">экономическое и </w:t>
      </w:r>
      <w:r>
        <w:rPr>
          <w:b w:val="0"/>
          <w:sz w:val="24"/>
          <w:szCs w:val="24"/>
        </w:rPr>
        <w:t xml:space="preserve">юридическое </w:t>
      </w:r>
      <w:r>
        <w:rPr>
          <w:b w:val="0"/>
          <w:sz w:val="24"/>
          <w:szCs w:val="24"/>
          <w:lang w:val="kk-KZ"/>
        </w:rPr>
        <w:t>образование.</w:t>
      </w:r>
      <w:r>
        <w:rPr>
          <w:b w:val="0"/>
          <w:sz w:val="24"/>
          <w:szCs w:val="24"/>
        </w:rPr>
        <w:t xml:space="preserve">  </w:t>
      </w:r>
    </w:p>
    <w:p w:rsidR="008D56FD" w:rsidRPr="006B2B86" w:rsidRDefault="008D56FD" w:rsidP="008D56FD">
      <w:pPr>
        <w:pStyle w:val="a3"/>
        <w:ind w:left="-284" w:firstLine="284"/>
        <w:rPr>
          <w:b w:val="0"/>
          <w:i/>
          <w:sz w:val="24"/>
          <w:szCs w:val="24"/>
        </w:rPr>
      </w:pPr>
      <w:r>
        <w:rPr>
          <w:b w:val="0"/>
          <w:sz w:val="24"/>
          <w:szCs w:val="24"/>
        </w:rPr>
        <w:t xml:space="preserve">  </w:t>
      </w:r>
      <w:r w:rsidRPr="006B2B86">
        <w:rPr>
          <w:b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D56FD" w:rsidRPr="0066344C" w:rsidRDefault="008D56FD" w:rsidP="008D56FD">
      <w:pPr>
        <w:pStyle w:val="a8"/>
        <w:spacing w:before="0" w:after="0"/>
        <w:ind w:left="-284"/>
        <w:jc w:val="both"/>
        <w:rPr>
          <w:lang w:val="kk-KZ"/>
        </w:rPr>
      </w:pP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D56FD" w:rsidRPr="00D114FF" w:rsidRDefault="008D56FD" w:rsidP="008D56FD">
      <w:pPr>
        <w:pStyle w:val="a4"/>
        <w:tabs>
          <w:tab w:val="left" w:pos="2835"/>
          <w:tab w:val="center" w:pos="4961"/>
        </w:tabs>
        <w:spacing w:after="0"/>
        <w:rPr>
          <w:rFonts w:eastAsia="Calibri"/>
          <w:b/>
          <w:iCs/>
          <w:sz w:val="22"/>
          <w:szCs w:val="22"/>
          <w:lang w:val="kk-KZ" w:eastAsia="en-US"/>
        </w:rPr>
      </w:pPr>
      <w:r w:rsidRPr="00D114FF">
        <w:rPr>
          <w:b/>
          <w:sz w:val="22"/>
          <w:szCs w:val="22"/>
          <w:lang w:val="kk-KZ"/>
        </w:rPr>
        <w:t xml:space="preserve">4. </w:t>
      </w:r>
      <w:r w:rsidRPr="00D114FF">
        <w:rPr>
          <w:b/>
          <w:sz w:val="22"/>
          <w:szCs w:val="22"/>
        </w:rPr>
        <w:t>Главн</w:t>
      </w:r>
      <w:r w:rsidRPr="00D114FF">
        <w:rPr>
          <w:b/>
          <w:sz w:val="22"/>
          <w:szCs w:val="22"/>
          <w:lang w:val="kk-KZ"/>
        </w:rPr>
        <w:t>ый</w:t>
      </w:r>
      <w:r w:rsidRPr="00D114FF">
        <w:rPr>
          <w:b/>
          <w:sz w:val="22"/>
          <w:szCs w:val="22"/>
        </w:rPr>
        <w:t xml:space="preserve"> специалист </w:t>
      </w:r>
      <w:r w:rsidRPr="00D114FF">
        <w:rPr>
          <w:b/>
          <w:sz w:val="22"/>
          <w:szCs w:val="22"/>
          <w:lang w:val="kk-KZ"/>
        </w:rPr>
        <w:t>отдела налогового контроля Управления государственных доходов по г.Актобе, временно, на период отпуска по уходу за ребенком основного работника до 06.10.2017 года, С-R-4 (ОНК-15-1-4), 1 единица:</w:t>
      </w:r>
    </w:p>
    <w:p w:rsidR="008D56FD" w:rsidRPr="00D114FF" w:rsidRDefault="008D56FD" w:rsidP="008D56FD">
      <w:pPr>
        <w:pStyle w:val="a4"/>
        <w:tabs>
          <w:tab w:val="left" w:pos="2835"/>
          <w:tab w:val="center" w:pos="4961"/>
        </w:tabs>
        <w:spacing w:after="0"/>
        <w:ind w:left="-284"/>
        <w:jc w:val="both"/>
        <w:rPr>
          <w:sz w:val="22"/>
          <w:szCs w:val="22"/>
          <w:lang w:val="kk-KZ"/>
        </w:rPr>
      </w:pPr>
      <w:r w:rsidRPr="00D114FF">
        <w:rPr>
          <w:rFonts w:eastAsia="Calibri"/>
          <w:b/>
          <w:iCs/>
          <w:sz w:val="22"/>
          <w:szCs w:val="22"/>
          <w:lang w:val="kk-KZ" w:eastAsia="en-US"/>
        </w:rPr>
        <w:t xml:space="preserve">      </w:t>
      </w:r>
      <w:r w:rsidRPr="00D114FF">
        <w:rPr>
          <w:rFonts w:eastAsia="Calibri"/>
          <w:b/>
          <w:iCs/>
          <w:sz w:val="22"/>
          <w:szCs w:val="22"/>
          <w:lang w:eastAsia="en-US"/>
        </w:rPr>
        <w:t>Функциональные обязанности</w:t>
      </w:r>
      <w:r w:rsidRPr="00D114FF">
        <w:rPr>
          <w:rFonts w:eastAsia="Calibri"/>
          <w:iCs/>
          <w:sz w:val="22"/>
          <w:szCs w:val="22"/>
          <w:lang w:eastAsia="en-US"/>
        </w:rPr>
        <w:t>:</w:t>
      </w:r>
      <w:r w:rsidRPr="00D114FF">
        <w:rPr>
          <w:sz w:val="22"/>
          <w:szCs w:val="22"/>
        </w:rPr>
        <w:t xml:space="preserve"> Составлят</w:t>
      </w:r>
      <w:r w:rsidRPr="00D114FF">
        <w:rPr>
          <w:sz w:val="22"/>
          <w:szCs w:val="22"/>
          <w:lang w:val="kk-KZ"/>
        </w:rPr>
        <w:t>ь</w:t>
      </w:r>
      <w:r w:rsidRPr="00D114FF">
        <w:rPr>
          <w:sz w:val="22"/>
          <w:szCs w:val="22"/>
        </w:rPr>
        <w:t xml:space="preserve"> заключени</w:t>
      </w:r>
      <w:r w:rsidRPr="00D114FF">
        <w:rPr>
          <w:sz w:val="22"/>
          <w:szCs w:val="22"/>
          <w:lang w:val="kk-KZ"/>
        </w:rPr>
        <w:t>я</w:t>
      </w:r>
      <w:r w:rsidRPr="00D114FF">
        <w:rPr>
          <w:sz w:val="22"/>
          <w:szCs w:val="22"/>
        </w:rPr>
        <w:t xml:space="preserve"> камерального контроля   при прекращении деятельности отдельных категории</w:t>
      </w:r>
      <w:r w:rsidRPr="00D114FF">
        <w:rPr>
          <w:sz w:val="22"/>
          <w:szCs w:val="22"/>
          <w:lang w:val="kk-KZ"/>
        </w:rPr>
        <w:t xml:space="preserve"> </w:t>
      </w:r>
      <w:r w:rsidRPr="00D114FF">
        <w:rPr>
          <w:sz w:val="22"/>
          <w:szCs w:val="22"/>
        </w:rPr>
        <w:t xml:space="preserve">индивидуальных предпринимателей и ликвидируемых юридических лиц-резидентов, соответствующих условиям ст.37-1, п.1 ст. 43  Налогового кодекса РК. </w:t>
      </w:r>
      <w:r w:rsidRPr="00D114FF">
        <w:rPr>
          <w:sz w:val="22"/>
          <w:szCs w:val="22"/>
          <w:lang w:val="kk-KZ"/>
        </w:rPr>
        <w:t>О</w:t>
      </w:r>
      <w:r w:rsidRPr="00D114FF">
        <w:rPr>
          <w:sz w:val="22"/>
          <w:szCs w:val="22"/>
        </w:rPr>
        <w:t>трабатывать  переплату и недоимку по л</w:t>
      </w:r>
      <w:r w:rsidRPr="00D114FF">
        <w:rPr>
          <w:sz w:val="22"/>
          <w:szCs w:val="22"/>
          <w:lang w:val="kk-KZ"/>
        </w:rPr>
        <w:t xml:space="preserve">ицевому </w:t>
      </w:r>
      <w:r w:rsidRPr="00D114FF">
        <w:rPr>
          <w:sz w:val="22"/>
          <w:szCs w:val="22"/>
        </w:rPr>
        <w:t>счету налогоплательщика, также отрабатывать переплату до 6-ти МРП</w:t>
      </w:r>
      <w:r w:rsidRPr="00D114FF">
        <w:rPr>
          <w:sz w:val="22"/>
          <w:szCs w:val="22"/>
          <w:lang w:val="kk-KZ"/>
        </w:rPr>
        <w:t>. К</w:t>
      </w:r>
      <w:r w:rsidRPr="00D114FF">
        <w:rPr>
          <w:sz w:val="22"/>
          <w:szCs w:val="22"/>
        </w:rPr>
        <w:t>онтролировать: закрытие р</w:t>
      </w:r>
      <w:r w:rsidRPr="00D114FF">
        <w:rPr>
          <w:sz w:val="22"/>
          <w:szCs w:val="22"/>
          <w:lang w:val="kk-KZ"/>
        </w:rPr>
        <w:t xml:space="preserve">асчетного </w:t>
      </w:r>
      <w:r w:rsidRPr="00D114FF">
        <w:rPr>
          <w:sz w:val="22"/>
          <w:szCs w:val="22"/>
        </w:rPr>
        <w:t xml:space="preserve">счета в банках, снятие с учета </w:t>
      </w:r>
      <w:r w:rsidRPr="00D114FF">
        <w:rPr>
          <w:sz w:val="22"/>
          <w:szCs w:val="22"/>
          <w:lang w:val="kk-KZ"/>
        </w:rPr>
        <w:t xml:space="preserve">контрольно-кассовой машины </w:t>
      </w:r>
      <w:r w:rsidRPr="00D114FF">
        <w:rPr>
          <w:sz w:val="22"/>
          <w:szCs w:val="22"/>
        </w:rPr>
        <w:t xml:space="preserve">с </w:t>
      </w:r>
      <w:r w:rsidRPr="00D114FF">
        <w:rPr>
          <w:sz w:val="22"/>
          <w:szCs w:val="22"/>
          <w:lang w:val="kk-KZ"/>
        </w:rPr>
        <w:t>фискальной памятью</w:t>
      </w:r>
      <w:r w:rsidRPr="00D114FF">
        <w:rPr>
          <w:sz w:val="22"/>
          <w:szCs w:val="22"/>
        </w:rPr>
        <w:t xml:space="preserve">, аннулирование </w:t>
      </w:r>
      <w:r w:rsidRPr="00D114FF">
        <w:rPr>
          <w:sz w:val="22"/>
          <w:szCs w:val="22"/>
          <w:lang w:val="kk-KZ"/>
        </w:rPr>
        <w:t>электронной-цифровой подписи</w:t>
      </w:r>
      <w:r w:rsidRPr="00D114FF">
        <w:rPr>
          <w:sz w:val="22"/>
          <w:szCs w:val="22"/>
        </w:rPr>
        <w:t>, заполнение ф</w:t>
      </w:r>
      <w:r w:rsidRPr="00D114FF">
        <w:rPr>
          <w:sz w:val="22"/>
          <w:szCs w:val="22"/>
          <w:lang w:val="kk-KZ"/>
        </w:rPr>
        <w:t>ормы</w:t>
      </w:r>
      <w:r w:rsidRPr="00D114FF">
        <w:rPr>
          <w:sz w:val="22"/>
          <w:szCs w:val="22"/>
        </w:rPr>
        <w:t xml:space="preserve">.66 на снятие с учета в качестве </w:t>
      </w:r>
      <w:r w:rsidRPr="00D114FF">
        <w:rPr>
          <w:sz w:val="22"/>
          <w:szCs w:val="22"/>
          <w:lang w:val="kk-KZ"/>
        </w:rPr>
        <w:t xml:space="preserve">индивидуального предпринимателя. </w:t>
      </w:r>
      <w:r w:rsidRPr="00D114FF">
        <w:rPr>
          <w:sz w:val="22"/>
          <w:szCs w:val="22"/>
        </w:rPr>
        <w:t>Не превышать сроки по следующим критериям деятельности</w:t>
      </w:r>
      <w:r w:rsidRPr="00D114FF">
        <w:rPr>
          <w:sz w:val="22"/>
          <w:szCs w:val="22"/>
          <w:lang w:val="kk-KZ"/>
        </w:rPr>
        <w:t xml:space="preserve">: </w:t>
      </w:r>
      <w:r w:rsidRPr="00D114FF">
        <w:rPr>
          <w:sz w:val="22"/>
          <w:szCs w:val="22"/>
        </w:rPr>
        <w:t xml:space="preserve">Удельный вес проведения ликвидационных проверок, со сроком </w:t>
      </w:r>
      <w:r w:rsidRPr="00D114FF">
        <w:rPr>
          <w:sz w:val="22"/>
          <w:szCs w:val="22"/>
          <w:lang w:val="kk-KZ"/>
        </w:rPr>
        <w:t>50 или</w:t>
      </w:r>
      <w:r w:rsidRPr="00D114FF">
        <w:rPr>
          <w:sz w:val="22"/>
          <w:szCs w:val="22"/>
        </w:rPr>
        <w:t xml:space="preserve"> 30 календарных дней для налогоплательщиков, не осуществляющих финансово-хозяйственную деятельност</w:t>
      </w:r>
      <w:r w:rsidRPr="00D114FF">
        <w:rPr>
          <w:sz w:val="22"/>
          <w:szCs w:val="22"/>
          <w:lang w:val="kk-KZ"/>
        </w:rPr>
        <w:t>и.</w:t>
      </w:r>
    </w:p>
    <w:p w:rsidR="008D56FD" w:rsidRDefault="008D56FD" w:rsidP="008D56FD">
      <w:pPr>
        <w:ind w:left="-284" w:firstLine="284"/>
        <w:jc w:val="both"/>
        <w:rPr>
          <w:b w:val="0"/>
          <w:i w:val="0"/>
          <w:sz w:val="24"/>
          <w:szCs w:val="24"/>
        </w:rPr>
      </w:pPr>
      <w:r w:rsidRPr="00CF4CD1">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Pr="006B2B86">
        <w:rPr>
          <w:b w:val="0"/>
          <w:i w:val="0"/>
          <w:sz w:val="24"/>
          <w:szCs w:val="24"/>
        </w:rPr>
        <w:t>Высшее</w:t>
      </w:r>
      <w:r>
        <w:rPr>
          <w:b w:val="0"/>
          <w:i w:val="0"/>
          <w:sz w:val="24"/>
          <w:szCs w:val="24"/>
        </w:rPr>
        <w:t xml:space="preserve"> </w:t>
      </w:r>
      <w:r>
        <w:rPr>
          <w:b w:val="0"/>
          <w:i w:val="0"/>
          <w:sz w:val="24"/>
          <w:szCs w:val="24"/>
          <w:lang w:val="kk-KZ"/>
        </w:rPr>
        <w:t xml:space="preserve">экономическое и </w:t>
      </w:r>
      <w:r>
        <w:rPr>
          <w:b w:val="0"/>
          <w:i w:val="0"/>
          <w:sz w:val="24"/>
          <w:szCs w:val="24"/>
        </w:rPr>
        <w:t xml:space="preserve">юридическое </w:t>
      </w:r>
      <w:r>
        <w:rPr>
          <w:b w:val="0"/>
          <w:i w:val="0"/>
          <w:sz w:val="24"/>
          <w:szCs w:val="24"/>
          <w:lang w:val="kk-KZ"/>
        </w:rPr>
        <w:t xml:space="preserve">образование. </w:t>
      </w:r>
      <w:r w:rsidRPr="00AA0470">
        <w:rPr>
          <w:b w:val="0"/>
          <w:i w:val="0"/>
          <w:sz w:val="24"/>
          <w:szCs w:val="24"/>
        </w:rPr>
        <w:t xml:space="preserve"> </w:t>
      </w:r>
    </w:p>
    <w:p w:rsidR="008D56FD" w:rsidRPr="00CE544B" w:rsidRDefault="008D56FD" w:rsidP="008D56FD">
      <w:pPr>
        <w:ind w:left="-284" w:firstLine="284"/>
        <w:jc w:val="both"/>
        <w:rPr>
          <w:b w:val="0"/>
          <w:i w:val="0"/>
          <w:sz w:val="24"/>
          <w:szCs w:val="24"/>
        </w:rPr>
      </w:pPr>
      <w:r>
        <w:rPr>
          <w:b w:val="0"/>
          <w:i w:val="0"/>
          <w:sz w:val="24"/>
          <w:szCs w:val="24"/>
        </w:rPr>
        <w:t xml:space="preserve"> </w:t>
      </w:r>
      <w:r w:rsidRPr="00CE544B">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D56FD" w:rsidRPr="00AA0470" w:rsidRDefault="008D56FD" w:rsidP="008D56FD">
      <w:pPr>
        <w:pStyle w:val="a8"/>
        <w:spacing w:before="0" w:after="0"/>
        <w:ind w:left="-284"/>
        <w:jc w:val="both"/>
      </w:pPr>
      <w:r>
        <w:rPr>
          <w:color w:val="000000"/>
        </w:rPr>
        <w:t xml:space="preserve">      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6B64" w:rsidRPr="00876B64" w:rsidRDefault="008D56FD" w:rsidP="00876B64">
      <w:pPr>
        <w:pStyle w:val="a8"/>
        <w:spacing w:before="0" w:after="0"/>
        <w:ind w:left="-284"/>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 xml:space="preserve">5 рабочих дней со дня последней публикации объявления о проведении внутреннего конкурса. </w:t>
      </w:r>
    </w:p>
    <w:p w:rsidR="008D56FD" w:rsidRPr="00674747" w:rsidRDefault="008D56FD" w:rsidP="008D56FD">
      <w:pPr>
        <w:pStyle w:val="a8"/>
        <w:spacing w:before="0" w:after="0"/>
        <w:ind w:left="-284"/>
        <w:jc w:val="both"/>
        <w:rPr>
          <w:b/>
          <w:highlight w:val="cyan"/>
          <w:lang w:val="kk-KZ"/>
        </w:rPr>
      </w:pPr>
      <w:r>
        <w:rPr>
          <w:lang w:val="kk-KZ"/>
        </w:rPr>
        <w:t xml:space="preserve">      Прием документов осуществляется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8D56FD" w:rsidRPr="002E2336" w:rsidRDefault="008D56FD" w:rsidP="008D56FD">
      <w:pPr>
        <w:pStyle w:val="a8"/>
        <w:spacing w:before="0" w:after="0"/>
        <w:ind w:left="-284"/>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16" w:history="1">
        <w:r w:rsidRPr="002E2336">
          <w:rPr>
            <w:rStyle w:val="a6"/>
            <w:rFonts w:eastAsiaTheme="majorEastAsia"/>
            <w:b/>
            <w:color w:val="365F91" w:themeColor="accent1" w:themeShade="BF"/>
          </w:rPr>
          <w:t>gornalog@taxaktub.mgd.kz</w:t>
        </w:r>
      </w:hyperlink>
      <w:r w:rsidRPr="002E2336">
        <w:rPr>
          <w:b/>
          <w:color w:val="365F91" w:themeColor="accent1" w:themeShade="BF"/>
        </w:rPr>
        <w:t xml:space="preserve">, </w:t>
      </w:r>
      <w:hyperlink r:id="rId17" w:history="1">
        <w:r w:rsidRPr="002E2336">
          <w:rPr>
            <w:rStyle w:val="a6"/>
            <w:rFonts w:eastAsiaTheme="majorEastAsia"/>
            <w:b/>
            <w:color w:val="365F91" w:themeColor="accent1" w:themeShade="BF"/>
            <w:lang w:val="kk-KZ"/>
          </w:rPr>
          <w:t>G.Sisenbina@kgd.gov.kz</w:t>
        </w:r>
      </w:hyperlink>
      <w:r>
        <w:rPr>
          <w:color w:val="365F91" w:themeColor="accent1" w:themeShade="BF"/>
          <w:lang w:val="kk-KZ"/>
        </w:rPr>
        <w:t>.</w:t>
      </w:r>
    </w:p>
    <w:p w:rsidR="008D56FD" w:rsidRPr="005C4295" w:rsidRDefault="008D56FD" w:rsidP="008D56FD">
      <w:pPr>
        <w:ind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8D56FD" w:rsidRPr="005C4295" w:rsidRDefault="008D56FD" w:rsidP="008D56FD">
      <w:pPr>
        <w:ind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8D56FD" w:rsidRPr="005C4295" w:rsidRDefault="008D56FD" w:rsidP="008D56FD">
      <w:pPr>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hyperlink r:id="rId18" w:history="1">
        <w:r w:rsidRPr="002E2336">
          <w:rPr>
            <w:rStyle w:val="a6"/>
            <w:rFonts w:eastAsiaTheme="majorEastAsia"/>
            <w:b/>
            <w:color w:val="365F91" w:themeColor="accent1" w:themeShade="BF"/>
            <w:sz w:val="24"/>
            <w:szCs w:val="24"/>
          </w:rPr>
          <w:t>gornalog@taxaktub.mgd.kz</w:t>
        </w:r>
      </w:hyperlink>
      <w:r w:rsidRPr="002E2336">
        <w:rPr>
          <w:b/>
          <w:color w:val="365F91" w:themeColor="accent1" w:themeShade="BF"/>
          <w:sz w:val="24"/>
          <w:szCs w:val="24"/>
        </w:rPr>
        <w:t xml:space="preserve">, </w:t>
      </w:r>
      <w:hyperlink r:id="rId19" w:history="1">
        <w:r w:rsidRPr="002E2336">
          <w:rPr>
            <w:rStyle w:val="a6"/>
            <w:rFonts w:eastAsiaTheme="majorEastAsia"/>
            <w:b/>
            <w:color w:val="365F91" w:themeColor="accent1" w:themeShade="BF"/>
            <w:sz w:val="24"/>
            <w:szCs w:val="24"/>
            <w:lang w:val="kk-KZ"/>
          </w:rPr>
          <w:t>G.Sisenbina@kgd.gov.kz</w:t>
        </w:r>
      </w:hyperlink>
      <w:r>
        <w:rPr>
          <w:sz w:val="24"/>
          <w:szCs w:val="24"/>
        </w:rPr>
        <w:t>)</w:t>
      </w:r>
      <w:r w:rsidRPr="008B2A37">
        <w:rPr>
          <w:sz w:val="24"/>
          <w:szCs w:val="24"/>
        </w:rPr>
        <w:t>, либо посредством портала электронного Правительства «Е-</w:t>
      </w:r>
      <w:r w:rsidRPr="008B2A37">
        <w:rPr>
          <w:sz w:val="24"/>
          <w:szCs w:val="24"/>
          <w:lang w:val="en-US"/>
        </w:rPr>
        <w:t>gov</w:t>
      </w:r>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r w:rsidRPr="008B2A37">
        <w:rPr>
          <w:sz w:val="24"/>
          <w:szCs w:val="24"/>
          <w:lang w:val="kk-KZ"/>
        </w:rPr>
        <w:t>Е</w:t>
      </w:r>
      <w:r w:rsidRPr="008B2A37">
        <w:rPr>
          <w:sz w:val="24"/>
          <w:szCs w:val="24"/>
        </w:rPr>
        <w:t>-</w:t>
      </w:r>
      <w:r w:rsidRPr="008B2A37">
        <w:rPr>
          <w:sz w:val="24"/>
          <w:szCs w:val="24"/>
          <w:lang w:val="kk-KZ"/>
        </w:rPr>
        <w:t>қ</w:t>
      </w:r>
      <w:r w:rsidRPr="008B2A37">
        <w:rPr>
          <w:sz w:val="24"/>
          <w:szCs w:val="24"/>
        </w:rPr>
        <w:t>ызмет»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ул.Маресьева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8D56FD" w:rsidRDefault="008D56FD" w:rsidP="008D56FD">
      <w:pPr>
        <w:tabs>
          <w:tab w:val="left" w:pos="142"/>
          <w:tab w:val="left" w:pos="9923"/>
        </w:tabs>
        <w:ind w:left="-284"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w:t>
      </w:r>
      <w:r w:rsidRPr="00564910">
        <w:rPr>
          <w:b w:val="0"/>
          <w:i w:val="0"/>
          <w:iCs w:val="0"/>
          <w:sz w:val="24"/>
          <w:szCs w:val="24"/>
        </w:rPr>
        <w:lastRenderedPageBreak/>
        <w:t>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6FD" w:rsidRPr="00564910" w:rsidRDefault="008D56FD" w:rsidP="008D56FD">
      <w:pPr>
        <w:tabs>
          <w:tab w:val="left" w:pos="142"/>
          <w:tab w:val="left" w:pos="9923"/>
        </w:tabs>
        <w:ind w:left="-284"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D56FD" w:rsidRPr="00664B37" w:rsidRDefault="00876B64" w:rsidP="008D56FD">
      <w:pPr>
        <w:pStyle w:val="aff3"/>
        <w:tabs>
          <w:tab w:val="left" w:pos="1276"/>
        </w:tabs>
        <w:ind w:left="-284" w:hanging="284"/>
        <w:jc w:val="both"/>
        <w:rPr>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с 07 по 13</w:t>
      </w:r>
      <w:r w:rsidRPr="00876B64">
        <w:rPr>
          <w:b/>
          <w:sz w:val="24"/>
          <w:szCs w:val="24"/>
          <w:lang w:val="kk-KZ"/>
        </w:rPr>
        <w:t xml:space="preserve"> </w:t>
      </w:r>
      <w:r>
        <w:rPr>
          <w:b/>
          <w:sz w:val="24"/>
          <w:szCs w:val="24"/>
          <w:lang w:val="kk-KZ"/>
        </w:rPr>
        <w:t>апреля</w:t>
      </w:r>
      <w:r w:rsidRPr="00876B64">
        <w:rPr>
          <w:b/>
          <w:sz w:val="24"/>
          <w:szCs w:val="24"/>
          <w:lang w:val="kk-KZ"/>
        </w:rPr>
        <w:t xml:space="preserve"> 2016 года включительно, в течение 5 рабочих дней</w:t>
      </w:r>
      <w:r w:rsidRPr="00876B64">
        <w:rPr>
          <w:sz w:val="24"/>
          <w:szCs w:val="24"/>
          <w:lang w:val="kk-KZ"/>
        </w:rPr>
        <w:t xml:space="preserve"> по адресу: индекс 030019, Актюбинская </w:t>
      </w:r>
      <w:r w:rsidRPr="00876B64">
        <w:rPr>
          <w:sz w:val="24"/>
          <w:szCs w:val="24"/>
        </w:rPr>
        <w:t>область</w:t>
      </w:r>
      <w:r w:rsidRPr="00876B64">
        <w:rPr>
          <w:sz w:val="24"/>
          <w:szCs w:val="24"/>
          <w:lang w:val="kk-KZ"/>
        </w:rPr>
        <w:t>,</w:t>
      </w:r>
      <w:r w:rsidRPr="00876B64">
        <w:rPr>
          <w:sz w:val="24"/>
          <w:szCs w:val="24"/>
        </w:rPr>
        <w:t xml:space="preserve"> город </w:t>
      </w:r>
      <w:r w:rsidRPr="00876B64">
        <w:rPr>
          <w:sz w:val="24"/>
          <w:szCs w:val="24"/>
          <w:lang w:val="kk-KZ"/>
        </w:rPr>
        <w:t>Актобе</w:t>
      </w:r>
      <w:r w:rsidRPr="00876B64">
        <w:rPr>
          <w:sz w:val="24"/>
          <w:szCs w:val="24"/>
        </w:rPr>
        <w:t xml:space="preserve">, </w:t>
      </w:r>
      <w:r w:rsidRPr="00876B64">
        <w:rPr>
          <w:sz w:val="24"/>
          <w:szCs w:val="24"/>
          <w:lang w:val="kk-KZ"/>
        </w:rPr>
        <w:t>ул. Маресьева, 97, каб. 48, телефоны для справок 8 (7132) 56-47-57, 56-00-74,</w:t>
      </w:r>
      <w:r w:rsidRPr="00876B64">
        <w:rPr>
          <w:sz w:val="24"/>
          <w:szCs w:val="24"/>
        </w:rPr>
        <w:t xml:space="preserve"> факс </w:t>
      </w:r>
      <w:r w:rsidRPr="00876B64">
        <w:rPr>
          <w:sz w:val="24"/>
          <w:szCs w:val="24"/>
          <w:lang w:val="kk-KZ"/>
        </w:rPr>
        <w:t xml:space="preserve">8 </w:t>
      </w:r>
      <w:r w:rsidRPr="00876B64">
        <w:rPr>
          <w:sz w:val="24"/>
          <w:szCs w:val="24"/>
        </w:rPr>
        <w:t>(71</w:t>
      </w:r>
      <w:r w:rsidRPr="00876B64">
        <w:rPr>
          <w:sz w:val="24"/>
          <w:szCs w:val="24"/>
          <w:lang w:val="kk-KZ"/>
        </w:rPr>
        <w:t>3</w:t>
      </w:r>
      <w:r w:rsidRPr="00876B64">
        <w:rPr>
          <w:sz w:val="24"/>
          <w:szCs w:val="24"/>
        </w:rPr>
        <w:t xml:space="preserve">2) </w:t>
      </w:r>
      <w:r w:rsidRPr="00876B64">
        <w:rPr>
          <w:sz w:val="24"/>
          <w:szCs w:val="24"/>
          <w:lang w:val="kk-KZ"/>
        </w:rPr>
        <w:t>56</w:t>
      </w:r>
      <w:r w:rsidRPr="00876B64">
        <w:rPr>
          <w:sz w:val="24"/>
          <w:szCs w:val="24"/>
        </w:rPr>
        <w:t>-</w:t>
      </w:r>
      <w:r w:rsidRPr="00876B64">
        <w:rPr>
          <w:sz w:val="24"/>
          <w:szCs w:val="24"/>
          <w:lang w:val="kk-KZ"/>
        </w:rPr>
        <w:t>49</w:t>
      </w:r>
      <w:r w:rsidRPr="00876B64">
        <w:rPr>
          <w:sz w:val="24"/>
          <w:szCs w:val="24"/>
        </w:rPr>
        <w:t>-</w:t>
      </w:r>
      <w:r w:rsidRPr="00876B64">
        <w:rPr>
          <w:sz w:val="24"/>
          <w:szCs w:val="24"/>
          <w:lang w:val="kk-KZ"/>
        </w:rPr>
        <w:t>97</w:t>
      </w:r>
      <w:r w:rsidR="00664B37">
        <w:rPr>
          <w:sz w:val="24"/>
          <w:szCs w:val="24"/>
          <w:lang w:val="kk-KZ"/>
        </w:rPr>
        <w:t xml:space="preserve">, </w:t>
      </w:r>
      <w:r w:rsidR="00664B37" w:rsidRPr="00664B37">
        <w:rPr>
          <w:sz w:val="22"/>
          <w:szCs w:val="22"/>
        </w:rPr>
        <w:t>электронный адрес</w:t>
      </w:r>
      <w:r w:rsidR="00664B37">
        <w:rPr>
          <w:b/>
        </w:rPr>
        <w:t xml:space="preserve"> </w:t>
      </w:r>
      <w:hyperlink r:id="rId20" w:history="1">
        <w:r w:rsidR="00664B37" w:rsidRPr="006D73AB">
          <w:rPr>
            <w:rStyle w:val="a6"/>
            <w:rFonts w:eastAsiaTheme="majorEastAsia"/>
            <w:b/>
            <w:color w:val="365F91" w:themeColor="accent1" w:themeShade="BF"/>
            <w:sz w:val="24"/>
            <w:szCs w:val="24"/>
          </w:rPr>
          <w:t>gornalog@taxaktub.mgd.kz</w:t>
        </w:r>
      </w:hyperlink>
      <w:r w:rsidR="00664B37" w:rsidRPr="006D73AB">
        <w:rPr>
          <w:b/>
          <w:color w:val="365F91" w:themeColor="accent1" w:themeShade="BF"/>
        </w:rPr>
        <w:t xml:space="preserve">,  </w:t>
      </w:r>
      <w:hyperlink r:id="rId21" w:history="1">
        <w:r w:rsidR="00664B37" w:rsidRPr="006D73AB">
          <w:rPr>
            <w:rStyle w:val="a6"/>
            <w:rFonts w:eastAsiaTheme="majorEastAsia"/>
            <w:b/>
            <w:color w:val="365F91" w:themeColor="accent1" w:themeShade="BF"/>
            <w:sz w:val="24"/>
            <w:szCs w:val="24"/>
            <w:lang w:val="kk-KZ"/>
          </w:rPr>
          <w:t>G.Sisenbina@kgd.gov.kz</w:t>
        </w:r>
      </w:hyperlink>
      <w:r w:rsidR="00664B37">
        <w:rPr>
          <w:lang w:val="kk-KZ"/>
        </w:rPr>
        <w:t>.</w:t>
      </w:r>
    </w:p>
    <w:p w:rsidR="008D56FD" w:rsidRPr="00153502" w:rsidRDefault="008D56FD" w:rsidP="008D56FD">
      <w:pPr>
        <w:pStyle w:val="aff3"/>
        <w:tabs>
          <w:tab w:val="left" w:pos="1276"/>
        </w:tabs>
        <w:ind w:left="-284" w:hanging="284"/>
        <w:jc w:val="both"/>
        <w:rPr>
          <w:color w:val="000000"/>
          <w:sz w:val="24"/>
          <w:szCs w:val="24"/>
          <w:lang w:val="kk-KZ"/>
        </w:rPr>
      </w:pPr>
      <w:r>
        <w:rPr>
          <w:sz w:val="24"/>
          <w:szCs w:val="24"/>
          <w:lang w:val="kk-KZ"/>
        </w:rPr>
        <w:t xml:space="preserve">            </w:t>
      </w: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124879" w:rsidRDefault="00124879" w:rsidP="008D56FD">
      <w:pPr>
        <w:ind w:left="4254"/>
        <w:rPr>
          <w:b w:val="0"/>
          <w:i w:val="0"/>
          <w:color w:val="000000"/>
          <w:sz w:val="24"/>
          <w:szCs w:val="24"/>
          <w:lang w:val="kk-KZ"/>
        </w:rPr>
      </w:pPr>
    </w:p>
    <w:p w:rsidR="008D56FD" w:rsidRPr="005C4295" w:rsidRDefault="008D56FD" w:rsidP="008D56FD">
      <w:pPr>
        <w:ind w:left="4254"/>
        <w:rPr>
          <w:b w:val="0"/>
          <w:i w:val="0"/>
          <w:color w:val="000000"/>
          <w:sz w:val="24"/>
          <w:szCs w:val="24"/>
        </w:rPr>
      </w:pPr>
      <w:r w:rsidRPr="005C4295">
        <w:rPr>
          <w:b w:val="0"/>
          <w:i w:val="0"/>
          <w:color w:val="000000"/>
          <w:sz w:val="24"/>
          <w:szCs w:val="24"/>
        </w:rPr>
        <w:lastRenderedPageBreak/>
        <w:t>Приложение 2</w:t>
      </w:r>
    </w:p>
    <w:p w:rsidR="008D56FD" w:rsidRPr="005C4295" w:rsidRDefault="008D56FD" w:rsidP="008D56FD">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8D56FD" w:rsidRPr="005C4295" w:rsidRDefault="008D56FD" w:rsidP="008D56FD">
      <w:pPr>
        <w:ind w:left="4254"/>
        <w:rPr>
          <w:b w:val="0"/>
          <w:i w:val="0"/>
          <w:sz w:val="24"/>
          <w:szCs w:val="24"/>
        </w:rPr>
      </w:pPr>
    </w:p>
    <w:p w:rsidR="008D56FD" w:rsidRPr="005C4295" w:rsidRDefault="008D56FD" w:rsidP="008D56FD">
      <w:pPr>
        <w:ind w:left="4254"/>
        <w:rPr>
          <w:b w:val="0"/>
          <w:i w:val="0"/>
          <w:color w:val="000000"/>
          <w:sz w:val="24"/>
          <w:szCs w:val="24"/>
        </w:rPr>
      </w:pPr>
      <w:r w:rsidRPr="005C4295">
        <w:rPr>
          <w:b w:val="0"/>
          <w:i w:val="0"/>
          <w:color w:val="000000"/>
          <w:sz w:val="24"/>
          <w:szCs w:val="24"/>
        </w:rPr>
        <w:t>___________________________________</w:t>
      </w:r>
    </w:p>
    <w:p w:rsidR="008D56FD" w:rsidRPr="005C4295" w:rsidRDefault="008D56FD" w:rsidP="008D56FD">
      <w:pPr>
        <w:ind w:left="4254"/>
        <w:rPr>
          <w:b w:val="0"/>
          <w:i w:val="0"/>
          <w:color w:val="000000"/>
          <w:sz w:val="24"/>
          <w:szCs w:val="24"/>
        </w:rPr>
      </w:pPr>
      <w:r w:rsidRPr="005C4295">
        <w:rPr>
          <w:b w:val="0"/>
          <w:i w:val="0"/>
          <w:color w:val="000000"/>
          <w:sz w:val="24"/>
          <w:szCs w:val="24"/>
        </w:rPr>
        <w:t xml:space="preserve">               (государственный орган)</w:t>
      </w:r>
    </w:p>
    <w:p w:rsidR="008D56FD" w:rsidRPr="005C4295" w:rsidRDefault="008D56FD" w:rsidP="008D56FD">
      <w:pPr>
        <w:rPr>
          <w:b w:val="0"/>
          <w:i w:val="0"/>
          <w:color w:val="000000"/>
          <w:sz w:val="24"/>
          <w:szCs w:val="24"/>
        </w:rPr>
      </w:pPr>
      <w:bookmarkStart w:id="10" w:name="z123"/>
    </w:p>
    <w:p w:rsidR="008D56FD" w:rsidRPr="005C4295" w:rsidRDefault="008D56FD" w:rsidP="008D56FD">
      <w:pPr>
        <w:ind w:firstLine="709"/>
        <w:rPr>
          <w:b w:val="0"/>
          <w:i w:val="0"/>
          <w:color w:val="000000"/>
          <w:sz w:val="24"/>
          <w:szCs w:val="24"/>
        </w:rPr>
      </w:pPr>
      <w:r w:rsidRPr="005C4295">
        <w:rPr>
          <w:b w:val="0"/>
          <w:i w:val="0"/>
          <w:color w:val="000000"/>
          <w:sz w:val="24"/>
          <w:szCs w:val="24"/>
        </w:rPr>
        <w:t>Заявление</w:t>
      </w:r>
    </w:p>
    <w:p w:rsidR="008D56FD" w:rsidRPr="005C4295" w:rsidRDefault="008D56FD" w:rsidP="008D56FD">
      <w:pPr>
        <w:ind w:firstLine="709"/>
        <w:rPr>
          <w:b w:val="0"/>
          <w:i w:val="0"/>
          <w:sz w:val="24"/>
          <w:szCs w:val="24"/>
        </w:rPr>
      </w:pPr>
    </w:p>
    <w:bookmarkEnd w:id="10"/>
    <w:p w:rsidR="008D56FD" w:rsidRPr="005C4295" w:rsidRDefault="008D56FD" w:rsidP="008D56FD">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8D56FD" w:rsidRPr="005C4295" w:rsidRDefault="008D56FD" w:rsidP="008D56FD">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D56FD" w:rsidRPr="005C4295" w:rsidRDefault="008D56FD" w:rsidP="008D56FD">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8D56FD" w:rsidRPr="005C4295" w:rsidRDefault="008D56FD" w:rsidP="008D56FD">
      <w:pPr>
        <w:ind w:firstLine="709"/>
        <w:jc w:val="both"/>
        <w:rPr>
          <w:b w:val="0"/>
          <w:i w:val="0"/>
          <w:sz w:val="24"/>
          <w:szCs w:val="24"/>
        </w:rPr>
      </w:pPr>
    </w:p>
    <w:p w:rsidR="008D56FD" w:rsidRPr="005C4295" w:rsidRDefault="008D56FD" w:rsidP="008D56FD">
      <w:pPr>
        <w:ind w:firstLine="709"/>
        <w:jc w:val="both"/>
        <w:rPr>
          <w:b w:val="0"/>
          <w:i w:val="0"/>
          <w:sz w:val="24"/>
          <w:szCs w:val="24"/>
        </w:rPr>
      </w:pPr>
      <w:r w:rsidRPr="005C4295">
        <w:rPr>
          <w:b w:val="0"/>
          <w:i w:val="0"/>
          <w:color w:val="000000"/>
          <w:sz w:val="24"/>
          <w:szCs w:val="24"/>
        </w:rPr>
        <w:t>Прилагаемые документы:</w:t>
      </w:r>
    </w:p>
    <w:p w:rsidR="008D56FD" w:rsidRDefault="008D56FD" w:rsidP="008D56FD">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8D56FD" w:rsidRPr="005C4295" w:rsidRDefault="008D56FD" w:rsidP="008D56FD">
      <w:pPr>
        <w:pBdr>
          <w:bottom w:val="single" w:sz="12" w:space="1" w:color="auto"/>
        </w:pBdr>
        <w:ind w:firstLine="709"/>
        <w:rPr>
          <w:b w:val="0"/>
          <w:i w:val="0"/>
          <w:color w:val="000000"/>
          <w:sz w:val="24"/>
          <w:szCs w:val="24"/>
        </w:rPr>
      </w:pPr>
    </w:p>
    <w:p w:rsidR="008D56FD" w:rsidRPr="005C4295" w:rsidRDefault="008D56FD" w:rsidP="008D56FD">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8D56FD" w:rsidRPr="005C4295" w:rsidRDefault="008D56FD" w:rsidP="008D56FD">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8D56FD" w:rsidRPr="005C4295" w:rsidRDefault="008D56FD" w:rsidP="008D56FD">
      <w:pPr>
        <w:pBdr>
          <w:bottom w:val="single" w:sz="12" w:space="1" w:color="auto"/>
        </w:pBdr>
        <w:ind w:firstLine="709"/>
        <w:rPr>
          <w:b w:val="0"/>
          <w:i w:val="0"/>
          <w:sz w:val="24"/>
          <w:szCs w:val="24"/>
        </w:rPr>
      </w:pPr>
    </w:p>
    <w:p w:rsidR="008D56FD" w:rsidRDefault="008D56FD" w:rsidP="008D56FD">
      <w:pPr>
        <w:pBdr>
          <w:bottom w:val="single" w:sz="12" w:space="1" w:color="auto"/>
        </w:pBdr>
        <w:ind w:firstLine="709"/>
        <w:rPr>
          <w:b w:val="0"/>
          <w:i w:val="0"/>
          <w:sz w:val="24"/>
          <w:szCs w:val="24"/>
        </w:rPr>
      </w:pPr>
      <w:r w:rsidRPr="005C4295">
        <w:rPr>
          <w:b w:val="0"/>
          <w:i w:val="0"/>
          <w:sz w:val="24"/>
          <w:szCs w:val="24"/>
        </w:rPr>
        <w:t xml:space="preserve"> «____» _______________ 20__ г.</w:t>
      </w:r>
    </w:p>
    <w:p w:rsidR="008D56FD" w:rsidRDefault="008D56FD" w:rsidP="008D56FD">
      <w:pPr>
        <w:pBdr>
          <w:bottom w:val="single" w:sz="12" w:space="1" w:color="auto"/>
        </w:pBdr>
        <w:ind w:firstLine="709"/>
        <w:rPr>
          <w:b w:val="0"/>
          <w:i w:val="0"/>
          <w:sz w:val="24"/>
          <w:szCs w:val="24"/>
        </w:rPr>
      </w:pPr>
    </w:p>
    <w:p w:rsidR="008D56FD" w:rsidRDefault="008D56FD" w:rsidP="008D56FD">
      <w:pPr>
        <w:pBdr>
          <w:bottom w:val="single" w:sz="12" w:space="1" w:color="auto"/>
        </w:pBdr>
        <w:ind w:firstLine="709"/>
        <w:rPr>
          <w:b w:val="0"/>
          <w:i w:val="0"/>
          <w:sz w:val="24"/>
          <w:szCs w:val="24"/>
          <w:lang w:val="kk-KZ"/>
        </w:rPr>
      </w:pPr>
    </w:p>
    <w:p w:rsidR="008D56FD" w:rsidRPr="00860426" w:rsidRDefault="008D56FD" w:rsidP="008D56FD">
      <w:pPr>
        <w:pBdr>
          <w:bottom w:val="single" w:sz="12" w:space="1" w:color="auto"/>
        </w:pBdr>
        <w:ind w:firstLine="709"/>
        <w:rPr>
          <w:b w:val="0"/>
          <w:i w:val="0"/>
          <w:sz w:val="24"/>
          <w:szCs w:val="24"/>
          <w:lang w:val="kk-KZ"/>
        </w:rPr>
      </w:pPr>
    </w:p>
    <w:p w:rsidR="008D56FD" w:rsidRPr="00EF780E" w:rsidRDefault="008D56FD" w:rsidP="00F3763E">
      <w:pPr>
        <w:ind w:left="-1418" w:right="178"/>
        <w:jc w:val="both"/>
        <w:rPr>
          <w:bCs w:val="0"/>
          <w:i w:val="0"/>
          <w:iCs w:val="0"/>
          <w:sz w:val="20"/>
          <w:szCs w:val="20"/>
          <w:lang w:val="kk-KZ"/>
        </w:rPr>
      </w:pPr>
    </w:p>
    <w:sectPr w:rsidR="008D56FD" w:rsidRPr="00EF780E" w:rsidSect="008D56FD">
      <w:headerReference w:type="default" r:id="rId22"/>
      <w:footerReference w:type="default" r:id="rId23"/>
      <w:pgSz w:w="11906" w:h="16838"/>
      <w:pgMar w:top="0" w:right="566" w:bottom="23"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92E" w:rsidRDefault="00F9292E" w:rsidP="00B55B02">
      <w:r>
        <w:separator/>
      </w:r>
    </w:p>
  </w:endnote>
  <w:endnote w:type="continuationSeparator" w:id="1">
    <w:p w:rsidR="00F9292E" w:rsidRDefault="00F9292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7647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4D44">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92E" w:rsidRDefault="00F9292E" w:rsidP="00B55B02">
      <w:r>
        <w:separator/>
      </w:r>
    </w:p>
  </w:footnote>
  <w:footnote w:type="continuationSeparator" w:id="1">
    <w:p w:rsidR="00F9292E" w:rsidRDefault="00F9292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B79"/>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EEB"/>
    <w:rsid w:val="001E50F9"/>
    <w:rsid w:val="001E5356"/>
    <w:rsid w:val="001E5DF8"/>
    <w:rsid w:val="001E5EF1"/>
    <w:rsid w:val="001E6124"/>
    <w:rsid w:val="001E6219"/>
    <w:rsid w:val="001E6226"/>
    <w:rsid w:val="001E64A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905"/>
    <w:rsid w:val="00430970"/>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476"/>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2EC"/>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F38"/>
    <w:rsid w:val="00743D39"/>
    <w:rsid w:val="007444E9"/>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A0E"/>
    <w:rsid w:val="00A13BB1"/>
    <w:rsid w:val="00A1416D"/>
    <w:rsid w:val="00A1439A"/>
    <w:rsid w:val="00A144D7"/>
    <w:rsid w:val="00A151A3"/>
    <w:rsid w:val="00A15751"/>
    <w:rsid w:val="00A15E1C"/>
    <w:rsid w:val="00A166E7"/>
    <w:rsid w:val="00A169CD"/>
    <w:rsid w:val="00A16FC8"/>
    <w:rsid w:val="00A170D7"/>
    <w:rsid w:val="00A17229"/>
    <w:rsid w:val="00A173C3"/>
    <w:rsid w:val="00A17990"/>
    <w:rsid w:val="00A2006B"/>
    <w:rsid w:val="00A2013C"/>
    <w:rsid w:val="00A20AB0"/>
    <w:rsid w:val="00A21015"/>
    <w:rsid w:val="00A22659"/>
    <w:rsid w:val="00A227B3"/>
    <w:rsid w:val="00A22920"/>
    <w:rsid w:val="00A22E2E"/>
    <w:rsid w:val="00A231CB"/>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D44"/>
    <w:rsid w:val="00B150CD"/>
    <w:rsid w:val="00B160D7"/>
    <w:rsid w:val="00B167AD"/>
    <w:rsid w:val="00B16895"/>
    <w:rsid w:val="00B172F9"/>
    <w:rsid w:val="00B1784B"/>
    <w:rsid w:val="00B17E31"/>
    <w:rsid w:val="00B17EAA"/>
    <w:rsid w:val="00B20066"/>
    <w:rsid w:val="00B20078"/>
    <w:rsid w:val="00B20913"/>
    <w:rsid w:val="00B20D7D"/>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92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18" Type="http://schemas.openxmlformats.org/officeDocument/2006/relationships/hyperlink" Target="mailto:gornalog@taxaktub.mgd.kz" TargetMode="External"/><Relationship Id="rId3" Type="http://schemas.openxmlformats.org/officeDocument/2006/relationships/styles" Target="styles.xml"/><Relationship Id="rId21" Type="http://schemas.openxmlformats.org/officeDocument/2006/relationships/hyperlink" Target="mailto:G.Sisenbina@kgd.gov.kz" TargetMode="External"/><Relationship Id="rId7" Type="http://schemas.openxmlformats.org/officeDocument/2006/relationships/endnotes" Target="endnotes.xml"/><Relationship Id="rId12" Type="http://schemas.openxmlformats.org/officeDocument/2006/relationships/hyperlink" Target="mailto:gornalog@taxaktub.mgd.kz" TargetMode="External"/><Relationship Id="rId17" Type="http://schemas.openxmlformats.org/officeDocument/2006/relationships/hyperlink" Target="mailto:G.Sisenbina@kgd.gov.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nalog@taxaktub.mgd.kz" TargetMode="External"/><Relationship Id="rId20" Type="http://schemas.openxmlformats.org/officeDocument/2006/relationships/hyperlink" Target="mailto:gornalog@taxaktub.mgd.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Sisenbina@kgd.gov.kz" TargetMode="External"/><Relationship Id="rId23" Type="http://schemas.openxmlformats.org/officeDocument/2006/relationships/footer" Target="footer1.xml"/><Relationship Id="rId10" Type="http://schemas.openxmlformats.org/officeDocument/2006/relationships/hyperlink" Target="http://adilet.zan.kz/kaz/docs/V1500012639" TargetMode="External"/><Relationship Id="rId19" Type="http://schemas.openxmlformats.org/officeDocument/2006/relationships/hyperlink" Target="mailto:G.Sisenbina@kgd.gov.kz" TargetMode="External"/><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hyperlink" Target="mailto:gornalog@taxaktub.mgd.kz"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9DE7-A6F1-4E37-AEA0-0820D9A4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4486</Words>
  <Characters>25574</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30001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nugmagul</cp:lastModifiedBy>
  <cp:revision>2</cp:revision>
  <cp:lastPrinted>2014-05-11T11:16:00Z</cp:lastPrinted>
  <dcterms:created xsi:type="dcterms:W3CDTF">2016-04-13T08:44:00Z</dcterms:created>
  <dcterms:modified xsi:type="dcterms:W3CDTF">2016-04-13T08:44:00Z</dcterms:modified>
</cp:coreProperties>
</file>