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64" w:rsidRDefault="004E4364" w:rsidP="00CC4E99">
      <w:pPr>
        <w:pStyle w:val="3"/>
        <w:rPr>
          <w:rFonts w:ascii="Times New Roman" w:eastAsia="Times New Roman" w:hAnsi="Times New Roman" w:cs="Times New Roman"/>
          <w:bCs w:val="0"/>
          <w:i w:val="0"/>
          <w:iCs w:val="0"/>
          <w:color w:val="auto"/>
          <w:lang w:val="kk-KZ"/>
        </w:rPr>
      </w:pPr>
    </w:p>
    <w:p w:rsidR="0010133A" w:rsidRPr="0010133A" w:rsidRDefault="0010133A" w:rsidP="0010133A">
      <w:pPr>
        <w:rPr>
          <w:lang w:val="kk-KZ"/>
        </w:rPr>
      </w:pPr>
    </w:p>
    <w:p w:rsidR="00926B5F" w:rsidRDefault="00926B5F" w:rsidP="00926B5F">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926B5F" w:rsidRPr="00926B5F" w:rsidRDefault="005F6139" w:rsidP="00926B5F">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r w:rsidR="0052072A">
        <w:rPr>
          <w:b/>
          <w:lang w:val="kk-KZ"/>
        </w:rPr>
        <w:fldChar w:fldCharType="begin"/>
      </w:r>
      <w:r w:rsidR="001A49F1">
        <w:rPr>
          <w:b/>
          <w:lang w:val="kk-KZ"/>
        </w:rPr>
        <w:instrText xml:space="preserve"> HYPERLINK "mailto:</w:instrText>
      </w:r>
      <w:r w:rsidR="001A49F1" w:rsidRPr="001019DA">
        <w:rPr>
          <w:b/>
          <w:lang w:val="kk-KZ"/>
        </w:rPr>
        <w:instrText>v.kuzhatova@kgd.gov.kz</w:instrText>
      </w:r>
      <w:r w:rsidR="001A49F1">
        <w:rPr>
          <w:b/>
          <w:lang w:val="kk-KZ"/>
        </w:rPr>
        <w:instrText xml:space="preserve">" </w:instrText>
      </w:r>
      <w:r w:rsidR="0052072A">
        <w:rPr>
          <w:b/>
          <w:lang w:val="kk-KZ"/>
        </w:rPr>
        <w:fldChar w:fldCharType="separate"/>
      </w:r>
      <w:r w:rsidR="001A49F1" w:rsidRPr="00A65A20">
        <w:rPr>
          <w:rStyle w:val="a8"/>
          <w:rFonts w:ascii="Times New Roman" w:hAnsi="Times New Roman" w:cs="Times New Roman"/>
          <w:b/>
          <w:sz w:val="24"/>
          <w:szCs w:val="24"/>
          <w:lang w:val="kk-KZ"/>
        </w:rPr>
        <w:t>v.kuzhatova@kgd.gov.kz</w:t>
      </w:r>
      <w:r w:rsidR="0052072A">
        <w:rPr>
          <w:b/>
          <w:lang w:val="kk-KZ"/>
        </w:rPr>
        <w:fldChar w:fldCharType="end"/>
      </w:r>
      <w:r w:rsidRPr="001019DA">
        <w:rPr>
          <w:b/>
          <w:lang w:val="kk-KZ"/>
        </w:rPr>
        <w:t>,</w:t>
      </w:r>
      <w:r>
        <w:rPr>
          <w:b/>
          <w:lang w:val="kk-KZ"/>
        </w:rPr>
        <w:t xml:space="preserve"> </w:t>
      </w:r>
      <w:r w:rsidR="00926B5F" w:rsidRPr="00926B5F">
        <w:rPr>
          <w:b/>
          <w:lang w:val="kk-KZ"/>
        </w:rPr>
        <w:t xml:space="preserve">барлық  мемлекеттік  органдардың  мемлекеттік қызметшілері арасындағы  «Б» корпусының бос мемлекеттік әкімшілік лауазымына орналасу үшін ішкі конкурс  жариялайды:  </w:t>
      </w:r>
    </w:p>
    <w:p w:rsidR="00797E83" w:rsidRPr="00926B5F" w:rsidRDefault="00450C5F" w:rsidP="00926B5F">
      <w:pPr>
        <w:pStyle w:val="22"/>
        <w:spacing w:after="0" w:line="240" w:lineRule="auto"/>
        <w:ind w:left="-142" w:firstLine="142"/>
        <w:jc w:val="both"/>
        <w:rPr>
          <w:b/>
          <w:lang w:val="kk-KZ"/>
        </w:rPr>
      </w:pPr>
      <w:r>
        <w:rPr>
          <w:rFonts w:eastAsiaTheme="minorHAnsi"/>
          <w:lang w:val="kk-KZ" w:eastAsia="en-US"/>
        </w:rPr>
        <w:t xml:space="preserve">          </w:t>
      </w:r>
      <w:r w:rsidR="00542ECA" w:rsidRPr="00926B5F">
        <w:rPr>
          <w:rFonts w:eastAsiaTheme="minorHAnsi"/>
          <w:b/>
          <w:bCs/>
          <w:iCs/>
          <w:lang w:val="kk-KZ" w:eastAsia="en-US"/>
        </w:rPr>
        <w:t>1</w:t>
      </w:r>
      <w:r w:rsidR="00926B5F">
        <w:rPr>
          <w:rFonts w:eastAsiaTheme="minorHAnsi"/>
          <w:b/>
          <w:lang w:val="kk-KZ" w:eastAsia="en-US"/>
        </w:rPr>
        <w:t>.</w:t>
      </w:r>
      <w:r w:rsidR="00797E83" w:rsidRPr="00926B5F">
        <w:rPr>
          <w:b/>
          <w:lang w:val="kk-KZ"/>
        </w:rPr>
        <w:t xml:space="preserve">Ақтөбе облысы бойынша Мемлекеттік кірістер департаментінің  </w:t>
      </w:r>
      <w:r w:rsidR="006A5134" w:rsidRPr="00926B5F">
        <w:rPr>
          <w:b/>
          <w:lang w:val="kk-KZ"/>
        </w:rPr>
        <w:t>А</w:t>
      </w:r>
      <w:r w:rsidRPr="00926B5F">
        <w:rPr>
          <w:b/>
          <w:lang w:val="kk-KZ"/>
        </w:rPr>
        <w:t xml:space="preserve">қпараттық технологиялар басқармасының  басшысы, </w:t>
      </w:r>
      <w:r w:rsidR="00797E83" w:rsidRPr="00926B5F">
        <w:rPr>
          <w:b/>
          <w:lang w:val="kk-KZ"/>
        </w:rPr>
        <w:t>С-О-3 санаты, №ДГД-0</w:t>
      </w:r>
      <w:r w:rsidRPr="00926B5F">
        <w:rPr>
          <w:b/>
          <w:lang w:val="kk-KZ"/>
        </w:rPr>
        <w:t>6</w:t>
      </w:r>
      <w:r w:rsidR="00797E83" w:rsidRPr="00926B5F">
        <w:rPr>
          <w:b/>
          <w:lang w:val="kk-KZ"/>
        </w:rPr>
        <w:t xml:space="preserve">, 1 бірлік. </w:t>
      </w:r>
    </w:p>
    <w:p w:rsidR="005D2A8A" w:rsidRPr="00C01E7F" w:rsidRDefault="005D2A8A" w:rsidP="005D2A8A">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w:t>
      </w:r>
      <w:r w:rsidR="0080209E" w:rsidRPr="00C01E7F">
        <w:rPr>
          <w:b w:val="0"/>
          <w:i w:val="0"/>
          <w:sz w:val="24"/>
          <w:szCs w:val="24"/>
          <w:lang w:val="kk-KZ"/>
        </w:rPr>
        <w:t>171</w:t>
      </w:r>
      <w:r w:rsidRPr="00C01E7F">
        <w:rPr>
          <w:b w:val="0"/>
          <w:i w:val="0"/>
          <w:sz w:val="24"/>
          <w:szCs w:val="24"/>
          <w:lang w:val="kk-KZ"/>
        </w:rPr>
        <w:t xml:space="preserve"> теңгеден 1665</w:t>
      </w:r>
      <w:r w:rsidR="0080209E" w:rsidRPr="00C01E7F">
        <w:rPr>
          <w:b w:val="0"/>
          <w:i w:val="0"/>
          <w:sz w:val="24"/>
          <w:szCs w:val="24"/>
          <w:lang w:val="kk-KZ"/>
        </w:rPr>
        <w:t>29</w:t>
      </w:r>
      <w:r w:rsidRPr="00C01E7F">
        <w:rPr>
          <w:b w:val="0"/>
          <w:i w:val="0"/>
          <w:sz w:val="24"/>
          <w:szCs w:val="24"/>
          <w:lang w:val="kk-KZ"/>
        </w:rPr>
        <w:t xml:space="preserve"> теңгеге дейін.</w:t>
      </w:r>
    </w:p>
    <w:p w:rsidR="00C71F07" w:rsidRDefault="005D2A8A" w:rsidP="00C71F07">
      <w:pPr>
        <w:tabs>
          <w:tab w:val="left" w:pos="709"/>
          <w:tab w:val="left" w:pos="851"/>
        </w:tabs>
        <w:jc w:val="both"/>
        <w:rPr>
          <w:spacing w:val="-5"/>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C71F07" w:rsidRPr="00C71F07">
        <w:rPr>
          <w:b w:val="0"/>
          <w:i w:val="0"/>
          <w:spacing w:val="-5"/>
          <w:sz w:val="24"/>
          <w:szCs w:val="24"/>
          <w:lang w:val="kk-KZ"/>
        </w:rPr>
        <w:t>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етеді.Басқарма қызметкерлері арасында жүктемелерді тиімді қамтамасыз етеді.Басқарма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w:t>
      </w:r>
      <w:r w:rsidR="001A302D">
        <w:rPr>
          <w:b w:val="0"/>
          <w:i w:val="0"/>
          <w:spacing w:val="-5"/>
          <w:sz w:val="24"/>
          <w:szCs w:val="24"/>
          <w:lang w:val="kk-KZ"/>
        </w:rPr>
        <w:t xml:space="preserve"> </w:t>
      </w:r>
      <w:r w:rsidR="00C71F07" w:rsidRPr="00C71F07">
        <w:rPr>
          <w:b w:val="0"/>
          <w:i w:val="0"/>
          <w:spacing w:val="-5"/>
          <w:sz w:val="24"/>
          <w:szCs w:val="24"/>
          <w:lang w:val="kk-KZ"/>
        </w:rPr>
        <w:t>Бағдарламалық құралдарды енгізу және сүйемелдеу, ақпараттарды енгізу, қабылдау, бақылау, жүзеге асыру.</w:t>
      </w:r>
      <w:r w:rsidR="00C71F07" w:rsidRPr="000B54E2">
        <w:rPr>
          <w:spacing w:val="-5"/>
          <w:lang w:val="kk-KZ"/>
        </w:rPr>
        <w:t xml:space="preserve"> </w:t>
      </w:r>
    </w:p>
    <w:p w:rsidR="005D2A8A" w:rsidRPr="00C52EDE" w:rsidRDefault="00C71F07" w:rsidP="00C71F07">
      <w:pPr>
        <w:tabs>
          <w:tab w:val="left" w:pos="709"/>
          <w:tab w:val="left" w:pos="851"/>
        </w:tabs>
        <w:jc w:val="both"/>
        <w:rPr>
          <w:rFonts w:eastAsia="Calibri"/>
          <w:b w:val="0"/>
          <w:i w:val="0"/>
          <w:lang w:val="kk-KZ"/>
        </w:rPr>
      </w:pPr>
      <w:r>
        <w:rPr>
          <w:spacing w:val="-5"/>
          <w:lang w:val="kk-KZ"/>
        </w:rPr>
        <w:tab/>
      </w:r>
      <w:r w:rsidR="005D2A8A" w:rsidRPr="004C4CDF">
        <w:rPr>
          <w:i w:val="0"/>
          <w:color w:val="000000"/>
          <w:sz w:val="24"/>
          <w:szCs w:val="24"/>
          <w:lang w:val="kk-KZ"/>
        </w:rPr>
        <w:t>Конкурсқа қатысушыларға қойылатын талаптар:</w:t>
      </w:r>
      <w:r w:rsidR="005D2A8A" w:rsidRPr="004C4CDF">
        <w:rPr>
          <w:b w:val="0"/>
          <w:i w:val="0"/>
          <w:sz w:val="24"/>
          <w:szCs w:val="24"/>
          <w:lang w:val="kk-KZ"/>
        </w:rPr>
        <w:t xml:space="preserve"> </w:t>
      </w:r>
    </w:p>
    <w:p w:rsidR="00C71F07" w:rsidRDefault="005D2A8A" w:rsidP="00C71F07">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533D1D" w:rsidRPr="00533D1D">
        <w:rPr>
          <w:b w:val="0"/>
          <w:i w:val="0"/>
          <w:sz w:val="24"/>
          <w:szCs w:val="24"/>
          <w:lang w:val="kk-KZ"/>
        </w:rPr>
        <w:t>жоғары немесе жоғары оқу орнынан кейінгі білім</w:t>
      </w:r>
      <w:r w:rsidRPr="00901CB2">
        <w:rPr>
          <w:b w:val="0"/>
          <w:i w:val="0"/>
          <w:sz w:val="24"/>
          <w:szCs w:val="24"/>
          <w:lang w:val="kk-KZ"/>
        </w:rPr>
        <w:t xml:space="preserve"> </w:t>
      </w:r>
      <w:r w:rsidR="00C71F07" w:rsidRPr="00C71F07">
        <w:rPr>
          <w:rFonts w:eastAsia="Calibri"/>
          <w:b w:val="0"/>
          <w:i w:val="0"/>
          <w:sz w:val="24"/>
          <w:szCs w:val="24"/>
          <w:lang w:val="kk-KZ"/>
        </w:rPr>
        <w:t>техникалық ғылымдар және технологиялар (автоматтандыру және басқару, ақпараттық жүйелер,есептеу техникасы және бағдарламалық қамтамасыз ету, математикалық және компьютерлік модельдеу), білім (информатика)</w:t>
      </w:r>
      <w:r w:rsidR="00C71F07">
        <w:rPr>
          <w:rFonts w:eastAsia="Calibri"/>
          <w:b w:val="0"/>
          <w:i w:val="0"/>
          <w:sz w:val="24"/>
          <w:szCs w:val="24"/>
          <w:lang w:val="kk-KZ"/>
        </w:rPr>
        <w:t>.</w:t>
      </w:r>
    </w:p>
    <w:p w:rsidR="00533D1D" w:rsidRDefault="00C71F07" w:rsidP="00533D1D">
      <w:pPr>
        <w:tabs>
          <w:tab w:val="left" w:pos="709"/>
          <w:tab w:val="left" w:pos="851"/>
        </w:tabs>
        <w:jc w:val="both"/>
        <w:rPr>
          <w:i w:val="0"/>
          <w:sz w:val="24"/>
          <w:szCs w:val="24"/>
          <w:lang w:val="kk-KZ"/>
        </w:rPr>
      </w:pPr>
      <w:r>
        <w:rPr>
          <w:rFonts w:eastAsia="Calibri"/>
          <w:b w:val="0"/>
          <w:i w:val="0"/>
          <w:sz w:val="24"/>
          <w:szCs w:val="24"/>
          <w:lang w:val="kk-KZ"/>
        </w:rPr>
        <w:tab/>
      </w:r>
      <w:r w:rsidR="00F55A6D" w:rsidRPr="00207FB2">
        <w:rPr>
          <w:i w:val="0"/>
          <w:sz w:val="24"/>
          <w:szCs w:val="24"/>
          <w:lang w:val="kk-KZ"/>
        </w:rPr>
        <w:t>Қажетті құзыреттер бойынша талаптар:</w:t>
      </w:r>
      <w:r w:rsidR="00F55A6D">
        <w:rPr>
          <w:b w:val="0"/>
          <w:i w:val="0"/>
          <w:sz w:val="24"/>
          <w:szCs w:val="24"/>
          <w:lang w:val="kk-KZ"/>
        </w:rPr>
        <w:t xml:space="preserve"> </w:t>
      </w:r>
      <w:r w:rsidR="00533D1D" w:rsidRPr="00533D1D">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686559">
        <w:rPr>
          <w:i w:val="0"/>
          <w:sz w:val="24"/>
          <w:szCs w:val="24"/>
          <w:lang w:val="kk-KZ"/>
        </w:rPr>
        <w:t xml:space="preserve"> </w:t>
      </w:r>
      <w:r w:rsidR="00686559" w:rsidRPr="00207FB2">
        <w:rPr>
          <w:i w:val="0"/>
          <w:sz w:val="24"/>
          <w:szCs w:val="24"/>
          <w:lang w:val="kk-KZ"/>
        </w:rPr>
        <w:t xml:space="preserve">          </w:t>
      </w:r>
      <w:r w:rsidR="00686559">
        <w:rPr>
          <w:i w:val="0"/>
          <w:sz w:val="24"/>
          <w:szCs w:val="24"/>
          <w:lang w:val="kk-KZ"/>
        </w:rPr>
        <w:t xml:space="preserve"> </w:t>
      </w:r>
    </w:p>
    <w:p w:rsidR="00420A50" w:rsidRPr="00862C57" w:rsidRDefault="00533D1D" w:rsidP="00533D1D">
      <w:pPr>
        <w:tabs>
          <w:tab w:val="left" w:pos="709"/>
          <w:tab w:val="left" w:pos="851"/>
        </w:tabs>
        <w:jc w:val="both"/>
        <w:rPr>
          <w:i w:val="0"/>
          <w:sz w:val="24"/>
          <w:szCs w:val="24"/>
          <w:lang w:val="kk-KZ"/>
        </w:rPr>
      </w:pPr>
      <w:r>
        <w:rPr>
          <w:i w:val="0"/>
          <w:sz w:val="24"/>
          <w:szCs w:val="24"/>
          <w:lang w:val="kk-KZ"/>
        </w:rPr>
        <w:tab/>
      </w:r>
      <w:r w:rsidR="00542ECA">
        <w:rPr>
          <w:rFonts w:eastAsiaTheme="minorHAnsi"/>
          <w:bCs w:val="0"/>
          <w:i w:val="0"/>
          <w:iCs w:val="0"/>
          <w:sz w:val="24"/>
          <w:szCs w:val="24"/>
          <w:lang w:val="kk-KZ" w:eastAsia="en-US"/>
        </w:rPr>
        <w:t>2</w:t>
      </w:r>
      <w:r w:rsidR="00420A50">
        <w:rPr>
          <w:rFonts w:eastAsiaTheme="minorHAnsi"/>
          <w:bCs w:val="0"/>
          <w:i w:val="0"/>
          <w:iCs w:val="0"/>
          <w:sz w:val="24"/>
          <w:szCs w:val="24"/>
          <w:lang w:val="kk-KZ" w:eastAsia="en-US"/>
        </w:rPr>
        <w:t>.</w:t>
      </w:r>
      <w:r w:rsidR="00420A50" w:rsidRPr="00862C57">
        <w:rPr>
          <w:i w:val="0"/>
          <w:sz w:val="24"/>
          <w:szCs w:val="24"/>
          <w:lang w:val="kk-KZ"/>
        </w:rPr>
        <w:t xml:space="preserve">Ақтөбе облысы бойынша Мемлекеттік кірістер департаментінің </w:t>
      </w:r>
      <w:r w:rsidR="00420A50" w:rsidRPr="00420A50">
        <w:rPr>
          <w:i w:val="0"/>
          <w:sz w:val="24"/>
          <w:szCs w:val="24"/>
          <w:lang w:val="kk-KZ"/>
        </w:rPr>
        <w:t xml:space="preserve">«Ембі»  кеден бекетінің  басшысы, </w:t>
      </w:r>
      <w:r w:rsidR="00420A50" w:rsidRPr="00862C57">
        <w:rPr>
          <w:i w:val="0"/>
          <w:sz w:val="24"/>
          <w:szCs w:val="24"/>
          <w:lang w:val="kk-KZ"/>
        </w:rPr>
        <w:t>С-О-3 санаты, №ДГД-</w:t>
      </w:r>
      <w:r w:rsidR="00420A50">
        <w:rPr>
          <w:i w:val="0"/>
          <w:sz w:val="24"/>
          <w:szCs w:val="24"/>
          <w:lang w:val="kk-KZ"/>
        </w:rPr>
        <w:t>19</w:t>
      </w:r>
      <w:r w:rsidR="00420A50" w:rsidRPr="00862C57">
        <w:rPr>
          <w:i w:val="0"/>
          <w:sz w:val="24"/>
          <w:szCs w:val="24"/>
          <w:lang w:val="kk-KZ"/>
        </w:rPr>
        <w:t xml:space="preserve">, 1 бірлік. </w:t>
      </w:r>
    </w:p>
    <w:p w:rsidR="00420A50" w:rsidRPr="00C01E7F" w:rsidRDefault="00420A50" w:rsidP="00420A50">
      <w:pPr>
        <w:shd w:val="clear" w:color="auto" w:fill="FFFFFF"/>
        <w:ind w:firstLine="708"/>
        <w:jc w:val="both"/>
        <w:rPr>
          <w:b w:val="0"/>
          <w:i w:val="0"/>
          <w:sz w:val="24"/>
          <w:szCs w:val="24"/>
          <w:lang w:val="kk-KZ"/>
        </w:rPr>
      </w:pPr>
      <w:r w:rsidRPr="00C01E7F">
        <w:rPr>
          <w:b w:val="0"/>
          <w:i w:val="0"/>
          <w:sz w:val="24"/>
          <w:szCs w:val="24"/>
          <w:lang w:val="kk-KZ"/>
        </w:rPr>
        <w:t>Лауазымдық жалақысы еңбек сіңірген жылдарына байланысты 123171 теңгеден 166529 теңгеге дейін.</w:t>
      </w:r>
    </w:p>
    <w:p w:rsidR="00D355A0" w:rsidRDefault="00420A50" w:rsidP="00420A50">
      <w:pPr>
        <w:tabs>
          <w:tab w:val="left" w:pos="709"/>
          <w:tab w:val="left" w:pos="851"/>
        </w:tabs>
        <w:jc w:val="both"/>
        <w:rPr>
          <w:i w:val="0"/>
          <w:color w:val="000000"/>
          <w:sz w:val="24"/>
          <w:szCs w:val="24"/>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D355A0" w:rsidRPr="00D355A0">
        <w:rPr>
          <w:b w:val="0"/>
          <w:i w:val="0"/>
          <w:sz w:val="24"/>
          <w:szCs w:val="24"/>
          <w:lang w:val="kk-KZ" w:eastAsia="ko-KR"/>
        </w:rPr>
        <w:t>Кеден бекетінің қызметіне жалпы басшылық етеді. Кедендік төлемдер мен салықтардың болжамды жоспарының орындалуын бақылауды жүзеге асырады.  Кеден бекеті лауазымды тұлғаларымен бірге кедендік бақылау нысандары мен объектілерін анықтау үшін тәуекелдерді басқару жүйесін қолдана отырып сәйкесінше кедендік бақылау жүргізуді жүзеге асырады.Кеден бекеті лауазымды тұлғаларының кедендік шекара арқылы тасымалданатын тауарлар мен көлік құралдарына қатысты шектеулер мен тиым салуларды тарифтік емес реттеу шараларын сақтауды бақылауын жүзеге асыруды қамтамасыз етеді. Кедендік салықтар мен төлемдерді кеден бекеті қызметкерлерінің дұрыс есептеуін, сыртқы экономикалық қызметке  қатысушылардың тауарлар номенклатурасына сәйкес тауарлар жіктегіштерін, декларацияланатын тауарлар мен көлік құралдарының кедендік құнын дұрыс анықтау және мониторингтеу, құнды қолдануды, кедендік төлемдер мен салықтарды төлеу мерзімі мен оңайлатылған және жеңілдетілген кедендік ресімдеу тәртібін дұрыс қолдануды  бақылауды жүзеге асырады.</w:t>
      </w:r>
      <w:r w:rsidRPr="00D355A0">
        <w:rPr>
          <w:b w:val="0"/>
          <w:i w:val="0"/>
          <w:spacing w:val="-5"/>
          <w:sz w:val="24"/>
          <w:szCs w:val="24"/>
          <w:lang w:val="kk-KZ"/>
        </w:rPr>
        <w:tab/>
      </w:r>
    </w:p>
    <w:p w:rsidR="00420A50" w:rsidRPr="00C52EDE" w:rsidRDefault="00D355A0" w:rsidP="00420A50">
      <w:pPr>
        <w:tabs>
          <w:tab w:val="left" w:pos="709"/>
          <w:tab w:val="left" w:pos="851"/>
        </w:tabs>
        <w:jc w:val="both"/>
        <w:rPr>
          <w:rFonts w:eastAsia="Calibri"/>
          <w:b w:val="0"/>
          <w:i w:val="0"/>
          <w:lang w:val="kk-KZ"/>
        </w:rPr>
      </w:pPr>
      <w:r>
        <w:rPr>
          <w:i w:val="0"/>
          <w:color w:val="000000"/>
          <w:sz w:val="24"/>
          <w:szCs w:val="24"/>
          <w:lang w:val="kk-KZ"/>
        </w:rPr>
        <w:lastRenderedPageBreak/>
        <w:tab/>
      </w:r>
      <w:r w:rsidR="00420A50" w:rsidRPr="004C4CDF">
        <w:rPr>
          <w:i w:val="0"/>
          <w:color w:val="000000"/>
          <w:sz w:val="24"/>
          <w:szCs w:val="24"/>
          <w:lang w:val="kk-KZ"/>
        </w:rPr>
        <w:t>Конкурсқа қатысушыларға қойылатын талаптар:</w:t>
      </w:r>
      <w:r w:rsidR="00420A50" w:rsidRPr="004C4CDF">
        <w:rPr>
          <w:b w:val="0"/>
          <w:i w:val="0"/>
          <w:sz w:val="24"/>
          <w:szCs w:val="24"/>
          <w:lang w:val="kk-KZ"/>
        </w:rPr>
        <w:t xml:space="preserve"> </w:t>
      </w:r>
    </w:p>
    <w:p w:rsidR="00420A50" w:rsidRPr="00D36209" w:rsidRDefault="00420A50" w:rsidP="00420A50">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533D1D" w:rsidRPr="00533D1D">
        <w:rPr>
          <w:b w:val="0"/>
          <w:i w:val="0"/>
          <w:sz w:val="24"/>
          <w:szCs w:val="24"/>
          <w:lang w:val="kk-KZ"/>
        </w:rPr>
        <w:t>жоғары немесе жоғары оқу орнынан кейінгі білім</w:t>
      </w:r>
      <w:r w:rsidR="00533D1D" w:rsidRPr="00533D1D">
        <w:rPr>
          <w:lang w:val="kk-KZ"/>
        </w:rPr>
        <w:t xml:space="preserve"> </w:t>
      </w:r>
      <w:r w:rsidR="00D36209" w:rsidRPr="00D36209">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D36209" w:rsidRPr="00D36209">
        <w:rPr>
          <w:rFonts w:eastAsia="Calibri"/>
          <w:b w:val="0"/>
          <w:i w:val="0"/>
          <w:sz w:val="24"/>
          <w:szCs w:val="24"/>
          <w:lang w:val="kk-KZ"/>
        </w:rPr>
        <w:t xml:space="preserve">  </w:t>
      </w:r>
      <w:r w:rsidRPr="00D36209">
        <w:rPr>
          <w:rFonts w:eastAsia="Calibri"/>
          <w:b w:val="0"/>
          <w:i w:val="0"/>
          <w:sz w:val="24"/>
          <w:szCs w:val="24"/>
          <w:lang w:val="kk-KZ"/>
        </w:rPr>
        <w:tab/>
      </w:r>
    </w:p>
    <w:p w:rsidR="00420A50" w:rsidRPr="00533D1D" w:rsidRDefault="00420A50" w:rsidP="00420A50">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00533D1D" w:rsidRPr="00533D1D">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533D1D" w:rsidRDefault="00B9260A" w:rsidP="00B9260A">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533D1D" w:rsidRPr="007A36E5" w:rsidRDefault="00533D1D" w:rsidP="00533D1D">
      <w:pPr>
        <w:pStyle w:val="Default"/>
        <w:rPr>
          <w:lang w:val="kk-KZ"/>
        </w:rPr>
      </w:pPr>
    </w:p>
    <w:p w:rsidR="00533D1D" w:rsidRPr="00533D1D" w:rsidRDefault="00533D1D" w:rsidP="00533D1D">
      <w:pPr>
        <w:pStyle w:val="Default"/>
        <w:ind w:firstLine="708"/>
        <w:jc w:val="both"/>
        <w:rPr>
          <w:lang w:val="kk-KZ"/>
        </w:rPr>
      </w:pPr>
      <w:r w:rsidRPr="00533D1D">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533D1D" w:rsidRPr="00533D1D" w:rsidRDefault="00533D1D" w:rsidP="00533D1D">
      <w:pPr>
        <w:pStyle w:val="Default"/>
        <w:spacing w:after="36"/>
        <w:ind w:firstLine="708"/>
        <w:jc w:val="both"/>
        <w:rPr>
          <w:lang w:val="kk-KZ"/>
        </w:rPr>
      </w:pPr>
      <w:r w:rsidRPr="00533D1D">
        <w:rPr>
          <w:lang w:val="kk-KZ"/>
        </w:rPr>
        <w:t xml:space="preserve">2) осы санаттағы нақты лауазымның функционалдық бағыттарына сәйкес салаларда үш жылдан кем емес; </w:t>
      </w:r>
    </w:p>
    <w:p w:rsidR="00533D1D" w:rsidRPr="00533D1D" w:rsidRDefault="00533D1D" w:rsidP="00533D1D">
      <w:pPr>
        <w:pStyle w:val="Default"/>
        <w:spacing w:after="36"/>
        <w:ind w:firstLine="708"/>
        <w:jc w:val="both"/>
        <w:rPr>
          <w:lang w:val="kk-KZ"/>
        </w:rPr>
      </w:pPr>
      <w:r w:rsidRPr="00533D1D">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533D1D" w:rsidRPr="00533D1D" w:rsidRDefault="00533D1D" w:rsidP="00533D1D">
      <w:pPr>
        <w:pStyle w:val="Default"/>
        <w:spacing w:after="36"/>
        <w:ind w:firstLine="708"/>
        <w:jc w:val="both"/>
        <w:rPr>
          <w:lang w:val="kk-KZ"/>
        </w:rPr>
      </w:pPr>
      <w:r w:rsidRPr="00533D1D">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533D1D" w:rsidRPr="00533D1D" w:rsidRDefault="00533D1D" w:rsidP="00533D1D">
      <w:pPr>
        <w:pStyle w:val="Default"/>
        <w:spacing w:after="36"/>
        <w:ind w:firstLine="708"/>
        <w:jc w:val="both"/>
        <w:rPr>
          <w:lang w:val="kk-KZ"/>
        </w:rPr>
      </w:pPr>
      <w:r w:rsidRPr="00533D1D">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533D1D" w:rsidRPr="00533D1D" w:rsidRDefault="00533D1D" w:rsidP="00533D1D">
      <w:pPr>
        <w:pStyle w:val="Default"/>
        <w:spacing w:after="36"/>
        <w:ind w:firstLine="708"/>
        <w:jc w:val="both"/>
        <w:rPr>
          <w:lang w:val="kk-KZ"/>
        </w:rPr>
      </w:pPr>
      <w:r w:rsidRPr="00533D1D">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9260A" w:rsidRPr="0084532F" w:rsidRDefault="00533D1D" w:rsidP="0084532F">
      <w:pPr>
        <w:pStyle w:val="Default"/>
        <w:ind w:firstLine="708"/>
        <w:jc w:val="both"/>
        <w:rPr>
          <w:lang w:val="kk-KZ"/>
        </w:rPr>
      </w:pPr>
      <w:r w:rsidRPr="007A36E5">
        <w:rPr>
          <w:lang w:val="kk-KZ"/>
        </w:rPr>
        <w:t xml:space="preserve">7) ғылыми дәрежесінің болуы. </w:t>
      </w:r>
    </w:p>
    <w:p w:rsidR="00DC7A08" w:rsidRPr="00862C57" w:rsidRDefault="00CF5F82" w:rsidP="00CF5F82">
      <w:pPr>
        <w:jc w:val="both"/>
        <w:rPr>
          <w:i w:val="0"/>
          <w:sz w:val="24"/>
          <w:szCs w:val="24"/>
          <w:lang w:val="kk-KZ"/>
        </w:rPr>
      </w:pPr>
      <w:r>
        <w:rPr>
          <w:rFonts w:eastAsiaTheme="minorHAnsi"/>
          <w:bCs w:val="0"/>
          <w:i w:val="0"/>
          <w:iCs w:val="0"/>
          <w:sz w:val="24"/>
          <w:szCs w:val="24"/>
          <w:lang w:val="kk-KZ" w:eastAsia="en-US"/>
        </w:rPr>
        <w:t xml:space="preserve">           </w:t>
      </w:r>
      <w:r w:rsidR="00542ECA">
        <w:rPr>
          <w:rFonts w:eastAsiaTheme="minorHAnsi"/>
          <w:bCs w:val="0"/>
          <w:i w:val="0"/>
          <w:iCs w:val="0"/>
          <w:sz w:val="24"/>
          <w:szCs w:val="24"/>
          <w:lang w:val="kk-KZ" w:eastAsia="en-US"/>
        </w:rPr>
        <w:t>3</w:t>
      </w:r>
      <w:r w:rsidR="00DC7A08">
        <w:rPr>
          <w:rFonts w:eastAsiaTheme="minorHAnsi"/>
          <w:bCs w:val="0"/>
          <w:i w:val="0"/>
          <w:iCs w:val="0"/>
          <w:sz w:val="24"/>
          <w:szCs w:val="24"/>
          <w:lang w:val="kk-KZ" w:eastAsia="en-US"/>
        </w:rPr>
        <w:t>.</w:t>
      </w:r>
      <w:r w:rsidR="00DC7A08" w:rsidRPr="00862C57">
        <w:rPr>
          <w:i w:val="0"/>
          <w:sz w:val="24"/>
          <w:szCs w:val="24"/>
          <w:lang w:val="kk-KZ"/>
        </w:rPr>
        <w:t xml:space="preserve">Ақтөбе облысы бойынша Мемлекеттік кірістер департаментінің </w:t>
      </w:r>
      <w:r w:rsidR="00CA7917" w:rsidRPr="00CA7917">
        <w:rPr>
          <w:i w:val="0"/>
          <w:sz w:val="24"/>
          <w:szCs w:val="24"/>
          <w:lang w:val="kk-KZ"/>
        </w:rPr>
        <w:t>Аудит басқармасы</w:t>
      </w:r>
      <w:r>
        <w:rPr>
          <w:i w:val="0"/>
          <w:sz w:val="24"/>
          <w:szCs w:val="24"/>
          <w:lang w:val="kk-KZ"/>
        </w:rPr>
        <w:t>ның</w:t>
      </w:r>
      <w:r w:rsidR="00CA7917" w:rsidRPr="00CA7917">
        <w:rPr>
          <w:i w:val="0"/>
          <w:sz w:val="24"/>
          <w:szCs w:val="24"/>
          <w:lang w:val="kk-KZ"/>
        </w:rPr>
        <w:t xml:space="preserve"> САЭБ бөлімінің басшысы</w:t>
      </w:r>
      <w:r w:rsidR="00CA7917">
        <w:rPr>
          <w:i w:val="0"/>
          <w:sz w:val="24"/>
          <w:szCs w:val="24"/>
          <w:lang w:val="kk-KZ"/>
        </w:rPr>
        <w:t xml:space="preserve">, </w:t>
      </w:r>
      <w:r w:rsidR="00DC7A08" w:rsidRPr="00862C57">
        <w:rPr>
          <w:i w:val="0"/>
          <w:sz w:val="24"/>
          <w:szCs w:val="24"/>
          <w:lang w:val="kk-KZ"/>
        </w:rPr>
        <w:t>С-О-</w:t>
      </w:r>
      <w:r w:rsidR="00CA7917">
        <w:rPr>
          <w:i w:val="0"/>
          <w:sz w:val="24"/>
          <w:szCs w:val="24"/>
          <w:lang w:val="kk-KZ"/>
        </w:rPr>
        <w:t>4</w:t>
      </w:r>
      <w:r w:rsidR="00DC7A08" w:rsidRPr="00862C57">
        <w:rPr>
          <w:i w:val="0"/>
          <w:sz w:val="24"/>
          <w:szCs w:val="24"/>
          <w:lang w:val="kk-KZ"/>
        </w:rPr>
        <w:t xml:space="preserve"> санаты, №ДГД-0</w:t>
      </w:r>
      <w:r w:rsidR="00CA7917">
        <w:rPr>
          <w:i w:val="0"/>
          <w:sz w:val="24"/>
          <w:szCs w:val="24"/>
          <w:lang w:val="kk-KZ"/>
        </w:rPr>
        <w:t>7-3</w:t>
      </w:r>
      <w:r w:rsidR="00DC7A08" w:rsidRPr="00862C57">
        <w:rPr>
          <w:i w:val="0"/>
          <w:sz w:val="24"/>
          <w:szCs w:val="24"/>
          <w:lang w:val="kk-KZ"/>
        </w:rPr>
        <w:t xml:space="preserve">, 1 бірлік. </w:t>
      </w:r>
    </w:p>
    <w:p w:rsidR="00DC7A08" w:rsidRPr="00C01E7F" w:rsidRDefault="00DC7A08" w:rsidP="00DC7A08">
      <w:pPr>
        <w:shd w:val="clear" w:color="auto" w:fill="FFFFFF"/>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D4549D" w:rsidRPr="00C01E7F">
        <w:rPr>
          <w:b w:val="0"/>
          <w:i w:val="0"/>
          <w:sz w:val="24"/>
          <w:szCs w:val="24"/>
          <w:lang w:val="kk-KZ"/>
        </w:rPr>
        <w:t>109898</w:t>
      </w:r>
      <w:r w:rsidRPr="00C01E7F">
        <w:rPr>
          <w:b w:val="0"/>
          <w:i w:val="0"/>
          <w:sz w:val="24"/>
          <w:szCs w:val="24"/>
          <w:lang w:val="kk-KZ"/>
        </w:rPr>
        <w:t xml:space="preserve"> теңгеден </w:t>
      </w:r>
      <w:r w:rsidR="00D4549D" w:rsidRPr="00C01E7F">
        <w:rPr>
          <w:b w:val="0"/>
          <w:i w:val="0"/>
          <w:sz w:val="24"/>
          <w:szCs w:val="24"/>
          <w:lang w:val="kk-KZ"/>
        </w:rPr>
        <w:t>148301</w:t>
      </w:r>
      <w:r w:rsidRPr="00C01E7F">
        <w:rPr>
          <w:b w:val="0"/>
          <w:i w:val="0"/>
          <w:sz w:val="24"/>
          <w:szCs w:val="24"/>
          <w:lang w:val="kk-KZ"/>
        </w:rPr>
        <w:t xml:space="preserve"> теңгеге дейін.</w:t>
      </w:r>
    </w:p>
    <w:p w:rsidR="00DC7A08" w:rsidRPr="00C52EDE" w:rsidRDefault="00DC7A08" w:rsidP="00DC7A08">
      <w:pPr>
        <w:tabs>
          <w:tab w:val="left" w:pos="709"/>
          <w:tab w:val="left" w:pos="851"/>
        </w:tabs>
        <w:jc w:val="both"/>
        <w:rPr>
          <w:rFonts w:eastAsia="Calibri"/>
          <w:b w:val="0"/>
          <w:i w:val="0"/>
          <w:lang w:val="kk-KZ"/>
        </w:rPr>
      </w:pPr>
      <w:r>
        <w:rPr>
          <w:i w:val="0"/>
          <w:sz w:val="24"/>
          <w:szCs w:val="24"/>
          <w:lang w:val="kk-KZ"/>
        </w:rPr>
        <w:tab/>
        <w:t xml:space="preserve">Функционалдық </w:t>
      </w:r>
      <w:r w:rsidRPr="004C4CDF">
        <w:rPr>
          <w:i w:val="0"/>
          <w:color w:val="000000"/>
          <w:sz w:val="24"/>
          <w:szCs w:val="24"/>
          <w:lang w:val="kk-KZ"/>
        </w:rPr>
        <w:t>міндеттері:</w:t>
      </w:r>
      <w:r w:rsidRPr="005D2A8A">
        <w:rPr>
          <w:lang w:val="kk-KZ"/>
        </w:rPr>
        <w:t xml:space="preserve"> </w:t>
      </w:r>
      <w:r w:rsidR="00CA7917" w:rsidRPr="00CA7917">
        <w:rPr>
          <w:b w:val="0"/>
          <w:i w:val="0"/>
          <w:spacing w:val="4"/>
          <w:sz w:val="24"/>
          <w:szCs w:val="24"/>
          <w:lang w:val="kk-KZ"/>
        </w:rPr>
        <w:t>Бөлім жұмысына жалпы басшылық етеді. Салық тексеру актілері бойынша камералдық бақылау өткізу және сараптау нәтижелерін, анықталған бұзшылықтар бойынша шолу хаттар жазуды бақылайды. Комиссияда қарау үшін алдын ала актінің хаттамасын толтырады. Мемлекеттік кірістер комитетіне алдын ала актіні жіберу үшін толық талдау жүргізу. Жоспардан тыс тексеру жүргізу бойынша Мемлекеттік кірістер комитетіне жіберу үшін тексерілген кезеңге қосымша салық есептілігінің нысанына талдау жүргізу.Құқық қорғау органдарына қорытынды құру. ҚР ҚМ Мемлекеттік кірістер комитетіне Экономикалық тергеу қызметіне салықтық актілер мен қорытындылар бойынша берілген ақпараттар бойынша ай сайынғы есеп береді.</w:t>
      </w:r>
      <w:r w:rsidR="00CA7917" w:rsidRPr="00CA7917">
        <w:rPr>
          <w:b w:val="0"/>
          <w:i w:val="0"/>
          <w:sz w:val="24"/>
          <w:szCs w:val="24"/>
          <w:lang w:val="kk-KZ"/>
        </w:rPr>
        <w:t xml:space="preserve"> </w:t>
      </w:r>
      <w:r w:rsidR="00CA7917" w:rsidRPr="00CA7917">
        <w:rPr>
          <w:b w:val="0"/>
          <w:i w:val="0"/>
          <w:spacing w:val="4"/>
          <w:sz w:val="24"/>
          <w:szCs w:val="24"/>
          <w:lang w:val="kk-KZ"/>
        </w:rPr>
        <w:t xml:space="preserve"> </w:t>
      </w:r>
      <w:r w:rsidR="00CA7917" w:rsidRPr="006D04B8">
        <w:rPr>
          <w:spacing w:val="4"/>
          <w:lang w:val="kk-KZ"/>
        </w:rPr>
        <w:t xml:space="preserve">  </w:t>
      </w:r>
      <w:r>
        <w:rPr>
          <w:b w:val="0"/>
          <w:i w:val="0"/>
          <w:spacing w:val="-5"/>
          <w:lang w:val="kk-KZ"/>
        </w:rPr>
        <w:tab/>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C7A08" w:rsidRPr="005F6E78" w:rsidRDefault="00DC7A08" w:rsidP="00DC7A08">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84532F" w:rsidRPr="0084532F">
        <w:rPr>
          <w:b w:val="0"/>
          <w:i w:val="0"/>
          <w:sz w:val="24"/>
          <w:szCs w:val="24"/>
          <w:lang w:val="kk-KZ"/>
        </w:rPr>
        <w:t>жоғары немесе жоғары оқу орнынан кейінгі білім</w:t>
      </w:r>
      <w:r w:rsidR="0084532F" w:rsidRPr="0084532F">
        <w:rPr>
          <w:lang w:val="kk-KZ"/>
        </w:rPr>
        <w:t xml:space="preserve"> </w:t>
      </w:r>
      <w:r w:rsidR="005F6E78" w:rsidRPr="005F6E78">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5F6E78" w:rsidRPr="005F6E78">
        <w:rPr>
          <w:rFonts w:eastAsia="Calibri"/>
          <w:b w:val="0"/>
          <w:i w:val="0"/>
          <w:sz w:val="24"/>
          <w:szCs w:val="24"/>
          <w:lang w:val="kk-KZ"/>
        </w:rPr>
        <w:t xml:space="preserve">  </w:t>
      </w:r>
      <w:r w:rsidRPr="005F6E78">
        <w:rPr>
          <w:rFonts w:eastAsia="Calibri"/>
          <w:b w:val="0"/>
          <w:i w:val="0"/>
          <w:sz w:val="24"/>
          <w:szCs w:val="24"/>
          <w:lang w:val="kk-KZ"/>
        </w:rPr>
        <w:tab/>
      </w:r>
    </w:p>
    <w:p w:rsidR="0084532F" w:rsidRDefault="0084532F" w:rsidP="0084532F">
      <w:pPr>
        <w:tabs>
          <w:tab w:val="left" w:pos="709"/>
          <w:tab w:val="left" w:pos="851"/>
        </w:tabs>
        <w:jc w:val="both"/>
        <w:rPr>
          <w:i w:val="0"/>
          <w:sz w:val="24"/>
          <w:szCs w:val="24"/>
          <w:lang w:val="kk-KZ"/>
        </w:rPr>
      </w:pPr>
      <w:r>
        <w:rPr>
          <w:rFonts w:eastAsia="Calibri"/>
          <w:b w:val="0"/>
          <w:i w:val="0"/>
          <w:sz w:val="24"/>
          <w:szCs w:val="24"/>
          <w:lang w:val="kk-KZ"/>
        </w:rPr>
        <w:tab/>
      </w:r>
      <w:r w:rsidR="00DC7A08" w:rsidRPr="00207FB2">
        <w:rPr>
          <w:i w:val="0"/>
          <w:sz w:val="24"/>
          <w:szCs w:val="24"/>
          <w:lang w:val="kk-KZ"/>
        </w:rPr>
        <w:t>Қажетті құзыреттер бойынша талаптар:</w:t>
      </w:r>
      <w:r w:rsidR="00DC7A08">
        <w:rPr>
          <w:b w:val="0"/>
          <w:i w:val="0"/>
          <w:sz w:val="24"/>
          <w:szCs w:val="24"/>
          <w:lang w:val="kk-KZ"/>
        </w:rPr>
        <w:t xml:space="preserve"> </w:t>
      </w:r>
      <w:r w:rsidRPr="0084532F">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w:t>
      </w:r>
      <w:r w:rsidRPr="0084532F">
        <w:rPr>
          <w:b w:val="0"/>
          <w:i w:val="0"/>
          <w:sz w:val="24"/>
          <w:szCs w:val="24"/>
          <w:lang w:val="kk-KZ"/>
        </w:rPr>
        <w:lastRenderedPageBreak/>
        <w:t>ынтымақтастық және әрекеттестік, қызметті басқару, шешім қабылдау, көшбасшылық;</w:t>
      </w:r>
      <w:r w:rsidR="000F6203">
        <w:rPr>
          <w:i w:val="0"/>
          <w:sz w:val="24"/>
          <w:szCs w:val="24"/>
          <w:lang w:val="kk-KZ"/>
        </w:rPr>
        <w:t xml:space="preserve"> </w:t>
      </w:r>
    </w:p>
    <w:p w:rsidR="0084532F" w:rsidRPr="0084532F" w:rsidRDefault="000F6203" w:rsidP="0084532F">
      <w:pPr>
        <w:tabs>
          <w:tab w:val="left" w:pos="709"/>
          <w:tab w:val="left" w:pos="851"/>
        </w:tabs>
        <w:jc w:val="both"/>
        <w:rPr>
          <w:b w:val="0"/>
          <w:i w:val="0"/>
          <w:spacing w:val="2"/>
          <w:sz w:val="24"/>
          <w:szCs w:val="24"/>
          <w:lang w:val="kk-KZ"/>
        </w:rPr>
      </w:pP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84532F" w:rsidRPr="0084532F" w:rsidRDefault="0084532F" w:rsidP="0084532F">
      <w:pPr>
        <w:pStyle w:val="Default"/>
        <w:spacing w:after="36"/>
        <w:ind w:firstLine="708"/>
        <w:jc w:val="both"/>
        <w:rPr>
          <w:lang w:val="kk-KZ"/>
        </w:rPr>
      </w:pPr>
      <w:r w:rsidRPr="0084532F">
        <w:rPr>
          <w:lang w:val="kk-KZ"/>
        </w:rPr>
        <w:t xml:space="preserve">1) мемлекеттік қызмет өтілі бір жылдан кем емес; </w:t>
      </w:r>
    </w:p>
    <w:p w:rsidR="0084532F" w:rsidRPr="0084532F" w:rsidRDefault="0084532F" w:rsidP="0084532F">
      <w:pPr>
        <w:pStyle w:val="Default"/>
        <w:spacing w:after="36"/>
        <w:ind w:firstLine="708"/>
        <w:jc w:val="both"/>
        <w:rPr>
          <w:lang w:val="kk-KZ"/>
        </w:rPr>
      </w:pPr>
      <w:r w:rsidRPr="0084532F">
        <w:rPr>
          <w:lang w:val="kk-KZ"/>
        </w:rPr>
        <w:t xml:space="preserve">2) осы санаттағы нақты лауазымның функционалдық бағыттарына сәйкес салаларда 2 жылдан кем емес; </w:t>
      </w:r>
    </w:p>
    <w:p w:rsidR="0084532F" w:rsidRPr="0084532F" w:rsidRDefault="0084532F" w:rsidP="0084532F">
      <w:pPr>
        <w:pStyle w:val="Default"/>
        <w:spacing w:after="36"/>
        <w:ind w:firstLine="708"/>
        <w:jc w:val="both"/>
        <w:rPr>
          <w:lang w:val="kk-KZ"/>
        </w:rPr>
      </w:pPr>
      <w:r w:rsidRPr="0084532F">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84532F" w:rsidRPr="0084532F" w:rsidRDefault="0084532F" w:rsidP="0084532F">
      <w:pPr>
        <w:pStyle w:val="Default"/>
        <w:ind w:firstLine="708"/>
        <w:jc w:val="both"/>
        <w:rPr>
          <w:lang w:val="kk-KZ"/>
        </w:rPr>
      </w:pPr>
      <w:r w:rsidRPr="0084532F">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84532F" w:rsidRPr="0084532F" w:rsidRDefault="0084532F" w:rsidP="0084532F">
      <w:pPr>
        <w:pStyle w:val="Default"/>
        <w:spacing w:after="38"/>
        <w:ind w:firstLine="708"/>
        <w:jc w:val="both"/>
        <w:rPr>
          <w:lang w:val="kk-KZ"/>
        </w:rPr>
      </w:pPr>
      <w:r w:rsidRPr="0084532F">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84532F" w:rsidRPr="0084532F" w:rsidRDefault="0084532F" w:rsidP="0084532F">
      <w:pPr>
        <w:pStyle w:val="Default"/>
        <w:spacing w:after="38"/>
        <w:ind w:firstLine="708"/>
        <w:jc w:val="both"/>
        <w:rPr>
          <w:lang w:val="kk-KZ"/>
        </w:rPr>
      </w:pPr>
      <w:r w:rsidRPr="0084532F">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84532F" w:rsidRPr="0084532F" w:rsidRDefault="0084532F" w:rsidP="0084532F">
      <w:pPr>
        <w:pStyle w:val="Default"/>
        <w:spacing w:after="38"/>
        <w:ind w:firstLine="708"/>
        <w:jc w:val="both"/>
        <w:rPr>
          <w:lang w:val="kk-KZ"/>
        </w:rPr>
      </w:pPr>
      <w:r w:rsidRPr="0084532F">
        <w:rPr>
          <w:lang w:val="kk-KZ"/>
        </w:rPr>
        <w:t xml:space="preserve">7) ғылыми дәрежесінің болуы; </w:t>
      </w:r>
    </w:p>
    <w:p w:rsidR="000F6203" w:rsidRPr="00E15944" w:rsidRDefault="0084532F" w:rsidP="00E15944">
      <w:pPr>
        <w:pStyle w:val="Default"/>
        <w:ind w:firstLine="708"/>
        <w:jc w:val="both"/>
        <w:rPr>
          <w:lang w:val="kk-KZ"/>
        </w:rPr>
      </w:pPr>
      <w:r w:rsidRPr="0084532F">
        <w:rPr>
          <w:lang w:val="kk-KZ"/>
        </w:rPr>
        <w:t xml:space="preserve">8) сот орындаушысы лауазымына жұмыс тәжірибесі талаптары қолданылмайды. </w:t>
      </w:r>
    </w:p>
    <w:p w:rsidR="00BC56E8" w:rsidRDefault="00542ECA" w:rsidP="00BC56E8">
      <w:pPr>
        <w:ind w:firstLine="708"/>
        <w:jc w:val="both"/>
        <w:rPr>
          <w:i w:val="0"/>
          <w:sz w:val="24"/>
          <w:szCs w:val="24"/>
          <w:lang w:val="kk-KZ"/>
        </w:rPr>
      </w:pPr>
      <w:r>
        <w:rPr>
          <w:rFonts w:eastAsiaTheme="minorHAnsi"/>
          <w:bCs w:val="0"/>
          <w:i w:val="0"/>
          <w:iCs w:val="0"/>
          <w:sz w:val="24"/>
          <w:szCs w:val="24"/>
          <w:lang w:val="kk-KZ" w:eastAsia="en-US"/>
        </w:rPr>
        <w:t>4</w:t>
      </w:r>
      <w:r w:rsidR="00BC56E8" w:rsidRPr="00A06531">
        <w:rPr>
          <w:rFonts w:eastAsiaTheme="minorHAnsi"/>
          <w:bCs w:val="0"/>
          <w:i w:val="0"/>
          <w:iCs w:val="0"/>
          <w:sz w:val="24"/>
          <w:szCs w:val="24"/>
          <w:lang w:val="kk-KZ" w:eastAsia="en-US"/>
        </w:rPr>
        <w:t>.</w:t>
      </w:r>
      <w:r w:rsidR="00BC56E8" w:rsidRPr="00A06531">
        <w:rPr>
          <w:i w:val="0"/>
          <w:sz w:val="24"/>
          <w:szCs w:val="24"/>
          <w:lang w:val="kk-KZ"/>
        </w:rPr>
        <w:t>Ақтөбе облысы бойынша Мемлекеттік кірістер департаментінің</w:t>
      </w:r>
      <w:r w:rsidR="00BC56E8">
        <w:rPr>
          <w:i w:val="0"/>
          <w:sz w:val="24"/>
          <w:szCs w:val="24"/>
          <w:lang w:val="kk-KZ"/>
        </w:rPr>
        <w:t xml:space="preserve"> </w:t>
      </w:r>
      <w:r w:rsidR="00316612">
        <w:rPr>
          <w:i w:val="0"/>
          <w:sz w:val="24"/>
          <w:szCs w:val="24"/>
          <w:lang w:val="kk-KZ"/>
        </w:rPr>
        <w:t>а</w:t>
      </w:r>
      <w:r w:rsidR="00316612" w:rsidRPr="00316612">
        <w:rPr>
          <w:i w:val="0"/>
          <w:sz w:val="24"/>
          <w:szCs w:val="24"/>
          <w:lang w:val="kk-KZ"/>
        </w:rPr>
        <w:t>дам ресурстары басқармасы</w:t>
      </w:r>
      <w:r w:rsidR="00A34F1E">
        <w:rPr>
          <w:i w:val="0"/>
          <w:sz w:val="24"/>
          <w:szCs w:val="24"/>
          <w:lang w:val="kk-KZ"/>
        </w:rPr>
        <w:t>ның</w:t>
      </w:r>
      <w:r w:rsidR="00316612" w:rsidRPr="00316612">
        <w:rPr>
          <w:i w:val="0"/>
          <w:sz w:val="24"/>
          <w:szCs w:val="24"/>
          <w:lang w:val="kk-KZ"/>
        </w:rPr>
        <w:t xml:space="preserve"> қызметтік тергеу бөлімінің бас маманы</w:t>
      </w:r>
      <w:r w:rsidR="00BC56E8" w:rsidRPr="00316612">
        <w:rPr>
          <w:i w:val="0"/>
          <w:sz w:val="24"/>
          <w:szCs w:val="24"/>
          <w:lang w:val="kk-KZ"/>
        </w:rPr>
        <w:t xml:space="preserve">, </w:t>
      </w:r>
      <w:r w:rsidR="00BC56E8" w:rsidRPr="00DE0820">
        <w:rPr>
          <w:i w:val="0"/>
          <w:sz w:val="24"/>
          <w:szCs w:val="24"/>
          <w:lang w:val="kk-KZ"/>
        </w:rPr>
        <w:t>С-О-</w:t>
      </w:r>
      <w:r w:rsidR="00BC56E8">
        <w:rPr>
          <w:i w:val="0"/>
          <w:sz w:val="24"/>
          <w:szCs w:val="24"/>
          <w:lang w:val="kk-KZ"/>
        </w:rPr>
        <w:t>5</w:t>
      </w:r>
      <w:r w:rsidR="00BC56E8" w:rsidRPr="00DE0820">
        <w:rPr>
          <w:i w:val="0"/>
          <w:sz w:val="24"/>
          <w:szCs w:val="24"/>
          <w:lang w:val="kk-KZ"/>
        </w:rPr>
        <w:t xml:space="preserve"> санаты, </w:t>
      </w:r>
      <w:r w:rsidR="00BC56E8">
        <w:rPr>
          <w:i w:val="0"/>
          <w:sz w:val="24"/>
          <w:szCs w:val="24"/>
          <w:lang w:val="kk-KZ"/>
        </w:rPr>
        <w:t xml:space="preserve"> </w:t>
      </w:r>
      <w:r w:rsidR="00953AF4">
        <w:rPr>
          <w:i w:val="0"/>
          <w:sz w:val="24"/>
          <w:szCs w:val="24"/>
          <w:lang w:val="kk-KZ"/>
        </w:rPr>
        <w:t xml:space="preserve"> </w:t>
      </w:r>
      <w:r w:rsidR="00953AF4" w:rsidRPr="00953AF4">
        <w:rPr>
          <w:i w:val="0"/>
          <w:sz w:val="24"/>
          <w:szCs w:val="24"/>
          <w:lang w:val="kk-KZ"/>
        </w:rPr>
        <w:t>ДГД-04-2-2</w:t>
      </w:r>
      <w:r w:rsidR="00BC56E8" w:rsidRPr="00953AF4">
        <w:rPr>
          <w:i w:val="0"/>
          <w:sz w:val="24"/>
          <w:szCs w:val="24"/>
          <w:lang w:val="kk-KZ"/>
        </w:rPr>
        <w:t xml:space="preserve">, </w:t>
      </w:r>
      <w:r w:rsidR="00BC56E8" w:rsidRPr="00DE0820">
        <w:rPr>
          <w:i w:val="0"/>
          <w:sz w:val="24"/>
          <w:szCs w:val="24"/>
          <w:lang w:val="kk-KZ"/>
        </w:rPr>
        <w:t xml:space="preserve">1 бірлік. </w:t>
      </w:r>
    </w:p>
    <w:p w:rsidR="00BC56E8" w:rsidRPr="00C01E7F" w:rsidRDefault="00BC56E8" w:rsidP="00BC56E8">
      <w:pPr>
        <w:ind w:firstLine="708"/>
        <w:jc w:val="both"/>
        <w:rPr>
          <w:b w:val="0"/>
          <w:i w:val="0"/>
          <w:sz w:val="24"/>
          <w:szCs w:val="24"/>
          <w:lang w:val="kk-KZ"/>
        </w:rPr>
      </w:pPr>
      <w:r w:rsidRPr="00C01E7F">
        <w:rPr>
          <w:b w:val="0"/>
          <w:i w:val="0"/>
          <w:sz w:val="24"/>
          <w:szCs w:val="24"/>
          <w:lang w:val="kk-KZ"/>
        </w:rPr>
        <w:t xml:space="preserve">Лауазымдық жалақысы еңбек сіңірген жылдарына байланысты </w:t>
      </w:r>
      <w:r w:rsidR="008A4A93" w:rsidRPr="00C01E7F">
        <w:rPr>
          <w:b w:val="0"/>
          <w:i w:val="0"/>
          <w:sz w:val="24"/>
          <w:szCs w:val="24"/>
          <w:lang w:val="kk-KZ"/>
        </w:rPr>
        <w:t>83353</w:t>
      </w:r>
      <w:r w:rsidRPr="00C01E7F">
        <w:rPr>
          <w:b w:val="0"/>
          <w:i w:val="0"/>
          <w:sz w:val="24"/>
          <w:szCs w:val="24"/>
          <w:lang w:val="kk-KZ"/>
        </w:rPr>
        <w:t xml:space="preserve"> теңгеден </w:t>
      </w:r>
      <w:r w:rsidR="00CA5352" w:rsidRPr="00C01E7F">
        <w:rPr>
          <w:b w:val="0"/>
          <w:i w:val="0"/>
          <w:sz w:val="24"/>
          <w:szCs w:val="24"/>
          <w:lang w:val="kk-KZ"/>
        </w:rPr>
        <w:t>112376</w:t>
      </w:r>
      <w:r w:rsidRPr="00C01E7F">
        <w:rPr>
          <w:b w:val="0"/>
          <w:i w:val="0"/>
          <w:sz w:val="24"/>
          <w:szCs w:val="24"/>
          <w:lang w:val="kk-KZ"/>
        </w:rPr>
        <w:t xml:space="preserve"> теңгеге дейін.</w:t>
      </w:r>
    </w:p>
    <w:p w:rsidR="00953AF4" w:rsidRDefault="00BC56E8" w:rsidP="00953AF4">
      <w:pPr>
        <w:pStyle w:val="a6"/>
        <w:spacing w:before="0" w:beforeAutospacing="0" w:after="0" w:afterAutospacing="0"/>
        <w:jc w:val="both"/>
        <w:rPr>
          <w:b/>
          <w:i/>
          <w:spacing w:val="-5"/>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953AF4" w:rsidRPr="00953AF4">
        <w:rPr>
          <w:lang w:val="kk-KZ"/>
        </w:rPr>
        <w:t>Бөлім құзырына кіретін мәселелер бойынша, мемлекеттік кірістер органдарының лауазымды тұлғаларының заңға қайшы әрекеттеріне жеке және заңды тұлғалардың арыздарын қарау. Қазақстан Республикасының заңнамасының талаптарына сәйкес азаматтар мен салық төлеушілерден, сонымен қатар сенім телефоны мен арыздарын қабылдау электронды кітабына түскен арыздар, шағымдар, өтініштер бойынша әкімшілік мемлекеттік қызметшілердің әрекет (әрекетсіздігіне) қызметтік тергеуді және тексерулерді жүргізуді ұйымдастырады және қатысады, Тәртіптік комиссияның отырысына материалдарды дайындайды. Облыстық мемлекеттік кірістер органдарының қызметшілермен жасалған сыбайлас жемқорлық құқықбұзушылық және қылмыстар, басқа жіберілген бұзушылықтар бойынша сыбайлас жемқорлық көріністерін алып тастау бойынша жүйелік іс-шараларды әзірлеумен қызметтік тергеулерді жүргізу.</w:t>
      </w:r>
      <w:r>
        <w:rPr>
          <w:b/>
          <w:i/>
          <w:spacing w:val="-5"/>
          <w:lang w:val="kk-KZ"/>
        </w:rPr>
        <w:tab/>
      </w:r>
    </w:p>
    <w:p w:rsidR="00BC56E8" w:rsidRPr="00953AF4" w:rsidRDefault="00BC56E8" w:rsidP="00953AF4">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BC56E8" w:rsidRPr="00DB2655" w:rsidRDefault="00BC56E8" w:rsidP="00BC56E8">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E15944" w:rsidRPr="00E15944">
        <w:rPr>
          <w:b w:val="0"/>
          <w:i w:val="0"/>
          <w:sz w:val="24"/>
          <w:szCs w:val="24"/>
          <w:lang w:val="kk-KZ"/>
        </w:rPr>
        <w:t>жоғары немесе жоғары оқу орнынан кейінгі білім</w:t>
      </w:r>
      <w:r w:rsidR="00E15944" w:rsidRPr="00E15944">
        <w:rPr>
          <w:lang w:val="kk-KZ"/>
        </w:rPr>
        <w:t xml:space="preserve"> </w:t>
      </w:r>
      <w:r w:rsidR="00DB2655" w:rsidRPr="00DB2655">
        <w:rPr>
          <w:b w:val="0"/>
          <w:i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статистика,әлемдік экономика), құқық.  </w:t>
      </w:r>
      <w:r w:rsidRPr="00DB2655">
        <w:rPr>
          <w:rFonts w:eastAsia="Calibri"/>
          <w:b w:val="0"/>
          <w:i w:val="0"/>
          <w:sz w:val="24"/>
          <w:szCs w:val="24"/>
          <w:lang w:val="kk-KZ"/>
        </w:rPr>
        <w:t xml:space="preserve"> </w:t>
      </w:r>
      <w:r w:rsidRPr="00DB2655">
        <w:rPr>
          <w:rFonts w:eastAsia="Calibri"/>
          <w:b w:val="0"/>
          <w:i w:val="0"/>
          <w:sz w:val="24"/>
          <w:szCs w:val="24"/>
          <w:lang w:val="kk-KZ"/>
        </w:rPr>
        <w:tab/>
      </w:r>
    </w:p>
    <w:p w:rsidR="00E15944" w:rsidRPr="00E15944" w:rsidRDefault="00BC56E8" w:rsidP="00E15944">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00E15944" w:rsidRPr="00E15944">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A34F1E" w:rsidRDefault="00E15944" w:rsidP="00E15944">
      <w:pPr>
        <w:tabs>
          <w:tab w:val="left" w:pos="709"/>
          <w:tab w:val="left" w:pos="851"/>
        </w:tabs>
        <w:jc w:val="both"/>
        <w:rPr>
          <w:i w:val="0"/>
          <w:sz w:val="24"/>
          <w:szCs w:val="24"/>
          <w:lang w:val="kk-KZ"/>
        </w:rPr>
      </w:pPr>
      <w:r>
        <w:rPr>
          <w:lang w:val="kk-KZ"/>
        </w:rPr>
        <w:tab/>
      </w:r>
      <w:r w:rsidR="00542ECA">
        <w:rPr>
          <w:rFonts w:eastAsiaTheme="minorHAnsi"/>
          <w:bCs w:val="0"/>
          <w:i w:val="0"/>
          <w:iCs w:val="0"/>
          <w:sz w:val="24"/>
          <w:szCs w:val="24"/>
          <w:lang w:val="kk-KZ" w:eastAsia="en-US"/>
        </w:rPr>
        <w:t>5</w:t>
      </w:r>
      <w:r w:rsidR="00A34F1E" w:rsidRPr="00A06531">
        <w:rPr>
          <w:rFonts w:eastAsiaTheme="minorHAnsi"/>
          <w:bCs w:val="0"/>
          <w:i w:val="0"/>
          <w:iCs w:val="0"/>
          <w:sz w:val="24"/>
          <w:szCs w:val="24"/>
          <w:lang w:val="kk-KZ" w:eastAsia="en-US"/>
        </w:rPr>
        <w:t>.</w:t>
      </w:r>
      <w:r w:rsidR="00A34F1E" w:rsidRPr="00A06531">
        <w:rPr>
          <w:i w:val="0"/>
          <w:sz w:val="24"/>
          <w:szCs w:val="24"/>
          <w:lang w:val="kk-KZ"/>
        </w:rPr>
        <w:t>Ақтөбе облысы бойынша Мемлекеттік кірістер департаментінің</w:t>
      </w:r>
      <w:r w:rsidR="00A34F1E">
        <w:rPr>
          <w:i w:val="0"/>
          <w:sz w:val="24"/>
          <w:szCs w:val="24"/>
          <w:lang w:val="kk-KZ"/>
        </w:rPr>
        <w:t xml:space="preserve"> </w:t>
      </w:r>
      <w:r w:rsidR="00862EBA" w:rsidRPr="00862EBA">
        <w:rPr>
          <w:bCs w:val="0"/>
          <w:i w:val="0"/>
          <w:sz w:val="24"/>
          <w:szCs w:val="24"/>
          <w:lang w:val="kk-KZ"/>
        </w:rPr>
        <w:t>Мемлекеттік қызмет көрсетулер басқармасы</w:t>
      </w:r>
      <w:r w:rsidR="00862EBA">
        <w:rPr>
          <w:bCs w:val="0"/>
          <w:i w:val="0"/>
          <w:sz w:val="24"/>
          <w:szCs w:val="24"/>
          <w:lang w:val="kk-KZ"/>
        </w:rPr>
        <w:t>ның</w:t>
      </w:r>
      <w:r w:rsidR="00862EBA" w:rsidRPr="00862EBA">
        <w:rPr>
          <w:i w:val="0"/>
          <w:sz w:val="24"/>
          <w:szCs w:val="24"/>
          <w:lang w:val="kk-KZ"/>
        </w:rPr>
        <w:t xml:space="preserve"> мемлекеттік</w:t>
      </w:r>
      <w:r w:rsidR="00862EBA" w:rsidRPr="00BD6497">
        <w:rPr>
          <w:sz w:val="24"/>
          <w:szCs w:val="24"/>
          <w:lang w:val="kk-KZ"/>
        </w:rPr>
        <w:t xml:space="preserve"> </w:t>
      </w:r>
      <w:r w:rsidR="00862EBA" w:rsidRPr="00862EBA">
        <w:rPr>
          <w:i w:val="0"/>
          <w:sz w:val="24"/>
          <w:szCs w:val="24"/>
          <w:lang w:val="kk-KZ"/>
        </w:rPr>
        <w:t>қызмет көрсетулерді дамыту және  сапасын бақылау бөлімі</w:t>
      </w:r>
      <w:r w:rsidR="00A34F1E" w:rsidRPr="00316612">
        <w:rPr>
          <w:i w:val="0"/>
          <w:sz w:val="24"/>
          <w:szCs w:val="24"/>
          <w:lang w:val="kk-KZ"/>
        </w:rPr>
        <w:t xml:space="preserve">, </w:t>
      </w:r>
      <w:r w:rsidR="00A34F1E" w:rsidRPr="00DE0820">
        <w:rPr>
          <w:i w:val="0"/>
          <w:sz w:val="24"/>
          <w:szCs w:val="24"/>
          <w:lang w:val="kk-KZ"/>
        </w:rPr>
        <w:t>С-О-</w:t>
      </w:r>
      <w:r w:rsidR="00A34F1E">
        <w:rPr>
          <w:i w:val="0"/>
          <w:sz w:val="24"/>
          <w:szCs w:val="24"/>
          <w:lang w:val="kk-KZ"/>
        </w:rPr>
        <w:t>5</w:t>
      </w:r>
      <w:r w:rsidR="00A34F1E" w:rsidRPr="00DE0820">
        <w:rPr>
          <w:i w:val="0"/>
          <w:sz w:val="24"/>
          <w:szCs w:val="24"/>
          <w:lang w:val="kk-KZ"/>
        </w:rPr>
        <w:t xml:space="preserve"> санаты, </w:t>
      </w:r>
      <w:r w:rsidR="00862EBA">
        <w:rPr>
          <w:i w:val="0"/>
          <w:sz w:val="24"/>
          <w:szCs w:val="24"/>
          <w:lang w:val="kk-KZ"/>
        </w:rPr>
        <w:t xml:space="preserve">уақытша негізгі қызметкердің </w:t>
      </w:r>
      <w:r>
        <w:rPr>
          <w:i w:val="0"/>
          <w:sz w:val="24"/>
          <w:szCs w:val="24"/>
          <w:lang w:val="kk-KZ"/>
        </w:rPr>
        <w:t xml:space="preserve">бала күтімі бойынша </w:t>
      </w:r>
      <w:r w:rsidR="00862EBA">
        <w:rPr>
          <w:i w:val="0"/>
          <w:sz w:val="24"/>
          <w:szCs w:val="24"/>
          <w:lang w:val="kk-KZ"/>
        </w:rPr>
        <w:t>демалысы кез</w:t>
      </w:r>
      <w:r>
        <w:rPr>
          <w:i w:val="0"/>
          <w:sz w:val="24"/>
          <w:szCs w:val="24"/>
          <w:lang w:val="kk-KZ"/>
        </w:rPr>
        <w:t>еңін</w:t>
      </w:r>
      <w:r w:rsidR="00862EBA">
        <w:rPr>
          <w:i w:val="0"/>
          <w:sz w:val="24"/>
          <w:szCs w:val="24"/>
          <w:lang w:val="kk-KZ"/>
        </w:rPr>
        <w:t xml:space="preserve">е </w:t>
      </w:r>
      <w:r w:rsidR="00862EBA" w:rsidRPr="00862EBA">
        <w:rPr>
          <w:b w:val="0"/>
          <w:i w:val="0"/>
          <w:sz w:val="24"/>
          <w:szCs w:val="24"/>
          <w:lang w:val="kk-KZ"/>
        </w:rPr>
        <w:t xml:space="preserve"> </w:t>
      </w:r>
      <w:r w:rsidR="009947A8">
        <w:rPr>
          <w:i w:val="0"/>
          <w:sz w:val="24"/>
          <w:szCs w:val="24"/>
          <w:lang w:val="kk-KZ"/>
        </w:rPr>
        <w:t>24</w:t>
      </w:r>
      <w:r w:rsidR="00862EBA" w:rsidRPr="00862EBA">
        <w:rPr>
          <w:i w:val="0"/>
          <w:sz w:val="24"/>
          <w:szCs w:val="24"/>
          <w:lang w:val="kk-KZ"/>
        </w:rPr>
        <w:t>.0</w:t>
      </w:r>
      <w:r w:rsidR="009947A8">
        <w:rPr>
          <w:i w:val="0"/>
          <w:sz w:val="24"/>
          <w:szCs w:val="24"/>
          <w:lang w:val="kk-KZ"/>
        </w:rPr>
        <w:t>4</w:t>
      </w:r>
      <w:r w:rsidR="00862EBA" w:rsidRPr="00862EBA">
        <w:rPr>
          <w:i w:val="0"/>
          <w:sz w:val="24"/>
          <w:szCs w:val="24"/>
          <w:lang w:val="kk-KZ"/>
        </w:rPr>
        <w:t>.20</w:t>
      </w:r>
      <w:r w:rsidR="007A36E5">
        <w:rPr>
          <w:i w:val="0"/>
          <w:sz w:val="24"/>
          <w:szCs w:val="24"/>
          <w:lang w:val="kk-KZ"/>
        </w:rPr>
        <w:t>2</w:t>
      </w:r>
      <w:r w:rsidR="009947A8">
        <w:rPr>
          <w:i w:val="0"/>
          <w:sz w:val="24"/>
          <w:szCs w:val="24"/>
          <w:lang w:val="kk-KZ"/>
        </w:rPr>
        <w:t>2</w:t>
      </w:r>
      <w:r w:rsidR="00862EBA" w:rsidRPr="00862EBA">
        <w:rPr>
          <w:i w:val="0"/>
          <w:sz w:val="24"/>
          <w:szCs w:val="24"/>
          <w:lang w:val="kk-KZ"/>
        </w:rPr>
        <w:t xml:space="preserve"> жылға дейін </w:t>
      </w:r>
      <w:r w:rsidR="00A34F1E" w:rsidRPr="00862EBA">
        <w:rPr>
          <w:i w:val="0"/>
          <w:sz w:val="24"/>
          <w:szCs w:val="24"/>
          <w:lang w:val="kk-KZ"/>
        </w:rPr>
        <w:t>ДГД</w:t>
      </w:r>
      <w:r w:rsidR="00A34F1E" w:rsidRPr="00597E88">
        <w:rPr>
          <w:i w:val="0"/>
          <w:color w:val="000000"/>
          <w:sz w:val="24"/>
          <w:szCs w:val="24"/>
          <w:lang w:val="kk-KZ"/>
        </w:rPr>
        <w:t>-</w:t>
      </w:r>
      <w:r w:rsidR="00862EBA">
        <w:rPr>
          <w:i w:val="0"/>
          <w:color w:val="000000"/>
          <w:sz w:val="24"/>
          <w:szCs w:val="24"/>
          <w:lang w:val="kk-KZ"/>
        </w:rPr>
        <w:t>09</w:t>
      </w:r>
      <w:r w:rsidR="00A34F1E" w:rsidRPr="00597E88">
        <w:rPr>
          <w:i w:val="0"/>
          <w:color w:val="000000"/>
          <w:sz w:val="24"/>
          <w:szCs w:val="24"/>
          <w:lang w:val="kk-KZ"/>
        </w:rPr>
        <w:t>-</w:t>
      </w:r>
      <w:r w:rsidR="00862EBA">
        <w:rPr>
          <w:i w:val="0"/>
          <w:color w:val="000000"/>
          <w:sz w:val="24"/>
          <w:szCs w:val="24"/>
          <w:lang w:val="kk-KZ"/>
        </w:rPr>
        <w:t>1</w:t>
      </w:r>
      <w:r w:rsidR="00A34F1E" w:rsidRPr="00597E88">
        <w:rPr>
          <w:i w:val="0"/>
          <w:color w:val="000000"/>
          <w:sz w:val="24"/>
          <w:szCs w:val="24"/>
          <w:lang w:val="kk-KZ"/>
        </w:rPr>
        <w:t>-3</w:t>
      </w:r>
      <w:r w:rsidR="00A34F1E" w:rsidRPr="00597E88">
        <w:rPr>
          <w:i w:val="0"/>
          <w:sz w:val="24"/>
          <w:szCs w:val="24"/>
          <w:lang w:val="kk-KZ"/>
        </w:rPr>
        <w:t>,</w:t>
      </w:r>
      <w:r w:rsidR="00A34F1E" w:rsidRPr="00953AF4">
        <w:rPr>
          <w:i w:val="0"/>
          <w:sz w:val="24"/>
          <w:szCs w:val="24"/>
          <w:lang w:val="kk-KZ"/>
        </w:rPr>
        <w:t xml:space="preserve"> </w:t>
      </w:r>
      <w:r w:rsidR="00A34F1E" w:rsidRPr="00DE0820">
        <w:rPr>
          <w:i w:val="0"/>
          <w:sz w:val="24"/>
          <w:szCs w:val="24"/>
          <w:lang w:val="kk-KZ"/>
        </w:rPr>
        <w:t xml:space="preserve">1 бірлік. </w:t>
      </w:r>
    </w:p>
    <w:p w:rsidR="00A34F1E" w:rsidRPr="00862EBA" w:rsidRDefault="00A34F1E" w:rsidP="00A34F1E">
      <w:pPr>
        <w:ind w:firstLine="708"/>
        <w:jc w:val="both"/>
        <w:rPr>
          <w:b w:val="0"/>
          <w:i w:val="0"/>
          <w:sz w:val="24"/>
          <w:szCs w:val="24"/>
          <w:lang w:val="kk-KZ"/>
        </w:rPr>
      </w:pPr>
      <w:r w:rsidRPr="00862EBA">
        <w:rPr>
          <w:b w:val="0"/>
          <w:i w:val="0"/>
          <w:sz w:val="24"/>
          <w:szCs w:val="24"/>
          <w:lang w:val="kk-KZ"/>
        </w:rPr>
        <w:t>Лауазымдық жалақысы еңбек сіңірген жылдарына байланысты 83353 теңгеден 112376 теңгеге дейін.</w:t>
      </w:r>
    </w:p>
    <w:p w:rsidR="00862EBA" w:rsidRPr="00862EBA" w:rsidRDefault="00A34F1E" w:rsidP="00A34F1E">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00862EBA" w:rsidRPr="00862EBA">
        <w:rPr>
          <w:lang w:val="kk-KZ"/>
        </w:rPr>
        <w:t xml:space="preserve">Облыстық мемлекеттік кірістер департаментінің және Мемлекеттік кірістер комитетінен түскен тапсырмалардың уақытында орындалуын </w:t>
      </w:r>
      <w:r w:rsidR="00862EBA" w:rsidRPr="00862EBA">
        <w:rPr>
          <w:lang w:val="kk-KZ"/>
        </w:rPr>
        <w:lastRenderedPageBreak/>
        <w:t>қамтамасыз ету. Аудандық және Ақтөбе қаласы бойынша мемлекеттік кірістер басқармаларынан қажетті деректерді алуды қамтамасыз ету және жинақтау. Ақтөбе облысы бойынша мемлекеттік кірістер департаментінің құрылымдық бөлімшелерінде мемлекеттік қызмет көрсету сапасына бақылау жүргізу. Мемлекеттік қызмет көрсету бойынша ұсынылған өтініштерді мониторинг электронды журналына  қабылдау және тіркеу. Ақтөбе облысы бойынша мемлекеттік кірістер департаментінің құрылымдық бөлімшелерінен, заңды, жеке тұлғалардан, жеке кәсіпкерлерден, мемлекеттік және құқық қорғау органдарынан келіп түскен сұраныстарға уақытылы жауап беру. «Салық есептіліктерін қабылдау» мемлекеттік қызмет көрсету сапасына бақылау жүргізу. Салық төлеушілерді ҚҚС есебінен шығарған кезде   салық төлеушілер тарапынан шағымдар түскен кезде комиссия отырысына  материалдар дайындау. Әрекетсіз деп танылған салық төлеушілермен жұмысты ұйымдастыру. Салық есептіліктерін уақытында тапсырмағаны үшін автоматты түрде қалыптастырылатын хабарламаларды өңдеу процестерін ұйымдастыру жұмыстарын жүргізу. Тоқсан сайынғы 2-Н есебі бойынша Аудандық және Ақтөбе қаласы бойынша мемлекеттік кірістер басқармаларынан 2-қосымшаға сәйкес мәліметтерді қабылдайды.</w:t>
      </w:r>
    </w:p>
    <w:p w:rsidR="00A34F1E" w:rsidRPr="00953AF4" w:rsidRDefault="00A34F1E" w:rsidP="00862EBA">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862EBA" w:rsidRDefault="00A34F1E" w:rsidP="00A34F1E">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E15944" w:rsidRPr="00E15944">
        <w:rPr>
          <w:b w:val="0"/>
          <w:i w:val="0"/>
          <w:sz w:val="24"/>
          <w:szCs w:val="24"/>
          <w:lang w:val="kk-KZ"/>
        </w:rPr>
        <w:t>жоғары немесе жоғары оқу орнынан кейінгі білім</w:t>
      </w:r>
      <w:r w:rsidR="00E15944" w:rsidRPr="00E15944">
        <w:rPr>
          <w:lang w:val="kk-KZ"/>
        </w:rPr>
        <w:t xml:space="preserve"> </w:t>
      </w:r>
      <w:r w:rsidR="00862EBA"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862EBA" w:rsidRPr="00862EBA">
        <w:rPr>
          <w:rFonts w:eastAsia="Calibri"/>
          <w:b w:val="0"/>
          <w:i w:val="0"/>
          <w:sz w:val="24"/>
          <w:szCs w:val="24"/>
          <w:lang w:val="kk-KZ"/>
        </w:rPr>
        <w:t xml:space="preserve"> </w:t>
      </w:r>
      <w:r w:rsidR="00862EBA">
        <w:rPr>
          <w:rFonts w:eastAsia="Calibri"/>
          <w:lang w:val="kk-KZ"/>
        </w:rPr>
        <w:t xml:space="preserve"> </w:t>
      </w:r>
      <w:r>
        <w:rPr>
          <w:rFonts w:eastAsia="Calibri"/>
          <w:b w:val="0"/>
          <w:i w:val="0"/>
          <w:sz w:val="24"/>
          <w:szCs w:val="24"/>
          <w:lang w:val="kk-KZ"/>
        </w:rPr>
        <w:tab/>
      </w:r>
    </w:p>
    <w:p w:rsidR="00E15944" w:rsidRDefault="00E15944" w:rsidP="00E15944">
      <w:pPr>
        <w:tabs>
          <w:tab w:val="left" w:pos="709"/>
          <w:tab w:val="left" w:pos="851"/>
        </w:tabs>
        <w:jc w:val="both"/>
        <w:rPr>
          <w:i w:val="0"/>
          <w:sz w:val="24"/>
          <w:szCs w:val="24"/>
          <w:lang w:val="kk-KZ"/>
        </w:rPr>
      </w:pPr>
      <w:r>
        <w:rPr>
          <w:rFonts w:eastAsia="Calibri"/>
          <w:b w:val="0"/>
          <w:i w:val="0"/>
          <w:sz w:val="24"/>
          <w:szCs w:val="24"/>
          <w:lang w:val="kk-KZ"/>
        </w:rPr>
        <w:tab/>
      </w:r>
      <w:r w:rsidR="00A34F1E" w:rsidRPr="00207FB2">
        <w:rPr>
          <w:i w:val="0"/>
          <w:sz w:val="24"/>
          <w:szCs w:val="24"/>
          <w:lang w:val="kk-KZ"/>
        </w:rPr>
        <w:t>Қажетті құзыреттер бойынша талаптар:</w:t>
      </w:r>
      <w:r w:rsidR="00A34F1E">
        <w:rPr>
          <w:b w:val="0"/>
          <w:i w:val="0"/>
          <w:sz w:val="24"/>
          <w:szCs w:val="24"/>
          <w:lang w:val="kk-KZ"/>
        </w:rPr>
        <w:t xml:space="preserve"> </w:t>
      </w:r>
      <w:r w:rsidRPr="00E15944">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A34F1E">
        <w:rPr>
          <w:i w:val="0"/>
          <w:sz w:val="24"/>
          <w:szCs w:val="24"/>
          <w:lang w:val="kk-KZ"/>
        </w:rPr>
        <w:t xml:space="preserve"> </w:t>
      </w:r>
      <w:r w:rsidR="00A34F1E" w:rsidRPr="00207FB2">
        <w:rPr>
          <w:i w:val="0"/>
          <w:sz w:val="24"/>
          <w:szCs w:val="24"/>
          <w:lang w:val="kk-KZ"/>
        </w:rPr>
        <w:t xml:space="preserve"> </w:t>
      </w:r>
    </w:p>
    <w:p w:rsidR="00A34F1E" w:rsidRPr="00A06531" w:rsidRDefault="00A34F1E" w:rsidP="00E15944">
      <w:pPr>
        <w:tabs>
          <w:tab w:val="left" w:pos="709"/>
          <w:tab w:val="left" w:pos="851"/>
        </w:tabs>
        <w:jc w:val="both"/>
        <w:rPr>
          <w:b w:val="0"/>
          <w:i w:val="0"/>
          <w:sz w:val="24"/>
          <w:szCs w:val="24"/>
          <w:lang w:val="kk-KZ"/>
        </w:rPr>
      </w:pP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D9328C">
      <w:pPr>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lastRenderedPageBreak/>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203907" w:rsidRDefault="00203907" w:rsidP="00CC4E99">
      <w:pPr>
        <w:pStyle w:val="a6"/>
        <w:jc w:val="right"/>
        <w:rPr>
          <w:lang w:val="kk-KZ"/>
        </w:rPr>
      </w:pPr>
    </w:p>
    <w:p w:rsidR="00203907" w:rsidRDefault="00203907" w:rsidP="00CC4E99">
      <w:pPr>
        <w:pStyle w:val="a6"/>
        <w:jc w:val="right"/>
        <w:rPr>
          <w:lang w:val="kk-KZ"/>
        </w:rPr>
      </w:pPr>
    </w:p>
    <w:p w:rsidR="00237635" w:rsidRDefault="00237635" w:rsidP="00CC4E99">
      <w:pPr>
        <w:pStyle w:val="a6"/>
        <w:jc w:val="right"/>
        <w:rPr>
          <w:lang w:val="kk-KZ"/>
        </w:rPr>
      </w:pPr>
    </w:p>
    <w:p w:rsidR="00237635" w:rsidRDefault="00237635" w:rsidP="00CC4E99">
      <w:pPr>
        <w:pStyle w:val="a6"/>
        <w:jc w:val="right"/>
        <w:rPr>
          <w:lang w:val="kk-KZ"/>
        </w:rPr>
      </w:pPr>
    </w:p>
    <w:p w:rsidR="00237635" w:rsidRDefault="00237635" w:rsidP="00CC4E99">
      <w:pPr>
        <w:pStyle w:val="a6"/>
        <w:jc w:val="right"/>
        <w:rPr>
          <w:lang w:val="kk-KZ"/>
        </w:rPr>
      </w:pPr>
    </w:p>
    <w:p w:rsidR="00237635" w:rsidRDefault="00237635" w:rsidP="00CC4E99">
      <w:pPr>
        <w:pStyle w:val="a6"/>
        <w:jc w:val="right"/>
        <w:rPr>
          <w:lang w:val="kk-KZ"/>
        </w:rPr>
      </w:pPr>
    </w:p>
    <w:p w:rsidR="00203907" w:rsidRDefault="00203907" w:rsidP="00CC4E99">
      <w:pPr>
        <w:pStyle w:val="a6"/>
        <w:jc w:val="right"/>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926B5F" w:rsidRDefault="00926B5F" w:rsidP="00CC4E99">
      <w:pPr>
        <w:pStyle w:val="a9"/>
        <w:tabs>
          <w:tab w:val="left" w:pos="1276"/>
        </w:tabs>
        <w:ind w:left="0" w:firstLine="709"/>
        <w:jc w:val="both"/>
        <w:rPr>
          <w:color w:val="000000"/>
          <w:sz w:val="24"/>
          <w:szCs w:val="24"/>
          <w:lang w:val="kk-KZ"/>
        </w:rPr>
      </w:pPr>
    </w:p>
    <w:p w:rsidR="00926B5F" w:rsidRDefault="00926B5F" w:rsidP="00CC4E99">
      <w:pPr>
        <w:pStyle w:val="a9"/>
        <w:tabs>
          <w:tab w:val="left" w:pos="1276"/>
        </w:tabs>
        <w:ind w:left="0" w:firstLine="709"/>
        <w:jc w:val="both"/>
        <w:rPr>
          <w:color w:val="000000"/>
          <w:sz w:val="24"/>
          <w:szCs w:val="24"/>
          <w:lang w:val="kk-KZ"/>
        </w:rPr>
      </w:pPr>
    </w:p>
    <w:p w:rsidR="00926B5F" w:rsidRDefault="00926B5F" w:rsidP="00CC4E99">
      <w:pPr>
        <w:pStyle w:val="a9"/>
        <w:tabs>
          <w:tab w:val="left" w:pos="1276"/>
        </w:tabs>
        <w:ind w:left="0" w:firstLine="709"/>
        <w:jc w:val="both"/>
        <w:rPr>
          <w:color w:val="000000"/>
          <w:sz w:val="24"/>
          <w:szCs w:val="24"/>
          <w:lang w:val="kk-KZ"/>
        </w:rPr>
      </w:pPr>
    </w:p>
    <w:p w:rsidR="001E3FCE" w:rsidRPr="0010133A" w:rsidRDefault="001E3FCE" w:rsidP="0010133A">
      <w:pPr>
        <w:tabs>
          <w:tab w:val="left" w:pos="1276"/>
        </w:tabs>
        <w:jc w:val="both"/>
        <w:rPr>
          <w:color w:val="000000"/>
          <w:sz w:val="24"/>
          <w:szCs w:val="24"/>
          <w:lang w:val="kk-KZ"/>
        </w:rPr>
      </w:pPr>
    </w:p>
    <w:p w:rsidR="001E3FCE" w:rsidRDefault="001E3FCE" w:rsidP="00CC4E99">
      <w:pPr>
        <w:pStyle w:val="a9"/>
        <w:tabs>
          <w:tab w:val="left" w:pos="1276"/>
        </w:tabs>
        <w:ind w:left="0" w:firstLine="709"/>
        <w:jc w:val="both"/>
        <w:rPr>
          <w:color w:val="000000"/>
          <w:sz w:val="24"/>
          <w:szCs w:val="24"/>
          <w:lang w:val="kk-KZ"/>
        </w:rPr>
      </w:pPr>
    </w:p>
    <w:p w:rsidR="001E3FCE" w:rsidRPr="0010133A" w:rsidRDefault="00926B5F" w:rsidP="0010133A">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926B5F" w:rsidRPr="0001280D" w:rsidRDefault="001E3FCE" w:rsidP="00926B5F">
      <w:pPr>
        <w:pStyle w:val="3"/>
        <w:ind w:firstLine="708"/>
        <w:jc w:val="both"/>
        <w:rPr>
          <w:rFonts w:ascii="Times New Roman" w:hAnsi="Times New Roman" w:cs="Times New Roman"/>
          <w:bCs w:val="0"/>
          <w:i w:val="0"/>
          <w:iCs w:val="0"/>
          <w:color w:val="auto"/>
        </w:rPr>
      </w:pPr>
      <w:r w:rsidRPr="00926B5F">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304, телефон для справок: 8(7132) </w:t>
      </w:r>
      <w:r w:rsidR="00CF5F82" w:rsidRPr="00926B5F">
        <w:rPr>
          <w:rFonts w:ascii="Times New Roman" w:hAnsi="Times New Roman" w:cs="Times New Roman"/>
          <w:i w:val="0"/>
          <w:color w:val="auto"/>
          <w:lang w:val="kk-KZ"/>
        </w:rPr>
        <w:t>97</w:t>
      </w:r>
      <w:r w:rsidRPr="00926B5F">
        <w:rPr>
          <w:rFonts w:ascii="Times New Roman" w:hAnsi="Times New Roman" w:cs="Times New Roman"/>
          <w:i w:val="0"/>
          <w:color w:val="auto"/>
          <w:lang w:val="kk-KZ"/>
        </w:rPr>
        <w:t>-2</w:t>
      </w:r>
      <w:r w:rsidR="00CF5F82" w:rsidRPr="00926B5F">
        <w:rPr>
          <w:rFonts w:ascii="Times New Roman" w:hAnsi="Times New Roman" w:cs="Times New Roman"/>
          <w:i w:val="0"/>
          <w:color w:val="auto"/>
          <w:lang w:val="kk-KZ"/>
        </w:rPr>
        <w:t>1</w:t>
      </w:r>
      <w:r w:rsidRPr="00926B5F">
        <w:rPr>
          <w:rFonts w:ascii="Times New Roman" w:hAnsi="Times New Roman" w:cs="Times New Roman"/>
          <w:i w:val="0"/>
          <w:color w:val="auto"/>
          <w:lang w:val="kk-KZ"/>
        </w:rPr>
        <w:t>-</w:t>
      </w:r>
      <w:r w:rsidR="00CF5F82" w:rsidRPr="00926B5F">
        <w:rPr>
          <w:rFonts w:ascii="Times New Roman" w:hAnsi="Times New Roman" w:cs="Times New Roman"/>
          <w:i w:val="0"/>
          <w:color w:val="auto"/>
          <w:lang w:val="kk-KZ"/>
        </w:rPr>
        <w:t>03</w:t>
      </w:r>
      <w:r w:rsidRPr="00926B5F">
        <w:rPr>
          <w:rFonts w:ascii="Times New Roman" w:hAnsi="Times New Roman" w:cs="Times New Roman"/>
          <w:i w:val="0"/>
          <w:color w:val="auto"/>
          <w:lang w:val="kk-KZ"/>
        </w:rPr>
        <w:t xml:space="preserve">, факс 8(7132) </w:t>
      </w:r>
      <w:r w:rsidR="00CF5F82" w:rsidRPr="00926B5F">
        <w:rPr>
          <w:rFonts w:ascii="Times New Roman" w:hAnsi="Times New Roman" w:cs="Times New Roman"/>
          <w:i w:val="0"/>
          <w:color w:val="auto"/>
          <w:lang w:val="kk-KZ"/>
        </w:rPr>
        <w:t>97</w:t>
      </w:r>
      <w:r w:rsidRPr="00926B5F">
        <w:rPr>
          <w:rFonts w:ascii="Times New Roman" w:hAnsi="Times New Roman" w:cs="Times New Roman"/>
          <w:i w:val="0"/>
          <w:color w:val="auto"/>
          <w:lang w:val="kk-KZ"/>
        </w:rPr>
        <w:t>-2</w:t>
      </w:r>
      <w:r w:rsidR="00CF5F82" w:rsidRPr="00926B5F">
        <w:rPr>
          <w:rFonts w:ascii="Times New Roman" w:hAnsi="Times New Roman" w:cs="Times New Roman"/>
          <w:i w:val="0"/>
          <w:color w:val="auto"/>
          <w:lang w:val="kk-KZ"/>
        </w:rPr>
        <w:t>1</w:t>
      </w:r>
      <w:r w:rsidRPr="00926B5F">
        <w:rPr>
          <w:rFonts w:ascii="Times New Roman" w:hAnsi="Times New Roman" w:cs="Times New Roman"/>
          <w:i w:val="0"/>
          <w:color w:val="auto"/>
          <w:lang w:val="kk-KZ"/>
        </w:rPr>
        <w:t>-</w:t>
      </w:r>
      <w:r w:rsidR="00CF5F82" w:rsidRPr="00926B5F">
        <w:rPr>
          <w:rFonts w:ascii="Times New Roman" w:hAnsi="Times New Roman" w:cs="Times New Roman"/>
          <w:i w:val="0"/>
          <w:color w:val="auto"/>
          <w:lang w:val="kk-KZ"/>
        </w:rPr>
        <w:t>04</w:t>
      </w:r>
      <w:r w:rsidRPr="00926B5F">
        <w:rPr>
          <w:rFonts w:ascii="Times New Roman" w:hAnsi="Times New Roman" w:cs="Times New Roman"/>
          <w:i w:val="0"/>
          <w:color w:val="auto"/>
          <w:lang w:val="kk-KZ"/>
        </w:rPr>
        <w:t xml:space="preserve">,    </w:t>
      </w:r>
      <w:r w:rsidRPr="00926B5F">
        <w:rPr>
          <w:rFonts w:ascii="Times New Roman" w:hAnsi="Times New Roman" w:cs="Times New Roman"/>
          <w:i w:val="0"/>
          <w:color w:val="auto"/>
          <w:lang w:val="en-US"/>
        </w:rPr>
        <w:t>e</w:t>
      </w:r>
      <w:r w:rsidRPr="00926B5F">
        <w:rPr>
          <w:rFonts w:ascii="Times New Roman" w:hAnsi="Times New Roman" w:cs="Times New Roman"/>
          <w:i w:val="0"/>
          <w:color w:val="auto"/>
        </w:rPr>
        <w:t>-</w:t>
      </w:r>
      <w:r w:rsidRPr="00926B5F">
        <w:rPr>
          <w:rFonts w:ascii="Times New Roman" w:hAnsi="Times New Roman" w:cs="Times New Roman"/>
          <w:i w:val="0"/>
          <w:color w:val="auto"/>
          <w:lang w:val="en-US"/>
        </w:rPr>
        <w:t>mail</w:t>
      </w:r>
      <w:r w:rsidRPr="00926B5F">
        <w:rPr>
          <w:rFonts w:ascii="Times New Roman" w:hAnsi="Times New Roman" w:cs="Times New Roman"/>
          <w:i w:val="0"/>
          <w:color w:val="auto"/>
          <w:lang w:val="kk-KZ"/>
        </w:rPr>
        <w:t xml:space="preserve">:  </w:t>
      </w:r>
      <w:r w:rsidRPr="00926B5F">
        <w:rPr>
          <w:rFonts w:ascii="Times New Roman" w:hAnsi="Times New Roman" w:cs="Times New Roman"/>
          <w:i w:val="0"/>
          <w:color w:val="auto"/>
        </w:rPr>
        <w:t>v.kuzhatova@kgd.gov.kz</w:t>
      </w:r>
      <w:r w:rsidRPr="00926B5F">
        <w:rPr>
          <w:rFonts w:ascii="Times New Roman" w:hAnsi="Times New Roman" w:cs="Times New Roman"/>
          <w:i w:val="0"/>
          <w:color w:val="auto"/>
          <w:lang w:val="kk-KZ"/>
        </w:rPr>
        <w:t>,</w:t>
      </w:r>
      <w:r w:rsidRPr="00F41A22">
        <w:rPr>
          <w:b w:val="0"/>
          <w:i w:val="0"/>
          <w:lang w:val="kk-KZ"/>
        </w:rPr>
        <w:t xml:space="preserve"> </w:t>
      </w:r>
      <w:r w:rsidR="00926B5F" w:rsidRPr="0001280D">
        <w:rPr>
          <w:rFonts w:ascii="Times New Roman" w:hAnsi="Times New Roman" w:cs="Times New Roman"/>
          <w:i w:val="0"/>
          <w:color w:val="auto"/>
        </w:rPr>
        <w:t xml:space="preserve">объявляет внутренний конкурс </w:t>
      </w:r>
      <w:r w:rsidR="00926B5F" w:rsidRPr="0001280D">
        <w:rPr>
          <w:rFonts w:ascii="Times New Roman" w:hAnsi="Times New Roman" w:cs="Times New Roman"/>
          <w:bCs w:val="0"/>
          <w:i w:val="0"/>
          <w:iCs w:val="0"/>
          <w:color w:val="auto"/>
        </w:rPr>
        <w:t>среди государственных служащих всех государственных органов</w:t>
      </w:r>
      <w:r w:rsidR="00926B5F" w:rsidRPr="0001280D">
        <w:rPr>
          <w:rFonts w:ascii="Times New Roman" w:hAnsi="Times New Roman" w:cs="Times New Roman"/>
          <w:bCs w:val="0"/>
          <w:i w:val="0"/>
          <w:iCs w:val="0"/>
          <w:color w:val="auto"/>
          <w:lang w:val="kk-KZ"/>
        </w:rPr>
        <w:t xml:space="preserve"> </w:t>
      </w:r>
      <w:r w:rsidR="00926B5F"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00926B5F" w:rsidRPr="00F41A22">
        <w:rPr>
          <w:i w:val="0"/>
        </w:rPr>
        <w:t>:</w:t>
      </w:r>
      <w:r w:rsidR="00926B5F" w:rsidRPr="00F41A22">
        <w:rPr>
          <w:i w:val="0"/>
          <w:lang w:val="kk-KZ"/>
        </w:rPr>
        <w:t xml:space="preserve"> </w:t>
      </w:r>
    </w:p>
    <w:p w:rsidR="00E87B9B" w:rsidRPr="00674CC3" w:rsidRDefault="00542ECA" w:rsidP="00926B5F">
      <w:pPr>
        <w:ind w:firstLine="709"/>
        <w:contextualSpacing/>
        <w:jc w:val="both"/>
        <w:rPr>
          <w:i w:val="0"/>
          <w:sz w:val="24"/>
          <w:szCs w:val="24"/>
          <w:lang w:val="kk-KZ"/>
        </w:rPr>
      </w:pPr>
      <w:r>
        <w:rPr>
          <w:i w:val="0"/>
          <w:sz w:val="24"/>
          <w:szCs w:val="24"/>
          <w:lang w:val="kk-KZ"/>
        </w:rPr>
        <w:t>1</w:t>
      </w:r>
      <w:r w:rsidR="00E87B9B" w:rsidRPr="004C4CDF">
        <w:rPr>
          <w:i w:val="0"/>
          <w:sz w:val="24"/>
          <w:szCs w:val="24"/>
        </w:rPr>
        <w:t xml:space="preserve">.Руководитель </w:t>
      </w:r>
      <w:r w:rsidR="00CF5F82">
        <w:rPr>
          <w:i w:val="0"/>
          <w:sz w:val="24"/>
          <w:szCs w:val="24"/>
          <w:lang w:val="kk-KZ"/>
        </w:rPr>
        <w:t>У</w:t>
      </w:r>
      <w:r w:rsidR="00E87B9B" w:rsidRPr="00E87B9B">
        <w:rPr>
          <w:bCs w:val="0"/>
          <w:i w:val="0"/>
          <w:sz w:val="24"/>
          <w:szCs w:val="24"/>
        </w:rPr>
        <w:t>правлени</w:t>
      </w:r>
      <w:r w:rsidR="00E87B9B" w:rsidRPr="00E87B9B">
        <w:rPr>
          <w:bCs w:val="0"/>
          <w:i w:val="0"/>
          <w:sz w:val="24"/>
          <w:szCs w:val="24"/>
          <w:lang w:val="kk-KZ"/>
        </w:rPr>
        <w:t>я</w:t>
      </w:r>
      <w:r w:rsidR="00E87B9B" w:rsidRPr="00E87B9B">
        <w:rPr>
          <w:bCs w:val="0"/>
          <w:i w:val="0"/>
          <w:sz w:val="24"/>
          <w:szCs w:val="24"/>
        </w:rPr>
        <w:t xml:space="preserve"> информационных технологий</w:t>
      </w:r>
      <w:r w:rsidR="00E87B9B" w:rsidRPr="004C4CDF">
        <w:rPr>
          <w:i w:val="0"/>
          <w:sz w:val="24"/>
          <w:szCs w:val="24"/>
          <w:lang w:val="kk-KZ"/>
        </w:rPr>
        <w:t xml:space="preserve"> Департамента государственных доходов по Актюбинской области, </w:t>
      </w:r>
      <w:r w:rsidR="00E87B9B" w:rsidRPr="004C4CDF">
        <w:rPr>
          <w:i w:val="0"/>
          <w:sz w:val="24"/>
          <w:szCs w:val="24"/>
        </w:rPr>
        <w:t>категория</w:t>
      </w:r>
      <w:r w:rsidR="00E87B9B" w:rsidRPr="00F41A22">
        <w:rPr>
          <w:i w:val="0"/>
          <w:sz w:val="24"/>
          <w:szCs w:val="24"/>
        </w:rPr>
        <w:t xml:space="preserve"> </w:t>
      </w:r>
      <w:r w:rsidR="00E87B9B" w:rsidRPr="004C4CDF">
        <w:rPr>
          <w:i w:val="0"/>
          <w:sz w:val="24"/>
          <w:szCs w:val="24"/>
        </w:rPr>
        <w:t>С-0-</w:t>
      </w:r>
      <w:r w:rsidR="00E87B9B">
        <w:rPr>
          <w:i w:val="0"/>
          <w:sz w:val="24"/>
          <w:szCs w:val="24"/>
          <w:lang w:val="kk-KZ"/>
        </w:rPr>
        <w:t>3</w:t>
      </w:r>
      <w:r w:rsidR="00E87B9B" w:rsidRPr="004C4CDF">
        <w:rPr>
          <w:i w:val="0"/>
          <w:sz w:val="24"/>
          <w:szCs w:val="24"/>
        </w:rPr>
        <w:t xml:space="preserve">,  № </w:t>
      </w:r>
      <w:r w:rsidR="00E87B9B" w:rsidRPr="004C4CDF">
        <w:rPr>
          <w:i w:val="0"/>
          <w:sz w:val="24"/>
          <w:szCs w:val="24"/>
          <w:lang w:val="kk-KZ"/>
        </w:rPr>
        <w:t>ДГД-</w:t>
      </w:r>
      <w:r w:rsidR="00E87B9B">
        <w:rPr>
          <w:i w:val="0"/>
          <w:sz w:val="24"/>
          <w:szCs w:val="24"/>
          <w:lang w:val="kk-KZ"/>
        </w:rPr>
        <w:t>06, 1 ед.</w:t>
      </w:r>
    </w:p>
    <w:p w:rsidR="00E87B9B" w:rsidRDefault="00E87B9B" w:rsidP="00E87B9B">
      <w:pPr>
        <w:pStyle w:val="ad"/>
        <w:spacing w:after="0"/>
        <w:ind w:firstLine="708"/>
        <w:jc w:val="both"/>
        <w:rPr>
          <w:i w:val="0"/>
          <w:spacing w:val="4"/>
          <w:sz w:val="24"/>
          <w:szCs w:val="24"/>
          <w:lang w:val="kk-KZ"/>
        </w:rPr>
      </w:pPr>
      <w:r w:rsidRPr="001E2E63">
        <w:rPr>
          <w:i w:val="0"/>
          <w:spacing w:val="4"/>
          <w:sz w:val="24"/>
          <w:szCs w:val="24"/>
          <w:lang w:val="kk-KZ"/>
        </w:rPr>
        <w:t>Должностной оклад в зависимости от выслуги лет - от 123171 до 166529 тенге.</w:t>
      </w:r>
    </w:p>
    <w:p w:rsidR="00E87B9B" w:rsidRDefault="00E87B9B" w:rsidP="00E87B9B">
      <w:pPr>
        <w:pStyle w:val="ad"/>
        <w:spacing w:after="0"/>
        <w:ind w:firstLine="708"/>
        <w:jc w:val="both"/>
        <w:rPr>
          <w:rFonts w:eastAsia="Calibri"/>
          <w:b w:val="0"/>
          <w:i w:val="0"/>
          <w:sz w:val="24"/>
          <w:szCs w:val="24"/>
          <w:lang w:val="kk-KZ" w:eastAsia="en-US"/>
        </w:rPr>
      </w:pPr>
      <w:r w:rsidRPr="001A4D9F">
        <w:rPr>
          <w:rFonts w:eastAsia="Calibri"/>
          <w:i w:val="0"/>
          <w:sz w:val="24"/>
          <w:szCs w:val="24"/>
          <w:lang w:eastAsia="en-US"/>
        </w:rPr>
        <w:t xml:space="preserve">Функциональные обязанности: </w:t>
      </w:r>
      <w:r w:rsidRPr="006B7EF1">
        <w:rPr>
          <w:rFonts w:eastAsia="Calibri"/>
          <w:b w:val="0"/>
          <w:i w:val="0"/>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 В пределах своей компетенции осуществлять общее руководство работой управления, определять обязанности и полномочия работников управления. 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 также внедрение совеременных методов и средств обработки информации.Внедрение и сопровождение программных средств, осуществление, ввод, прием, контроль и обработка информации.</w:t>
      </w:r>
    </w:p>
    <w:p w:rsidR="00E87B9B" w:rsidRDefault="00E87B9B" w:rsidP="00E87B9B">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87B9B" w:rsidRDefault="00E87B9B" w:rsidP="00E87B9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052258" w:rsidRPr="00052258">
        <w:rPr>
          <w:b w:val="0"/>
          <w:i w:val="0"/>
          <w:sz w:val="24"/>
          <w:szCs w:val="24"/>
        </w:rPr>
        <w:t>послевузовское или высшее образование</w:t>
      </w:r>
      <w:r w:rsidR="00052258">
        <w:t xml:space="preserve"> </w:t>
      </w:r>
      <w:r>
        <w:rPr>
          <w:b w:val="0"/>
          <w:i w:val="0"/>
          <w:color w:val="000000"/>
          <w:sz w:val="24"/>
          <w:szCs w:val="24"/>
          <w:lang w:val="kk-KZ"/>
        </w:rPr>
        <w:t xml:space="preserve">технические науки и технологии (автоматизация и управление, информационные системы, вычеслительная техника и програмное обеспечение, математическое и компьютерное моделирование) образования (информатика) </w:t>
      </w:r>
    </w:p>
    <w:p w:rsidR="00E87B9B" w:rsidRDefault="00E87B9B" w:rsidP="00E87B9B">
      <w:pPr>
        <w:jc w:val="both"/>
        <w:rPr>
          <w:color w:val="000000"/>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00052258" w:rsidRPr="00052258">
        <w:rPr>
          <w:b w:val="0"/>
          <w:i w:val="0"/>
          <w:sz w:val="24"/>
          <w:szCs w:val="24"/>
        </w:rPr>
        <w:t>стрессоустойчивость</w:t>
      </w:r>
      <w:proofErr w:type="spellEnd"/>
      <w:r w:rsidR="00052258" w:rsidRPr="00052258">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052258">
        <w:t xml:space="preserve"> </w:t>
      </w:r>
      <w:r w:rsidRPr="004C4CDF">
        <w:rPr>
          <w:color w:val="000000"/>
        </w:rPr>
        <w:t xml:space="preserve">     </w:t>
      </w:r>
    </w:p>
    <w:p w:rsidR="00AA4E46" w:rsidRPr="00AF3647" w:rsidRDefault="00542ECA" w:rsidP="00542ECA">
      <w:pPr>
        <w:pStyle w:val="a6"/>
        <w:spacing w:before="0" w:beforeAutospacing="0" w:after="0" w:afterAutospacing="0"/>
        <w:ind w:firstLine="708"/>
        <w:jc w:val="both"/>
        <w:rPr>
          <w:b/>
          <w:lang w:val="kk-KZ"/>
        </w:rPr>
      </w:pPr>
      <w:r>
        <w:rPr>
          <w:b/>
          <w:lang w:val="kk-KZ"/>
        </w:rPr>
        <w:t>2</w:t>
      </w:r>
      <w:r w:rsidR="00AA4E46" w:rsidRPr="00AF3647">
        <w:rPr>
          <w:b/>
          <w:lang w:val="kk-KZ"/>
        </w:rPr>
        <w:t>.</w:t>
      </w:r>
      <w:r w:rsidR="00AA4E46" w:rsidRPr="00AF3647">
        <w:rPr>
          <w:b/>
        </w:rPr>
        <w:t xml:space="preserve">Руководитель </w:t>
      </w:r>
      <w:r w:rsidR="00AA4E46" w:rsidRPr="00AF3647">
        <w:rPr>
          <w:b/>
          <w:lang w:val="kk-KZ"/>
        </w:rPr>
        <w:t>т</w:t>
      </w:r>
      <w:proofErr w:type="spellStart"/>
      <w:r w:rsidR="00AA4E46" w:rsidRPr="00AF3647">
        <w:rPr>
          <w:b/>
          <w:bCs/>
        </w:rPr>
        <w:t>аможенный</w:t>
      </w:r>
      <w:proofErr w:type="spellEnd"/>
      <w:r w:rsidR="00AA4E46" w:rsidRPr="00AF3647">
        <w:rPr>
          <w:b/>
          <w:bCs/>
        </w:rPr>
        <w:t xml:space="preserve"> пост</w:t>
      </w:r>
      <w:r w:rsidR="00AF3647">
        <w:rPr>
          <w:b/>
          <w:bCs/>
          <w:lang w:val="kk-KZ"/>
        </w:rPr>
        <w:t>а</w:t>
      </w:r>
      <w:r w:rsidR="00AA4E46" w:rsidRPr="00AF3647">
        <w:rPr>
          <w:b/>
          <w:bCs/>
        </w:rPr>
        <w:t xml:space="preserve"> "</w:t>
      </w:r>
      <w:proofErr w:type="spellStart"/>
      <w:r w:rsidR="00AA4E46" w:rsidRPr="00AF3647">
        <w:rPr>
          <w:b/>
          <w:bCs/>
        </w:rPr>
        <w:t>Ембі</w:t>
      </w:r>
      <w:proofErr w:type="spellEnd"/>
      <w:r w:rsidR="00AA4E46" w:rsidRPr="00AF3647">
        <w:rPr>
          <w:b/>
          <w:bCs/>
        </w:rPr>
        <w:t>"</w:t>
      </w:r>
      <w:r w:rsidR="00AA4E46" w:rsidRPr="00AF3647">
        <w:rPr>
          <w:b/>
          <w:bCs/>
          <w:lang w:val="kk-KZ"/>
        </w:rPr>
        <w:t xml:space="preserve"> </w:t>
      </w:r>
      <w:r w:rsidR="00AA4E46" w:rsidRPr="00AF3647">
        <w:rPr>
          <w:b/>
          <w:lang w:val="kk-KZ"/>
        </w:rPr>
        <w:t xml:space="preserve">Департамента государственных доходов по Актюбинской области, </w:t>
      </w:r>
      <w:r w:rsidR="00AA4E46" w:rsidRPr="00AF3647">
        <w:rPr>
          <w:b/>
        </w:rPr>
        <w:t>категория С-</w:t>
      </w:r>
      <w:r w:rsidR="00AA4E46" w:rsidRPr="00AF3647">
        <w:rPr>
          <w:b/>
          <w:lang w:val="kk-KZ"/>
        </w:rPr>
        <w:t>О</w:t>
      </w:r>
      <w:r w:rsidR="00AA4E46" w:rsidRPr="00AF3647">
        <w:rPr>
          <w:b/>
        </w:rPr>
        <w:t>-</w:t>
      </w:r>
      <w:r w:rsidR="00AA4E46" w:rsidRPr="00AF3647">
        <w:rPr>
          <w:b/>
          <w:lang w:val="kk-KZ"/>
        </w:rPr>
        <w:t>3</w:t>
      </w:r>
      <w:r w:rsidR="00AA4E46" w:rsidRPr="00AF3647">
        <w:rPr>
          <w:b/>
        </w:rPr>
        <w:t xml:space="preserve">,  № </w:t>
      </w:r>
      <w:r w:rsidR="00AA4E46" w:rsidRPr="00AF3647">
        <w:rPr>
          <w:b/>
          <w:lang w:val="kk-KZ"/>
        </w:rPr>
        <w:t>ДГД-19, 1 ед.</w:t>
      </w:r>
    </w:p>
    <w:p w:rsidR="00AA4E46" w:rsidRDefault="00AA4E46" w:rsidP="00AA4E46">
      <w:pPr>
        <w:pStyle w:val="ad"/>
        <w:spacing w:after="0"/>
        <w:ind w:firstLine="708"/>
        <w:jc w:val="both"/>
        <w:rPr>
          <w:i w:val="0"/>
          <w:spacing w:val="4"/>
          <w:sz w:val="24"/>
          <w:szCs w:val="24"/>
          <w:lang w:val="kk-KZ"/>
        </w:rPr>
      </w:pPr>
      <w:r w:rsidRPr="001E2E63">
        <w:rPr>
          <w:i w:val="0"/>
          <w:spacing w:val="4"/>
          <w:sz w:val="24"/>
          <w:szCs w:val="24"/>
          <w:lang w:val="kk-KZ"/>
        </w:rPr>
        <w:t>Должностной оклад в зависимости от выслуги лет - от 123171 до 166529 тенге.</w:t>
      </w:r>
    </w:p>
    <w:p w:rsidR="00562792" w:rsidRPr="001E3708" w:rsidRDefault="00AA4E46" w:rsidP="00AA4E46">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562792">
        <w:rPr>
          <w:rFonts w:eastAsia="Calibri"/>
          <w:b w:val="0"/>
          <w:i w:val="0"/>
          <w:sz w:val="24"/>
          <w:szCs w:val="24"/>
          <w:lang w:val="kk-KZ" w:eastAsia="en-US"/>
        </w:rPr>
        <w:t>Координирует деятельность таможенного поста в пределах своих полномочий.</w:t>
      </w:r>
      <w:r w:rsidR="0030648E">
        <w:rPr>
          <w:rFonts w:eastAsia="Calibri"/>
          <w:b w:val="0"/>
          <w:i w:val="0"/>
          <w:sz w:val="24"/>
          <w:szCs w:val="24"/>
          <w:lang w:val="kk-KZ" w:eastAsia="en-US"/>
        </w:rPr>
        <w:t xml:space="preserve"> Осуществляет контроль за исполнением плана-прогноза по таможенным платежам и налогам. Осуществляет контроль государственных услуг в соответствии со стандартами оказания государствеенных услуг: Таможенная очистка товаров. Обеспечивает осуществление должностными лицами таможенного поста надлежащий таможенный контроль с использованием системы управления рисками для определения объектов и форм таможенного контроля. Обеспечивает осуществление должностными лицами таможенного поста контроль за соблюдением мер нетарифного регулирования, запретов и ограничений в отношении товаров и транспортных средств, перемещаемых через таможенную границу.</w:t>
      </w:r>
    </w:p>
    <w:p w:rsidR="00AA4E46" w:rsidRDefault="00AA4E46" w:rsidP="00AA4E46">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AA4E46" w:rsidRPr="008F7898" w:rsidRDefault="00AA4E46" w:rsidP="00AA4E46">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00052258" w:rsidRPr="00052258">
        <w:rPr>
          <w:b w:val="0"/>
          <w:i w:val="0"/>
          <w:sz w:val="24"/>
          <w:szCs w:val="24"/>
        </w:rPr>
        <w:t xml:space="preserve">послевузовское или </w:t>
      </w:r>
      <w:r w:rsidR="00052258">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AA4E46" w:rsidRDefault="00AA4E46" w:rsidP="00AA4E46">
      <w:pPr>
        <w:jc w:val="both"/>
        <w:rPr>
          <w:color w:val="000000"/>
          <w:lang w:val="kk-KZ"/>
        </w:rPr>
      </w:pPr>
      <w:r w:rsidRPr="004C4CDF">
        <w:rPr>
          <w:b w:val="0"/>
          <w:i w:val="0"/>
          <w:sz w:val="24"/>
          <w:szCs w:val="24"/>
        </w:rPr>
        <w:t xml:space="preserve">         </w:t>
      </w:r>
      <w:r w:rsidRPr="00CF165D">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0036082C" w:rsidRPr="0036082C">
        <w:rPr>
          <w:b w:val="0"/>
          <w:i w:val="0"/>
          <w:sz w:val="24"/>
          <w:szCs w:val="24"/>
        </w:rPr>
        <w:t>стрессоустойчивость</w:t>
      </w:r>
      <w:proofErr w:type="spellEnd"/>
      <w:r w:rsidR="0036082C" w:rsidRPr="0036082C">
        <w:rPr>
          <w:b w:val="0"/>
          <w:i w:val="0"/>
          <w:sz w:val="24"/>
          <w:szCs w:val="24"/>
        </w:rPr>
        <w:t xml:space="preserve">, инициативность, ответственность, ориентация на потребителя услуг и его информирование, </w:t>
      </w:r>
      <w:r w:rsidR="0036082C" w:rsidRPr="0036082C">
        <w:rPr>
          <w:b w:val="0"/>
          <w:i w:val="0"/>
          <w:sz w:val="24"/>
          <w:szCs w:val="24"/>
        </w:rPr>
        <w:lastRenderedPageBreak/>
        <w:t>добропорядочность, сотрудничество и взаимодействие, управление деятельностью, принятие решений, лидерство;</w:t>
      </w:r>
      <w:r w:rsidRPr="004C4CDF">
        <w:rPr>
          <w:color w:val="000000"/>
        </w:rPr>
        <w:t xml:space="preserve">      </w:t>
      </w:r>
    </w:p>
    <w:p w:rsidR="00BA19D4" w:rsidRPr="00542ECA" w:rsidRDefault="00BA19D4" w:rsidP="00BA19D4">
      <w:pPr>
        <w:pStyle w:val="a6"/>
        <w:spacing w:before="0" w:beforeAutospacing="0" w:after="0" w:afterAutospacing="0"/>
        <w:jc w:val="both"/>
        <w:rPr>
          <w:b/>
          <w:i/>
        </w:rPr>
      </w:pPr>
      <w:r w:rsidRPr="004C4CDF">
        <w:rPr>
          <w:b/>
          <w:i/>
          <w:color w:val="000000"/>
        </w:rPr>
        <w:t xml:space="preserve">         </w:t>
      </w:r>
      <w:r>
        <w:rPr>
          <w:lang w:val="kk-KZ"/>
        </w:rPr>
        <w:t xml:space="preserve"> </w:t>
      </w:r>
      <w:r w:rsidRPr="00542ECA">
        <w:rPr>
          <w:b/>
          <w:lang w:val="kk-KZ"/>
        </w:rPr>
        <w:t>Т</w:t>
      </w:r>
      <w:proofErr w:type="spellStart"/>
      <w:r w:rsidRPr="00542ECA">
        <w:rPr>
          <w:b/>
        </w:rPr>
        <w:t>ребования</w:t>
      </w:r>
      <w:proofErr w:type="spellEnd"/>
      <w:r w:rsidRPr="00542ECA">
        <w:rPr>
          <w:b/>
        </w:rPr>
        <w:t xml:space="preserve"> </w:t>
      </w:r>
      <w:r w:rsidRPr="00542ECA">
        <w:rPr>
          <w:b/>
          <w:lang w:val="kk-KZ"/>
        </w:rPr>
        <w:t>по опыту работы</w:t>
      </w:r>
      <w:r w:rsidRPr="00542ECA">
        <w:rPr>
          <w:b/>
        </w:rPr>
        <w:t>:</w:t>
      </w:r>
      <w:r w:rsidRPr="00542ECA">
        <w:rPr>
          <w:b/>
          <w:lang w:val="kk-KZ"/>
        </w:rPr>
        <w:t xml:space="preserve">  </w:t>
      </w:r>
    </w:p>
    <w:p w:rsidR="0036082C" w:rsidRPr="0036082C" w:rsidRDefault="00BA19D4" w:rsidP="0036082C">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36082C" w:rsidRPr="0036082C" w:rsidRDefault="0036082C" w:rsidP="0036082C">
      <w:pPr>
        <w:pStyle w:val="Default"/>
        <w:spacing w:after="36"/>
        <w:ind w:firstLine="708"/>
        <w:jc w:val="both"/>
        <w:rPr>
          <w:lang w:val="ru-RU"/>
        </w:rPr>
      </w:pPr>
      <w:proofErr w:type="gramStart"/>
      <w:r w:rsidRPr="0036082C">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36082C">
        <w:t>B</w:t>
      </w:r>
      <w:r w:rsidRPr="0036082C">
        <w:rPr>
          <w:lang w:val="ru-RU"/>
        </w:rPr>
        <w:t xml:space="preserve">-5, </w:t>
      </w:r>
      <w:r w:rsidRPr="0036082C">
        <w:t>C</w:t>
      </w:r>
      <w:r w:rsidRPr="0036082C">
        <w:rPr>
          <w:lang w:val="ru-RU"/>
        </w:rPr>
        <w:t xml:space="preserve">-4, </w:t>
      </w:r>
      <w:r w:rsidRPr="0036082C">
        <w:t>C</w:t>
      </w:r>
      <w:r w:rsidRPr="0036082C">
        <w:rPr>
          <w:lang w:val="ru-RU"/>
        </w:rPr>
        <w:t>-</w:t>
      </w:r>
      <w:r w:rsidRPr="0036082C">
        <w:t>O</w:t>
      </w:r>
      <w:r w:rsidRPr="0036082C">
        <w:rPr>
          <w:lang w:val="ru-RU"/>
        </w:rPr>
        <w:t xml:space="preserve">-5, </w:t>
      </w:r>
      <w:r w:rsidRPr="0036082C">
        <w:t>C</w:t>
      </w:r>
      <w:r w:rsidRPr="0036082C">
        <w:rPr>
          <w:lang w:val="ru-RU"/>
        </w:rPr>
        <w:t>-</w:t>
      </w:r>
      <w:r w:rsidRPr="0036082C">
        <w:t>R</w:t>
      </w:r>
      <w:r w:rsidRPr="0036082C">
        <w:rPr>
          <w:lang w:val="ru-RU"/>
        </w:rPr>
        <w:t xml:space="preserve">-2, </w:t>
      </w:r>
      <w:r w:rsidRPr="0036082C">
        <w:t>D</w:t>
      </w:r>
      <w:r w:rsidRPr="0036082C">
        <w:rPr>
          <w:lang w:val="ru-RU"/>
        </w:rPr>
        <w:t xml:space="preserve">-4, </w:t>
      </w:r>
      <w:r w:rsidRPr="0036082C">
        <w:t>D</w:t>
      </w:r>
      <w:r w:rsidRPr="0036082C">
        <w:rPr>
          <w:lang w:val="ru-RU"/>
        </w:rPr>
        <w:t>-</w:t>
      </w:r>
      <w:r w:rsidRPr="0036082C">
        <w:t>O</w:t>
      </w:r>
      <w:r w:rsidRPr="0036082C">
        <w:rPr>
          <w:lang w:val="ru-RU"/>
        </w:rPr>
        <w:t xml:space="preserve">-4, Е-3, </w:t>
      </w:r>
      <w:r w:rsidRPr="0036082C">
        <w:t>E</w:t>
      </w:r>
      <w:r w:rsidRPr="0036082C">
        <w:rPr>
          <w:lang w:val="ru-RU"/>
        </w:rPr>
        <w:t>-</w:t>
      </w:r>
      <w:r w:rsidRPr="0036082C">
        <w:t>R</w:t>
      </w:r>
      <w:r w:rsidRPr="0036082C">
        <w:rPr>
          <w:lang w:val="ru-RU"/>
        </w:rPr>
        <w:t xml:space="preserve">-2, </w:t>
      </w:r>
      <w:r w:rsidRPr="0036082C">
        <w:t>E</w:t>
      </w:r>
      <w:r w:rsidRPr="0036082C">
        <w:rPr>
          <w:lang w:val="ru-RU"/>
        </w:rPr>
        <w:t>-</w:t>
      </w:r>
      <w:r w:rsidRPr="0036082C">
        <w:t>G</w:t>
      </w:r>
      <w:r w:rsidRPr="0036082C">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36082C" w:rsidRPr="0036082C" w:rsidRDefault="0036082C" w:rsidP="0036082C">
      <w:pPr>
        <w:pStyle w:val="Default"/>
        <w:spacing w:after="36"/>
        <w:ind w:firstLine="708"/>
        <w:jc w:val="both"/>
        <w:rPr>
          <w:lang w:val="ru-RU"/>
        </w:rPr>
      </w:pPr>
      <w:r w:rsidRPr="0036082C">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36082C" w:rsidRPr="0036082C" w:rsidRDefault="0036082C" w:rsidP="0036082C">
      <w:pPr>
        <w:pStyle w:val="Default"/>
        <w:spacing w:after="36"/>
        <w:ind w:firstLine="708"/>
        <w:jc w:val="both"/>
        <w:rPr>
          <w:lang w:val="ru-RU"/>
        </w:rPr>
      </w:pPr>
      <w:r w:rsidRPr="0036082C">
        <w:rPr>
          <w:lang w:val="ru-RU"/>
        </w:rPr>
        <w:t xml:space="preserve">3) не менее двух лет стажа работы в статусе депутата Парламента Республики Казахстан или депутата </w:t>
      </w:r>
      <w:proofErr w:type="spellStart"/>
      <w:r w:rsidRPr="0036082C">
        <w:rPr>
          <w:lang w:val="ru-RU"/>
        </w:rPr>
        <w:t>маслихата</w:t>
      </w:r>
      <w:proofErr w:type="spellEnd"/>
      <w:r w:rsidRPr="0036082C">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6082C" w:rsidRPr="0036082C" w:rsidRDefault="0036082C" w:rsidP="0036082C">
      <w:pPr>
        <w:pStyle w:val="Default"/>
        <w:spacing w:after="36"/>
        <w:ind w:firstLine="708"/>
        <w:jc w:val="both"/>
        <w:rPr>
          <w:lang w:val="ru-RU"/>
        </w:rPr>
      </w:pPr>
      <w:r w:rsidRPr="0036082C">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36082C" w:rsidRPr="0036082C" w:rsidRDefault="0036082C" w:rsidP="0036082C">
      <w:pPr>
        <w:pStyle w:val="Default"/>
        <w:ind w:firstLine="708"/>
        <w:jc w:val="both"/>
        <w:rPr>
          <w:lang w:val="ru-RU"/>
        </w:rPr>
      </w:pPr>
      <w:proofErr w:type="gramStart"/>
      <w:r w:rsidRPr="0036082C">
        <w:rPr>
          <w:lang w:val="ru-RU"/>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36082C" w:rsidRPr="0036082C" w:rsidRDefault="0036082C" w:rsidP="0036082C">
      <w:pPr>
        <w:pStyle w:val="Default"/>
        <w:jc w:val="both"/>
        <w:rPr>
          <w:lang w:val="ru-RU"/>
        </w:rPr>
      </w:pPr>
    </w:p>
    <w:p w:rsidR="0036082C" w:rsidRPr="0036082C" w:rsidRDefault="0036082C" w:rsidP="0036082C">
      <w:pPr>
        <w:pStyle w:val="Default"/>
        <w:spacing w:after="38"/>
        <w:ind w:firstLine="708"/>
        <w:jc w:val="both"/>
        <w:rPr>
          <w:lang w:val="ru-RU"/>
        </w:rPr>
      </w:pPr>
      <w:r w:rsidRPr="0036082C">
        <w:rPr>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6082C" w:rsidRPr="0036082C" w:rsidRDefault="0036082C" w:rsidP="0036082C">
      <w:pPr>
        <w:pStyle w:val="Default"/>
        <w:ind w:firstLine="708"/>
        <w:jc w:val="both"/>
        <w:rPr>
          <w:lang w:val="ru-RU"/>
        </w:rPr>
      </w:pPr>
      <w:r w:rsidRPr="0036082C">
        <w:rPr>
          <w:lang w:val="ru-RU"/>
        </w:rPr>
        <w:t xml:space="preserve">7) наличие ученой степени. </w:t>
      </w:r>
    </w:p>
    <w:p w:rsidR="00C414BB" w:rsidRPr="00674CC3" w:rsidRDefault="00C414BB" w:rsidP="00C414BB">
      <w:pPr>
        <w:pStyle w:val="ad"/>
        <w:spacing w:after="0"/>
        <w:jc w:val="both"/>
        <w:rPr>
          <w:i w:val="0"/>
          <w:sz w:val="24"/>
          <w:szCs w:val="24"/>
          <w:lang w:val="kk-KZ"/>
        </w:rPr>
      </w:pPr>
      <w:r>
        <w:rPr>
          <w:i w:val="0"/>
          <w:sz w:val="24"/>
          <w:lang w:val="kk-KZ"/>
        </w:rPr>
        <w:t xml:space="preserve">         </w:t>
      </w:r>
      <w:r w:rsidR="0036082C">
        <w:rPr>
          <w:i w:val="0"/>
          <w:sz w:val="24"/>
          <w:lang w:val="kk-KZ"/>
        </w:rPr>
        <w:tab/>
      </w:r>
      <w:r w:rsidR="00542ECA">
        <w:rPr>
          <w:i w:val="0"/>
          <w:sz w:val="24"/>
          <w:lang w:val="kk-KZ"/>
        </w:rPr>
        <w:t>3</w:t>
      </w:r>
      <w:r w:rsidR="00AE346A">
        <w:rPr>
          <w:i w:val="0"/>
          <w:sz w:val="24"/>
          <w:lang w:val="kk-KZ"/>
        </w:rPr>
        <w:t>.</w:t>
      </w:r>
      <w:r w:rsidRPr="004C4CDF">
        <w:rPr>
          <w:i w:val="0"/>
          <w:sz w:val="24"/>
          <w:szCs w:val="24"/>
        </w:rPr>
        <w:t xml:space="preserve">Руководитель </w:t>
      </w:r>
      <w:r w:rsidRPr="00C414BB">
        <w:rPr>
          <w:i w:val="0"/>
          <w:sz w:val="24"/>
          <w:szCs w:val="24"/>
        </w:rPr>
        <w:t>отдел</w:t>
      </w:r>
      <w:r>
        <w:rPr>
          <w:i w:val="0"/>
          <w:sz w:val="24"/>
          <w:szCs w:val="24"/>
          <w:lang w:val="kk-KZ"/>
        </w:rPr>
        <w:t>а</w:t>
      </w:r>
      <w:r w:rsidRPr="00C414BB">
        <w:rPr>
          <w:i w:val="0"/>
          <w:sz w:val="24"/>
          <w:szCs w:val="24"/>
        </w:rPr>
        <w:t xml:space="preserve"> ЭКНА</w:t>
      </w:r>
      <w:r w:rsidRPr="00C414BB">
        <w:rPr>
          <w:i w:val="0"/>
          <w:sz w:val="24"/>
          <w:szCs w:val="24"/>
          <w:lang w:val="kk-KZ"/>
        </w:rPr>
        <w:t xml:space="preserve"> </w:t>
      </w:r>
      <w:r w:rsidR="005B42D0">
        <w:rPr>
          <w:bCs w:val="0"/>
          <w:i w:val="0"/>
          <w:sz w:val="24"/>
          <w:szCs w:val="24"/>
          <w:lang w:val="kk-KZ"/>
        </w:rPr>
        <w:t>У</w:t>
      </w:r>
      <w:r w:rsidRPr="00C414BB">
        <w:rPr>
          <w:bCs w:val="0"/>
          <w:i w:val="0"/>
          <w:sz w:val="24"/>
          <w:szCs w:val="24"/>
        </w:rPr>
        <w:t>правлени</w:t>
      </w:r>
      <w:r>
        <w:rPr>
          <w:bCs w:val="0"/>
          <w:i w:val="0"/>
          <w:sz w:val="24"/>
          <w:szCs w:val="24"/>
          <w:lang w:val="kk-KZ"/>
        </w:rPr>
        <w:t>я</w:t>
      </w:r>
      <w:r w:rsidRPr="00C414BB">
        <w:rPr>
          <w:bCs w:val="0"/>
          <w:i w:val="0"/>
          <w:sz w:val="24"/>
          <w:szCs w:val="24"/>
        </w:rPr>
        <w:t xml:space="preserve"> 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Pr>
          <w:i w:val="0"/>
          <w:sz w:val="24"/>
          <w:szCs w:val="24"/>
          <w:lang w:val="kk-KZ"/>
        </w:rPr>
        <w:t>07-3</w:t>
      </w:r>
      <w:r w:rsidRPr="00486CEF">
        <w:rPr>
          <w:i w:val="0"/>
          <w:sz w:val="24"/>
          <w:szCs w:val="24"/>
          <w:lang w:val="kk-KZ"/>
        </w:rPr>
        <w:t>,</w:t>
      </w:r>
      <w:r>
        <w:rPr>
          <w:i w:val="0"/>
          <w:sz w:val="24"/>
          <w:szCs w:val="24"/>
          <w:lang w:val="kk-KZ"/>
        </w:rPr>
        <w:t xml:space="preserve"> 1 ед.</w:t>
      </w:r>
    </w:p>
    <w:p w:rsidR="00F35DDB" w:rsidRDefault="00F35DDB" w:rsidP="00F35DDB">
      <w:pPr>
        <w:pStyle w:val="ad"/>
        <w:spacing w:after="0"/>
        <w:ind w:firstLine="708"/>
        <w:jc w:val="both"/>
        <w:rPr>
          <w:i w:val="0"/>
          <w:spacing w:val="4"/>
          <w:sz w:val="24"/>
          <w:szCs w:val="24"/>
          <w:lang w:val="kk-KZ"/>
        </w:rPr>
      </w:pPr>
      <w:r w:rsidRPr="001E2E63">
        <w:rPr>
          <w:i w:val="0"/>
          <w:spacing w:val="4"/>
          <w:sz w:val="24"/>
          <w:szCs w:val="24"/>
          <w:lang w:val="kk-KZ"/>
        </w:rPr>
        <w:t xml:space="preserve">Должностной оклад в зависимости от выслуги лет - от </w:t>
      </w:r>
      <w:r w:rsidR="00F47E43">
        <w:rPr>
          <w:i w:val="0"/>
          <w:spacing w:val="4"/>
          <w:sz w:val="24"/>
          <w:szCs w:val="24"/>
          <w:lang w:val="kk-KZ"/>
        </w:rPr>
        <w:t>109898</w:t>
      </w:r>
      <w:r w:rsidRPr="001E2E63">
        <w:rPr>
          <w:i w:val="0"/>
          <w:spacing w:val="4"/>
          <w:sz w:val="24"/>
          <w:szCs w:val="24"/>
          <w:lang w:val="kk-KZ"/>
        </w:rPr>
        <w:t xml:space="preserve"> до </w:t>
      </w:r>
      <w:r w:rsidR="00F47E43">
        <w:rPr>
          <w:i w:val="0"/>
          <w:spacing w:val="4"/>
          <w:sz w:val="24"/>
          <w:szCs w:val="24"/>
          <w:lang w:val="kk-KZ"/>
        </w:rPr>
        <w:t>148301</w:t>
      </w:r>
      <w:r w:rsidRPr="001E2E63">
        <w:rPr>
          <w:i w:val="0"/>
          <w:spacing w:val="4"/>
          <w:sz w:val="24"/>
          <w:szCs w:val="24"/>
          <w:lang w:val="kk-KZ"/>
        </w:rPr>
        <w:t xml:space="preserve"> тенге.</w:t>
      </w:r>
    </w:p>
    <w:p w:rsidR="005D5D10" w:rsidRPr="00855624" w:rsidRDefault="00F35DDB" w:rsidP="00F35DDB">
      <w:pPr>
        <w:pStyle w:val="ad"/>
        <w:spacing w:after="0"/>
        <w:ind w:firstLine="708"/>
        <w:jc w:val="both"/>
        <w:rPr>
          <w:rFonts w:eastAsia="Calibri"/>
          <w:b w:val="0"/>
          <w:i w:val="0"/>
          <w:sz w:val="24"/>
          <w:szCs w:val="24"/>
          <w:lang w:eastAsia="en-US"/>
        </w:rPr>
      </w:pPr>
      <w:r w:rsidRPr="004C4CDF">
        <w:rPr>
          <w:rFonts w:eastAsia="Calibri"/>
          <w:i w:val="0"/>
          <w:sz w:val="24"/>
          <w:szCs w:val="24"/>
          <w:lang w:eastAsia="en-US"/>
        </w:rPr>
        <w:t xml:space="preserve">Функциональные обязанности: </w:t>
      </w:r>
      <w:r>
        <w:rPr>
          <w:rFonts w:eastAsia="Calibri"/>
          <w:b w:val="0"/>
          <w:i w:val="0"/>
          <w:sz w:val="24"/>
          <w:szCs w:val="24"/>
          <w:lang w:val="kk-KZ" w:eastAsia="en-US"/>
        </w:rPr>
        <w:t xml:space="preserve">Осуществляет общее руководство </w:t>
      </w:r>
      <w:r w:rsidR="00D76D54">
        <w:rPr>
          <w:rFonts w:eastAsia="Calibri"/>
          <w:b w:val="0"/>
          <w:i w:val="0"/>
          <w:sz w:val="24"/>
          <w:szCs w:val="24"/>
          <w:lang w:val="kk-KZ" w:eastAsia="en-US"/>
        </w:rPr>
        <w:t>отдела</w:t>
      </w:r>
      <w:r>
        <w:rPr>
          <w:rFonts w:eastAsia="Calibri"/>
          <w:b w:val="0"/>
          <w:i w:val="0"/>
          <w:sz w:val="24"/>
          <w:szCs w:val="24"/>
          <w:lang w:val="kk-KZ" w:eastAsia="en-US"/>
        </w:rPr>
        <w:t xml:space="preserve">. </w:t>
      </w:r>
      <w:r w:rsidR="00FF236C">
        <w:rPr>
          <w:rFonts w:eastAsia="Calibri"/>
          <w:b w:val="0"/>
          <w:i w:val="0"/>
          <w:sz w:val="24"/>
          <w:szCs w:val="24"/>
          <w:lang w:val="kk-KZ" w:eastAsia="en-US"/>
        </w:rPr>
        <w:t xml:space="preserve">Проведение камерального контроля всех актов налоговых проверок, проведение анализа по выявленным нарушениям и </w:t>
      </w:r>
      <w:r w:rsidR="007711EC">
        <w:rPr>
          <w:rFonts w:eastAsia="Calibri"/>
          <w:b w:val="0"/>
          <w:i w:val="0"/>
          <w:sz w:val="24"/>
          <w:szCs w:val="24"/>
          <w:lang w:val="kk-KZ" w:eastAsia="en-US"/>
        </w:rPr>
        <w:t xml:space="preserve">составить </w:t>
      </w:r>
      <w:r w:rsidR="00FF236C">
        <w:rPr>
          <w:rFonts w:eastAsia="Calibri"/>
          <w:b w:val="0"/>
          <w:i w:val="0"/>
          <w:sz w:val="24"/>
          <w:szCs w:val="24"/>
          <w:lang w:val="kk-KZ" w:eastAsia="en-US"/>
        </w:rPr>
        <w:t>обзорные письма.</w:t>
      </w:r>
      <w:r w:rsidR="00CC6B75">
        <w:rPr>
          <w:rFonts w:eastAsia="Calibri"/>
          <w:b w:val="0"/>
          <w:i w:val="0"/>
          <w:sz w:val="24"/>
          <w:szCs w:val="24"/>
          <w:lang w:val="kk-KZ" w:eastAsia="en-US"/>
        </w:rPr>
        <w:t xml:space="preserve"> Готовит предварительный акт для рассмотрения в комиссии. </w:t>
      </w:r>
      <w:r w:rsidR="005D5D10">
        <w:rPr>
          <w:rFonts w:eastAsia="Calibri"/>
          <w:b w:val="0"/>
          <w:i w:val="0"/>
          <w:sz w:val="24"/>
          <w:szCs w:val="24"/>
          <w:lang w:val="kk-KZ" w:eastAsia="en-US"/>
        </w:rPr>
        <w:t>За рассматриваемый период для отправкой в Комитет государственных доходов проанализирует форму дополнительной налоговой отчетности для проведения внепланового налогового провер</w:t>
      </w:r>
      <w:r w:rsidR="00855624">
        <w:rPr>
          <w:rFonts w:eastAsia="Calibri"/>
          <w:b w:val="0"/>
          <w:i w:val="0"/>
          <w:sz w:val="24"/>
          <w:szCs w:val="24"/>
          <w:lang w:val="kk-KZ" w:eastAsia="en-US"/>
        </w:rPr>
        <w:t>ок</w:t>
      </w:r>
      <w:r w:rsidR="005D5D10">
        <w:rPr>
          <w:rFonts w:eastAsia="Calibri"/>
          <w:b w:val="0"/>
          <w:i w:val="0"/>
          <w:sz w:val="24"/>
          <w:szCs w:val="24"/>
          <w:lang w:val="kk-KZ" w:eastAsia="en-US"/>
        </w:rPr>
        <w:t>.</w:t>
      </w:r>
      <w:r w:rsidR="00855624">
        <w:rPr>
          <w:rFonts w:eastAsia="Calibri"/>
          <w:b w:val="0"/>
          <w:i w:val="0"/>
          <w:sz w:val="24"/>
          <w:szCs w:val="24"/>
          <w:lang w:val="kk-KZ" w:eastAsia="en-US"/>
        </w:rPr>
        <w:t xml:space="preserve"> В КГД МФ РК и в службу экономических расследований представляет ежемесячный отчет по заключительным проверкам.</w:t>
      </w:r>
    </w:p>
    <w:p w:rsidR="00F35DDB" w:rsidRDefault="00F35DDB" w:rsidP="00F35DDB">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35DDB" w:rsidRPr="008F7898" w:rsidRDefault="00F35DDB" w:rsidP="00F35DDB">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00AE346A" w:rsidRPr="00AE346A">
        <w:rPr>
          <w:b w:val="0"/>
          <w:i w:val="0"/>
          <w:sz w:val="24"/>
          <w:szCs w:val="24"/>
        </w:rPr>
        <w:t>послевузовское или</w:t>
      </w:r>
      <w:r w:rsidR="00AE346A">
        <w:t xml:space="preserve"> </w:t>
      </w:r>
      <w:r w:rsidR="00AE346A">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образование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F35DDB" w:rsidRDefault="00F35DDB" w:rsidP="00F35DDB">
      <w:pPr>
        <w:jc w:val="both"/>
        <w:rPr>
          <w:color w:val="000000"/>
          <w:lang w:val="kk-KZ"/>
        </w:rPr>
      </w:pPr>
      <w:r w:rsidRPr="004C4CDF">
        <w:rPr>
          <w:b w:val="0"/>
          <w:i w:val="0"/>
          <w:sz w:val="24"/>
          <w:szCs w:val="24"/>
        </w:rPr>
        <w:t xml:space="preserve">         </w:t>
      </w:r>
      <w:r w:rsidRPr="00CF165D">
        <w:rPr>
          <w:b w:val="0"/>
          <w:i w:val="0"/>
          <w:sz w:val="24"/>
          <w:szCs w:val="24"/>
        </w:rPr>
        <w:t xml:space="preserve">  </w:t>
      </w:r>
      <w:r w:rsidR="005B42D0">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00AE346A" w:rsidRPr="00AE346A">
        <w:rPr>
          <w:b w:val="0"/>
          <w:i w:val="0"/>
          <w:sz w:val="24"/>
          <w:szCs w:val="24"/>
        </w:rPr>
        <w:t>стрессоустойчивость</w:t>
      </w:r>
      <w:proofErr w:type="spellEnd"/>
      <w:r w:rsidR="00AE346A" w:rsidRPr="00AE346A">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Pr="004C4CDF">
        <w:rPr>
          <w:color w:val="000000"/>
        </w:rPr>
        <w:t xml:space="preserve">       </w:t>
      </w:r>
    </w:p>
    <w:p w:rsidR="00C11384" w:rsidRPr="00DD4DD3" w:rsidRDefault="00C11384" w:rsidP="00C11384">
      <w:pPr>
        <w:pStyle w:val="a6"/>
        <w:spacing w:before="0" w:beforeAutospacing="0" w:after="0" w:afterAutospacing="0"/>
        <w:jc w:val="both"/>
        <w:rPr>
          <w:b/>
          <w:i/>
        </w:rPr>
      </w:pPr>
      <w:r w:rsidRPr="004C4CDF">
        <w:rPr>
          <w:b/>
          <w:i/>
          <w:color w:val="000000"/>
        </w:rPr>
        <w:t xml:space="preserve">         </w:t>
      </w:r>
      <w:r w:rsidR="00AB1658">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p>
    <w:p w:rsidR="00AE346A" w:rsidRPr="00AE346A" w:rsidRDefault="00C11384" w:rsidP="00AE346A">
      <w:pPr>
        <w:pStyle w:val="af3"/>
        <w:jc w:val="both"/>
        <w:rPr>
          <w:b w:val="0"/>
          <w:i w:val="0"/>
          <w:sz w:val="24"/>
          <w:szCs w:val="24"/>
        </w:rPr>
      </w:pPr>
      <w:r>
        <w:rPr>
          <w:b w:val="0"/>
          <w:i w:val="0"/>
          <w:sz w:val="24"/>
          <w:szCs w:val="24"/>
          <w:lang w:val="kk-KZ"/>
        </w:rPr>
        <w:t xml:space="preserve">         </w:t>
      </w:r>
      <w:r w:rsidR="00AB1658">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r w:rsidRPr="00AE346A">
        <w:rPr>
          <w:rFonts w:eastAsiaTheme="minorHAnsi"/>
          <w:b w:val="0"/>
          <w:bCs w:val="0"/>
          <w:i w:val="0"/>
          <w:iCs w:val="0"/>
          <w:sz w:val="24"/>
          <w:szCs w:val="24"/>
          <w:lang w:val="kk-KZ" w:eastAsia="en-US"/>
        </w:rPr>
        <w:t xml:space="preserve"> </w:t>
      </w:r>
    </w:p>
    <w:p w:rsidR="00AE346A" w:rsidRPr="00AE346A" w:rsidRDefault="00AE346A" w:rsidP="00AE346A">
      <w:pPr>
        <w:pStyle w:val="Default"/>
        <w:spacing w:after="36"/>
        <w:ind w:firstLine="708"/>
        <w:jc w:val="both"/>
        <w:rPr>
          <w:lang w:val="ru-RU"/>
        </w:rPr>
      </w:pPr>
      <w:r w:rsidRPr="00AE346A">
        <w:rPr>
          <w:lang w:val="ru-RU"/>
        </w:rPr>
        <w:t xml:space="preserve">1) не менее одного года стажа работы на государственных должностях; </w:t>
      </w:r>
    </w:p>
    <w:p w:rsidR="00AE346A" w:rsidRPr="00AE346A" w:rsidRDefault="00AE346A" w:rsidP="00AE346A">
      <w:pPr>
        <w:pStyle w:val="Default"/>
        <w:spacing w:after="36"/>
        <w:ind w:firstLine="708"/>
        <w:jc w:val="both"/>
        <w:rPr>
          <w:lang w:val="ru-RU"/>
        </w:rPr>
      </w:pPr>
      <w:r w:rsidRPr="00AE346A">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AE346A" w:rsidRPr="00AE346A" w:rsidRDefault="00AE346A" w:rsidP="00AE346A">
      <w:pPr>
        <w:pStyle w:val="Default"/>
        <w:spacing w:after="36"/>
        <w:ind w:firstLine="708"/>
        <w:jc w:val="both"/>
        <w:rPr>
          <w:lang w:val="ru-RU"/>
        </w:rPr>
      </w:pPr>
      <w:r w:rsidRPr="00AE346A">
        <w:rPr>
          <w:lang w:val="ru-RU"/>
        </w:rPr>
        <w:t xml:space="preserve">3) не менее одного года стажа работы в статусе депутата Парламента Республики Казахстан или депутата </w:t>
      </w:r>
      <w:proofErr w:type="spellStart"/>
      <w:r w:rsidRPr="00AE346A">
        <w:rPr>
          <w:lang w:val="ru-RU"/>
        </w:rPr>
        <w:t>маслихата</w:t>
      </w:r>
      <w:proofErr w:type="spellEnd"/>
      <w:r w:rsidRPr="00AE346A">
        <w:rPr>
          <w:lang w:val="ru-RU"/>
        </w:rPr>
        <w:t xml:space="preserve"> области, города республиканского значения, столицы, </w:t>
      </w:r>
      <w:r w:rsidRPr="00AE346A">
        <w:rPr>
          <w:lang w:val="ru-RU"/>
        </w:rPr>
        <w:lastRenderedPageBreak/>
        <w:t xml:space="preserve">района (города областного значения), работающего на постоянной основе, или в статусе международного служащего; </w:t>
      </w:r>
    </w:p>
    <w:p w:rsidR="00AE346A" w:rsidRPr="00AE346A" w:rsidRDefault="00AE346A" w:rsidP="00AE346A">
      <w:pPr>
        <w:pStyle w:val="Default"/>
        <w:spacing w:after="36"/>
        <w:ind w:firstLine="708"/>
        <w:jc w:val="both"/>
        <w:rPr>
          <w:lang w:val="ru-RU"/>
        </w:rPr>
      </w:pPr>
      <w:r w:rsidRPr="00AE346A">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AE346A" w:rsidRPr="00AE346A" w:rsidRDefault="00AE346A" w:rsidP="00AE346A">
      <w:pPr>
        <w:pStyle w:val="Default"/>
        <w:spacing w:after="36"/>
        <w:ind w:firstLine="708"/>
        <w:jc w:val="both"/>
        <w:rPr>
          <w:lang w:val="ru-RU"/>
        </w:rPr>
      </w:pPr>
      <w:r w:rsidRPr="00AE346A">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E346A" w:rsidRPr="00AE346A" w:rsidRDefault="00AE346A" w:rsidP="00AE346A">
      <w:pPr>
        <w:pStyle w:val="Default"/>
        <w:spacing w:after="36"/>
        <w:ind w:firstLine="708"/>
        <w:jc w:val="both"/>
        <w:rPr>
          <w:lang w:val="ru-RU"/>
        </w:rPr>
      </w:pPr>
      <w:r w:rsidRPr="00AE346A">
        <w:rPr>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AE346A" w:rsidRPr="00AE346A" w:rsidRDefault="00AE346A" w:rsidP="00AE346A">
      <w:pPr>
        <w:pStyle w:val="Default"/>
        <w:spacing w:after="36"/>
        <w:ind w:firstLine="708"/>
        <w:jc w:val="both"/>
        <w:rPr>
          <w:lang w:val="ru-RU"/>
        </w:rPr>
      </w:pPr>
      <w:r w:rsidRPr="00AE346A">
        <w:rPr>
          <w:lang w:val="ru-RU"/>
        </w:rPr>
        <w:t xml:space="preserve">7) наличие ученой степени; </w:t>
      </w:r>
    </w:p>
    <w:p w:rsidR="00AE346A" w:rsidRPr="00AE346A" w:rsidRDefault="00AE346A" w:rsidP="00AE346A">
      <w:pPr>
        <w:pStyle w:val="Default"/>
        <w:ind w:firstLine="708"/>
        <w:jc w:val="both"/>
        <w:rPr>
          <w:lang w:val="ru-RU"/>
        </w:rPr>
      </w:pPr>
      <w:r w:rsidRPr="00AE346A">
        <w:rPr>
          <w:lang w:val="ru-RU"/>
        </w:rPr>
        <w:t xml:space="preserve">8) на должность судебного исполнителя опыт работы не требуется. </w:t>
      </w:r>
    </w:p>
    <w:p w:rsidR="00621177" w:rsidRPr="00313E4C" w:rsidRDefault="00F320C7" w:rsidP="00AE346A">
      <w:pPr>
        <w:autoSpaceDE w:val="0"/>
        <w:autoSpaceDN w:val="0"/>
        <w:adjustRightInd w:val="0"/>
        <w:jc w:val="both"/>
        <w:rPr>
          <w:b w:val="0"/>
          <w:i w:val="0"/>
          <w:sz w:val="24"/>
          <w:szCs w:val="24"/>
          <w:lang w:val="kk-KZ"/>
        </w:rPr>
      </w:pPr>
      <w:r w:rsidRPr="00313E4C">
        <w:rPr>
          <w:i w:val="0"/>
          <w:color w:val="000000"/>
          <w:sz w:val="24"/>
          <w:szCs w:val="24"/>
        </w:rPr>
        <w:t xml:space="preserve">         </w:t>
      </w:r>
      <w:r w:rsidRPr="00313E4C">
        <w:rPr>
          <w:i w:val="0"/>
          <w:sz w:val="24"/>
          <w:szCs w:val="24"/>
          <w:lang w:val="kk-KZ"/>
        </w:rPr>
        <w:t xml:space="preserve"> </w:t>
      </w:r>
      <w:r w:rsidR="00542ECA" w:rsidRPr="00313E4C">
        <w:rPr>
          <w:i w:val="0"/>
          <w:sz w:val="24"/>
          <w:szCs w:val="24"/>
          <w:lang w:val="kk-KZ"/>
        </w:rPr>
        <w:t>4.</w:t>
      </w:r>
      <w:r w:rsidR="00621177" w:rsidRPr="00313E4C">
        <w:rPr>
          <w:i w:val="0"/>
          <w:sz w:val="24"/>
          <w:szCs w:val="24"/>
          <w:lang w:val="kk-KZ"/>
        </w:rPr>
        <w:t xml:space="preserve">Главный специалист </w:t>
      </w:r>
      <w:r w:rsidR="00621177" w:rsidRPr="00313E4C">
        <w:rPr>
          <w:i w:val="0"/>
          <w:sz w:val="24"/>
          <w:szCs w:val="24"/>
        </w:rPr>
        <w:t>отдел</w:t>
      </w:r>
      <w:r w:rsidR="00621177" w:rsidRPr="00313E4C">
        <w:rPr>
          <w:i w:val="0"/>
          <w:sz w:val="24"/>
          <w:szCs w:val="24"/>
          <w:lang w:val="kk-KZ"/>
        </w:rPr>
        <w:t>а</w:t>
      </w:r>
      <w:r w:rsidR="00621177" w:rsidRPr="00313E4C">
        <w:rPr>
          <w:i w:val="0"/>
          <w:sz w:val="24"/>
          <w:szCs w:val="24"/>
        </w:rPr>
        <w:t xml:space="preserve"> служебных расследований </w:t>
      </w:r>
      <w:r w:rsidR="00AB1658" w:rsidRPr="00313E4C">
        <w:rPr>
          <w:i w:val="0"/>
          <w:sz w:val="24"/>
          <w:szCs w:val="24"/>
          <w:lang w:val="kk-KZ"/>
        </w:rPr>
        <w:t>У</w:t>
      </w:r>
      <w:r w:rsidR="00621177" w:rsidRPr="00313E4C">
        <w:rPr>
          <w:i w:val="0"/>
          <w:sz w:val="24"/>
          <w:szCs w:val="24"/>
        </w:rPr>
        <w:t>правлени</w:t>
      </w:r>
      <w:r w:rsidR="003C2C84" w:rsidRPr="00313E4C">
        <w:rPr>
          <w:i w:val="0"/>
          <w:sz w:val="24"/>
          <w:szCs w:val="24"/>
          <w:lang w:val="kk-KZ"/>
        </w:rPr>
        <w:t>я</w:t>
      </w:r>
      <w:r w:rsidR="00621177" w:rsidRPr="00313E4C">
        <w:rPr>
          <w:i w:val="0"/>
          <w:sz w:val="24"/>
          <w:szCs w:val="24"/>
        </w:rPr>
        <w:t xml:space="preserve"> человеческих ресурсов</w:t>
      </w:r>
      <w:r w:rsidR="00621177" w:rsidRPr="00313E4C">
        <w:rPr>
          <w:i w:val="0"/>
          <w:sz w:val="24"/>
          <w:szCs w:val="24"/>
          <w:lang w:val="kk-KZ"/>
        </w:rPr>
        <w:t xml:space="preserve"> Департамента государственных доходов по Актюбинской области, </w:t>
      </w:r>
      <w:r w:rsidR="00621177" w:rsidRPr="00313E4C">
        <w:rPr>
          <w:i w:val="0"/>
          <w:sz w:val="24"/>
          <w:szCs w:val="24"/>
        </w:rPr>
        <w:t>категория С-</w:t>
      </w:r>
      <w:r w:rsidR="00621177" w:rsidRPr="00313E4C">
        <w:rPr>
          <w:i w:val="0"/>
          <w:sz w:val="24"/>
          <w:szCs w:val="24"/>
          <w:lang w:val="kk-KZ"/>
        </w:rPr>
        <w:t>О</w:t>
      </w:r>
      <w:r w:rsidR="00621177" w:rsidRPr="00313E4C">
        <w:rPr>
          <w:i w:val="0"/>
          <w:sz w:val="24"/>
          <w:szCs w:val="24"/>
        </w:rPr>
        <w:t>-</w:t>
      </w:r>
      <w:r w:rsidR="0010133A">
        <w:rPr>
          <w:i w:val="0"/>
          <w:sz w:val="24"/>
          <w:szCs w:val="24"/>
          <w:lang w:val="kk-KZ"/>
        </w:rPr>
        <w:t>5</w:t>
      </w:r>
      <w:r w:rsidR="00621177" w:rsidRPr="00313E4C">
        <w:rPr>
          <w:i w:val="0"/>
          <w:sz w:val="24"/>
          <w:szCs w:val="24"/>
        </w:rPr>
        <w:t xml:space="preserve">,  № </w:t>
      </w:r>
      <w:r w:rsidR="00621177" w:rsidRPr="00313E4C">
        <w:rPr>
          <w:i w:val="0"/>
          <w:sz w:val="24"/>
          <w:szCs w:val="24"/>
          <w:lang w:val="kk-KZ"/>
        </w:rPr>
        <w:t>ДГД-</w:t>
      </w:r>
      <w:r w:rsidR="000B7DAA" w:rsidRPr="00313E4C">
        <w:rPr>
          <w:i w:val="0"/>
          <w:sz w:val="24"/>
          <w:szCs w:val="24"/>
          <w:lang w:val="kk-KZ"/>
        </w:rPr>
        <w:t>04</w:t>
      </w:r>
      <w:r w:rsidR="00621177" w:rsidRPr="00313E4C">
        <w:rPr>
          <w:i w:val="0"/>
          <w:sz w:val="24"/>
          <w:szCs w:val="24"/>
          <w:lang w:val="kk-KZ"/>
        </w:rPr>
        <w:t>-</w:t>
      </w:r>
      <w:r w:rsidR="000B7DAA" w:rsidRPr="00313E4C">
        <w:rPr>
          <w:i w:val="0"/>
          <w:sz w:val="24"/>
          <w:szCs w:val="24"/>
          <w:lang w:val="kk-KZ"/>
        </w:rPr>
        <w:t>2-2</w:t>
      </w:r>
      <w:r w:rsidR="00621177" w:rsidRPr="00313E4C">
        <w:rPr>
          <w:i w:val="0"/>
          <w:sz w:val="24"/>
          <w:szCs w:val="24"/>
          <w:lang w:val="kk-KZ"/>
        </w:rPr>
        <w:t>, 1 ед.</w:t>
      </w:r>
    </w:p>
    <w:p w:rsidR="00621177" w:rsidRDefault="00621177" w:rsidP="00621177">
      <w:pPr>
        <w:pStyle w:val="ad"/>
        <w:spacing w:after="0"/>
        <w:ind w:firstLine="708"/>
        <w:jc w:val="both"/>
        <w:rPr>
          <w:i w:val="0"/>
          <w:spacing w:val="4"/>
          <w:sz w:val="24"/>
          <w:szCs w:val="24"/>
          <w:lang w:val="kk-KZ"/>
        </w:rPr>
      </w:pPr>
      <w:r w:rsidRPr="001E2E63">
        <w:rPr>
          <w:i w:val="0"/>
          <w:spacing w:val="4"/>
          <w:sz w:val="24"/>
          <w:szCs w:val="24"/>
          <w:lang w:val="kk-KZ"/>
        </w:rPr>
        <w:t xml:space="preserve">Должностной оклад в зависимости от выслуги лет - от </w:t>
      </w:r>
      <w:r>
        <w:rPr>
          <w:i w:val="0"/>
          <w:spacing w:val="4"/>
          <w:sz w:val="24"/>
          <w:szCs w:val="24"/>
          <w:lang w:val="kk-KZ"/>
        </w:rPr>
        <w:t>83353</w:t>
      </w:r>
      <w:r w:rsidRPr="001E2E63">
        <w:rPr>
          <w:i w:val="0"/>
          <w:spacing w:val="4"/>
          <w:sz w:val="24"/>
          <w:szCs w:val="24"/>
          <w:lang w:val="kk-KZ"/>
        </w:rPr>
        <w:t xml:space="preserve"> до </w:t>
      </w:r>
      <w:r>
        <w:rPr>
          <w:i w:val="0"/>
          <w:spacing w:val="4"/>
          <w:sz w:val="24"/>
          <w:szCs w:val="24"/>
          <w:lang w:val="kk-KZ"/>
        </w:rPr>
        <w:t>112376</w:t>
      </w:r>
      <w:r w:rsidRPr="001E2E63">
        <w:rPr>
          <w:i w:val="0"/>
          <w:spacing w:val="4"/>
          <w:sz w:val="24"/>
          <w:szCs w:val="24"/>
          <w:lang w:val="kk-KZ"/>
        </w:rPr>
        <w:t xml:space="preserve"> тенге.</w:t>
      </w:r>
    </w:p>
    <w:p w:rsidR="003C2C84" w:rsidRPr="000F6BDF" w:rsidRDefault="00621177" w:rsidP="003C2C84">
      <w:pPr>
        <w:pStyle w:val="31"/>
        <w:spacing w:after="0"/>
        <w:jc w:val="both"/>
        <w:rPr>
          <w:sz w:val="24"/>
          <w:szCs w:val="24"/>
        </w:rPr>
      </w:pPr>
      <w:r w:rsidRPr="00DA315B">
        <w:rPr>
          <w:rFonts w:eastAsia="Calibri"/>
          <w:b/>
          <w:sz w:val="24"/>
          <w:szCs w:val="24"/>
          <w:lang w:eastAsia="en-US"/>
        </w:rPr>
        <w:t>Функциональные обязанности:</w:t>
      </w:r>
      <w:r w:rsidRPr="009834F8">
        <w:rPr>
          <w:rFonts w:eastAsia="Calibri"/>
          <w:i/>
          <w:sz w:val="24"/>
          <w:szCs w:val="24"/>
          <w:lang w:eastAsia="en-US"/>
        </w:rPr>
        <w:t xml:space="preserve"> </w:t>
      </w:r>
      <w:r w:rsidR="003C2C84" w:rsidRPr="000F6BDF">
        <w:rPr>
          <w:sz w:val="24"/>
          <w:szCs w:val="24"/>
        </w:rPr>
        <w:t>Рассматривает  жалобы, обращения и заявления физических и юридических лиц на неправомерные действия должностных лиц органов государственных доходов, а также по вопросам, входящим в компетенцию отдела.Организует и участвует в проведении в установленном порядке служебных расследованиях и проверках на действия (бездействие) административных государственных служащих департамента и Управлений государственных доходов департамента по заявлениям, жалобам, обращениям налогоплательщиков и граждан, поданных в соответствии с требованиями законодателсьтва Республики Казахстан, а также по телефону доверия и электронной книге жалоб, подготавливает материалы на заседания Дисциплинарной комиссии.  Проводит служебные расследования по совершенным коррупционным правонарушениям и преступлениям, а также иным допущенным нарушениям сотрудниками органов государственных доходов области с разработкой системных мероприятий по исключению коррупционных проявлений.</w:t>
      </w:r>
    </w:p>
    <w:p w:rsidR="00621177" w:rsidRPr="003C2C84" w:rsidRDefault="00621177" w:rsidP="003C2C84">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3C2C84" w:rsidRPr="008F7898" w:rsidRDefault="00621177" w:rsidP="003C2C84">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10133A" w:rsidRPr="0010133A">
        <w:rPr>
          <w:b w:val="0"/>
          <w:i w:val="0"/>
          <w:sz w:val="24"/>
          <w:szCs w:val="24"/>
        </w:rPr>
        <w:t>послевузовское или высшее образование</w:t>
      </w:r>
      <w:r w:rsidR="0010133A">
        <w:t xml:space="preserve"> </w:t>
      </w:r>
      <w:r w:rsidR="003C2C84">
        <w:rPr>
          <w:b w:val="0"/>
          <w:i w:val="0"/>
          <w:sz w:val="24"/>
          <w:szCs w:val="24"/>
          <w:lang w:val="kk-KZ"/>
        </w:rPr>
        <w:t>с</w:t>
      </w:r>
      <w:proofErr w:type="spellStart"/>
      <w:r w:rsidR="003C2C84">
        <w:rPr>
          <w:b w:val="0"/>
          <w:i w:val="0"/>
          <w:sz w:val="24"/>
          <w:szCs w:val="24"/>
        </w:rPr>
        <w:t>оциальные</w:t>
      </w:r>
      <w:proofErr w:type="spellEnd"/>
      <w:r w:rsidR="003C2C84">
        <w:rPr>
          <w:b w:val="0"/>
          <w:i w:val="0"/>
          <w:sz w:val="24"/>
          <w:szCs w:val="24"/>
        </w:rPr>
        <w:t xml:space="preserve"> науки, </w:t>
      </w:r>
      <w:r w:rsidR="003C2C84">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003C2C84" w:rsidRPr="00DA1A97">
        <w:rPr>
          <w:b w:val="0"/>
          <w:i w:val="0"/>
          <w:sz w:val="24"/>
          <w:szCs w:val="24"/>
          <w:lang w:val="kk-KZ"/>
        </w:rPr>
        <w:t xml:space="preserve"> право</w:t>
      </w:r>
      <w:r w:rsidR="003C2C84" w:rsidRPr="008F7898">
        <w:rPr>
          <w:b w:val="0"/>
          <w:i w:val="0"/>
          <w:color w:val="FF0000"/>
          <w:sz w:val="24"/>
          <w:szCs w:val="24"/>
        </w:rPr>
        <w:t xml:space="preserve">. </w:t>
      </w:r>
    </w:p>
    <w:p w:rsidR="00621177" w:rsidRDefault="00621177" w:rsidP="00621177">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sidR="0010133A">
        <w:rPr>
          <w:rFonts w:eastAsiaTheme="minorHAnsi"/>
          <w:b w:val="0"/>
          <w:bCs w:val="0"/>
          <w:i w:val="0"/>
          <w:iCs w:val="0"/>
          <w:sz w:val="24"/>
          <w:szCs w:val="24"/>
          <w:lang w:val="kk-KZ" w:eastAsia="en-US"/>
        </w:rPr>
        <w:t>.</w:t>
      </w:r>
      <w:r w:rsidRPr="004C4CDF">
        <w:rPr>
          <w:color w:val="000000"/>
        </w:rPr>
        <w:t xml:space="preserve">  </w:t>
      </w:r>
    </w:p>
    <w:p w:rsidR="00A41B18" w:rsidRPr="00EC64E4" w:rsidRDefault="00542ECA" w:rsidP="00A41B18">
      <w:pPr>
        <w:ind w:firstLine="708"/>
        <w:jc w:val="both"/>
        <w:rPr>
          <w:i w:val="0"/>
          <w:sz w:val="24"/>
          <w:szCs w:val="24"/>
          <w:lang w:val="kk-KZ"/>
        </w:rPr>
      </w:pPr>
      <w:r>
        <w:rPr>
          <w:i w:val="0"/>
          <w:sz w:val="24"/>
          <w:lang w:val="kk-KZ"/>
        </w:rPr>
        <w:t>5</w:t>
      </w:r>
      <w:r w:rsidR="00A41B18">
        <w:rPr>
          <w:i w:val="0"/>
          <w:sz w:val="24"/>
          <w:lang w:val="kk-KZ"/>
        </w:rPr>
        <w:t>.</w:t>
      </w:r>
      <w:r w:rsidR="00A41B18">
        <w:rPr>
          <w:i w:val="0"/>
          <w:sz w:val="24"/>
          <w:szCs w:val="24"/>
          <w:lang w:val="kk-KZ"/>
        </w:rPr>
        <w:t xml:space="preserve">Главный специалист </w:t>
      </w:r>
      <w:r w:rsidR="00845D9A" w:rsidRPr="00673A75">
        <w:rPr>
          <w:i w:val="0"/>
          <w:sz w:val="24"/>
          <w:szCs w:val="24"/>
        </w:rPr>
        <w:t>отдел</w:t>
      </w:r>
      <w:r w:rsidR="00845D9A" w:rsidRPr="00771EE2">
        <w:rPr>
          <w:sz w:val="24"/>
          <w:szCs w:val="24"/>
        </w:rPr>
        <w:t xml:space="preserve"> </w:t>
      </w:r>
      <w:r w:rsidR="00845D9A" w:rsidRPr="00845D9A">
        <w:rPr>
          <w:i w:val="0"/>
          <w:sz w:val="24"/>
          <w:szCs w:val="24"/>
        </w:rPr>
        <w:t>развития и контроля качества государственных услуг</w:t>
      </w:r>
      <w:r w:rsidR="00A41B18" w:rsidRPr="00845D9A">
        <w:rPr>
          <w:i w:val="0"/>
          <w:sz w:val="24"/>
          <w:szCs w:val="24"/>
        </w:rPr>
        <w:t xml:space="preserve"> </w:t>
      </w:r>
      <w:r w:rsidR="00372B6D">
        <w:rPr>
          <w:bCs w:val="0"/>
          <w:i w:val="0"/>
          <w:sz w:val="24"/>
          <w:szCs w:val="24"/>
          <w:lang w:val="kk-KZ"/>
        </w:rPr>
        <w:t>У</w:t>
      </w:r>
      <w:r w:rsidR="00845D9A" w:rsidRPr="00845D9A">
        <w:rPr>
          <w:bCs w:val="0"/>
          <w:i w:val="0"/>
          <w:sz w:val="24"/>
          <w:szCs w:val="24"/>
        </w:rPr>
        <w:t>правлени</w:t>
      </w:r>
      <w:r w:rsidR="00372B6D">
        <w:rPr>
          <w:bCs w:val="0"/>
          <w:i w:val="0"/>
          <w:sz w:val="24"/>
          <w:szCs w:val="24"/>
          <w:lang w:val="kk-KZ"/>
        </w:rPr>
        <w:t>я</w:t>
      </w:r>
      <w:r w:rsidR="00845D9A" w:rsidRPr="00845D9A">
        <w:rPr>
          <w:bCs w:val="0"/>
          <w:i w:val="0"/>
          <w:sz w:val="24"/>
          <w:szCs w:val="24"/>
        </w:rPr>
        <w:t xml:space="preserve"> государственных услуг</w:t>
      </w:r>
      <w:r w:rsidR="00845D9A" w:rsidRPr="00EC64E4">
        <w:rPr>
          <w:i w:val="0"/>
          <w:sz w:val="24"/>
          <w:szCs w:val="24"/>
          <w:lang w:val="kk-KZ"/>
        </w:rPr>
        <w:t xml:space="preserve"> </w:t>
      </w:r>
      <w:r w:rsidR="00A41B18" w:rsidRPr="00EC64E4">
        <w:rPr>
          <w:i w:val="0"/>
          <w:sz w:val="24"/>
          <w:szCs w:val="24"/>
          <w:lang w:val="kk-KZ"/>
        </w:rPr>
        <w:t xml:space="preserve">Департамента государственных доходов по Актюбинской области, </w:t>
      </w:r>
      <w:r w:rsidR="00845D9A" w:rsidRPr="00EC64E4">
        <w:rPr>
          <w:i w:val="0"/>
          <w:sz w:val="24"/>
          <w:szCs w:val="24"/>
        </w:rPr>
        <w:t>категория С-</w:t>
      </w:r>
      <w:r w:rsidR="00845D9A" w:rsidRPr="00EC64E4">
        <w:rPr>
          <w:i w:val="0"/>
          <w:sz w:val="24"/>
          <w:szCs w:val="24"/>
          <w:lang w:val="kk-KZ"/>
        </w:rPr>
        <w:t>О</w:t>
      </w:r>
      <w:r w:rsidR="00845D9A" w:rsidRPr="00EC64E4">
        <w:rPr>
          <w:i w:val="0"/>
          <w:sz w:val="24"/>
          <w:szCs w:val="24"/>
        </w:rPr>
        <w:t>-</w:t>
      </w:r>
      <w:r w:rsidR="00313E4C">
        <w:rPr>
          <w:i w:val="0"/>
          <w:sz w:val="24"/>
          <w:szCs w:val="24"/>
          <w:lang w:val="kk-KZ"/>
        </w:rPr>
        <w:t>5</w:t>
      </w:r>
      <w:r w:rsidR="00845D9A" w:rsidRPr="00EC64E4">
        <w:rPr>
          <w:i w:val="0"/>
          <w:sz w:val="24"/>
          <w:szCs w:val="24"/>
        </w:rPr>
        <w:t xml:space="preserve">, </w:t>
      </w:r>
      <w:r w:rsidR="00845D9A">
        <w:rPr>
          <w:i w:val="0"/>
          <w:sz w:val="24"/>
          <w:szCs w:val="24"/>
          <w:lang w:val="kk-KZ"/>
        </w:rPr>
        <w:t xml:space="preserve">временно, на период отпуска </w:t>
      </w:r>
      <w:r w:rsidR="00313E4C">
        <w:rPr>
          <w:i w:val="0"/>
          <w:sz w:val="24"/>
          <w:szCs w:val="24"/>
          <w:lang w:val="kk-KZ"/>
        </w:rPr>
        <w:t xml:space="preserve">по уходу за ребенком </w:t>
      </w:r>
      <w:r w:rsidR="00845D9A">
        <w:rPr>
          <w:i w:val="0"/>
          <w:sz w:val="24"/>
          <w:szCs w:val="24"/>
          <w:lang w:val="kk-KZ"/>
        </w:rPr>
        <w:t xml:space="preserve">основного работника до </w:t>
      </w:r>
      <w:r w:rsidR="009947A8">
        <w:rPr>
          <w:i w:val="0"/>
          <w:sz w:val="24"/>
          <w:szCs w:val="24"/>
          <w:lang w:val="kk-KZ"/>
        </w:rPr>
        <w:t>24</w:t>
      </w:r>
      <w:r w:rsidR="00845D9A">
        <w:rPr>
          <w:i w:val="0"/>
          <w:sz w:val="24"/>
          <w:szCs w:val="24"/>
          <w:lang w:val="kk-KZ"/>
        </w:rPr>
        <w:t>.0</w:t>
      </w:r>
      <w:r w:rsidR="009947A8">
        <w:rPr>
          <w:i w:val="0"/>
          <w:sz w:val="24"/>
          <w:szCs w:val="24"/>
          <w:lang w:val="kk-KZ"/>
        </w:rPr>
        <w:t>4</w:t>
      </w:r>
      <w:r w:rsidR="00845D9A">
        <w:rPr>
          <w:i w:val="0"/>
          <w:sz w:val="24"/>
          <w:szCs w:val="24"/>
          <w:lang w:val="kk-KZ"/>
        </w:rPr>
        <w:t>.20</w:t>
      </w:r>
      <w:r w:rsidR="007A36E5">
        <w:rPr>
          <w:i w:val="0"/>
          <w:sz w:val="24"/>
          <w:szCs w:val="24"/>
          <w:lang w:val="kk-KZ"/>
        </w:rPr>
        <w:t>2</w:t>
      </w:r>
      <w:r w:rsidR="009947A8">
        <w:rPr>
          <w:i w:val="0"/>
          <w:sz w:val="24"/>
          <w:szCs w:val="24"/>
          <w:lang w:val="kk-KZ"/>
        </w:rPr>
        <w:t>2</w:t>
      </w:r>
      <w:r w:rsidR="00845D9A">
        <w:rPr>
          <w:i w:val="0"/>
          <w:sz w:val="24"/>
          <w:szCs w:val="24"/>
          <w:lang w:val="kk-KZ"/>
        </w:rPr>
        <w:t xml:space="preserve"> года, </w:t>
      </w:r>
      <w:r w:rsidR="00A41B18" w:rsidRPr="00EC64E4">
        <w:rPr>
          <w:i w:val="0"/>
          <w:sz w:val="24"/>
          <w:szCs w:val="24"/>
        </w:rPr>
        <w:t xml:space="preserve">№ </w:t>
      </w:r>
      <w:r w:rsidR="00A41B18" w:rsidRPr="00EC64E4">
        <w:rPr>
          <w:i w:val="0"/>
          <w:sz w:val="24"/>
          <w:szCs w:val="24"/>
          <w:lang w:val="kk-KZ"/>
        </w:rPr>
        <w:t>ДГД-</w:t>
      </w:r>
      <w:r w:rsidR="00A41B18">
        <w:rPr>
          <w:i w:val="0"/>
          <w:sz w:val="24"/>
          <w:szCs w:val="24"/>
          <w:lang w:val="kk-KZ"/>
        </w:rPr>
        <w:t>0</w:t>
      </w:r>
      <w:r w:rsidR="00313E4C">
        <w:rPr>
          <w:i w:val="0"/>
          <w:sz w:val="24"/>
          <w:szCs w:val="24"/>
          <w:lang w:val="kk-KZ"/>
        </w:rPr>
        <w:t>9</w:t>
      </w:r>
      <w:r w:rsidR="00A41B18" w:rsidRPr="00EC64E4">
        <w:rPr>
          <w:i w:val="0"/>
          <w:sz w:val="24"/>
          <w:szCs w:val="24"/>
          <w:lang w:val="kk-KZ"/>
        </w:rPr>
        <w:t>-</w:t>
      </w:r>
      <w:r w:rsidR="00313E4C">
        <w:rPr>
          <w:i w:val="0"/>
          <w:sz w:val="24"/>
          <w:szCs w:val="24"/>
          <w:lang w:val="kk-KZ"/>
        </w:rPr>
        <w:t>1</w:t>
      </w:r>
      <w:r w:rsidR="00A41B18">
        <w:rPr>
          <w:i w:val="0"/>
          <w:sz w:val="24"/>
          <w:szCs w:val="24"/>
          <w:lang w:val="kk-KZ"/>
        </w:rPr>
        <w:t>-3</w:t>
      </w:r>
      <w:r w:rsidR="00A41B18" w:rsidRPr="00EC64E4">
        <w:rPr>
          <w:i w:val="0"/>
          <w:sz w:val="24"/>
          <w:szCs w:val="24"/>
          <w:lang w:val="kk-KZ"/>
        </w:rPr>
        <w:t>, 1 ед.</w:t>
      </w:r>
    </w:p>
    <w:p w:rsidR="00A41B18" w:rsidRDefault="00A41B18" w:rsidP="00A41B18">
      <w:pPr>
        <w:pStyle w:val="ad"/>
        <w:spacing w:after="0"/>
        <w:ind w:firstLine="708"/>
        <w:jc w:val="both"/>
        <w:rPr>
          <w:i w:val="0"/>
          <w:spacing w:val="4"/>
          <w:sz w:val="24"/>
          <w:szCs w:val="24"/>
          <w:lang w:val="kk-KZ"/>
        </w:rPr>
      </w:pPr>
      <w:r w:rsidRPr="001E2E63">
        <w:rPr>
          <w:i w:val="0"/>
          <w:spacing w:val="4"/>
          <w:sz w:val="24"/>
          <w:szCs w:val="24"/>
          <w:lang w:val="kk-KZ"/>
        </w:rPr>
        <w:t xml:space="preserve">Должностной оклад в зависимости от выслуги лет - от </w:t>
      </w:r>
      <w:r>
        <w:rPr>
          <w:i w:val="0"/>
          <w:spacing w:val="4"/>
          <w:sz w:val="24"/>
          <w:szCs w:val="24"/>
          <w:lang w:val="kk-KZ"/>
        </w:rPr>
        <w:t>83353</w:t>
      </w:r>
      <w:r w:rsidRPr="001E2E63">
        <w:rPr>
          <w:i w:val="0"/>
          <w:spacing w:val="4"/>
          <w:sz w:val="24"/>
          <w:szCs w:val="24"/>
          <w:lang w:val="kk-KZ"/>
        </w:rPr>
        <w:t xml:space="preserve"> до </w:t>
      </w:r>
      <w:r>
        <w:rPr>
          <w:i w:val="0"/>
          <w:spacing w:val="4"/>
          <w:sz w:val="24"/>
          <w:szCs w:val="24"/>
          <w:lang w:val="kk-KZ"/>
        </w:rPr>
        <w:t>112376</w:t>
      </w:r>
      <w:r w:rsidRPr="001E2E63">
        <w:rPr>
          <w:i w:val="0"/>
          <w:spacing w:val="4"/>
          <w:sz w:val="24"/>
          <w:szCs w:val="24"/>
          <w:lang w:val="kk-KZ"/>
        </w:rPr>
        <w:t xml:space="preserve"> тенге.</w:t>
      </w:r>
    </w:p>
    <w:p w:rsidR="00A41B18" w:rsidRPr="007F6161" w:rsidRDefault="00A41B18" w:rsidP="00A41B18">
      <w:pPr>
        <w:pStyle w:val="31"/>
        <w:spacing w:after="0"/>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7F6161" w:rsidRPr="007F6161">
        <w:rPr>
          <w:rFonts w:eastAsia="Calibri"/>
          <w:sz w:val="24"/>
          <w:szCs w:val="24"/>
          <w:lang w:eastAsia="en-US"/>
        </w:rPr>
        <w:t xml:space="preserve">Обеспечение своевременного исполнения задач поступивших </w:t>
      </w:r>
      <w:r w:rsidR="007F6161">
        <w:rPr>
          <w:rFonts w:eastAsia="Calibri"/>
          <w:sz w:val="24"/>
          <w:szCs w:val="24"/>
          <w:lang w:eastAsia="en-US"/>
        </w:rPr>
        <w:t>Д</w:t>
      </w:r>
      <w:r w:rsidR="007F6161" w:rsidRPr="007F6161">
        <w:rPr>
          <w:rFonts w:eastAsia="Calibri"/>
          <w:sz w:val="24"/>
          <w:szCs w:val="24"/>
          <w:lang w:eastAsia="en-US"/>
        </w:rPr>
        <w:t>епартамента государственных доходов и Комитета государственных доходов</w:t>
      </w:r>
      <w:r w:rsidR="007F6161">
        <w:rPr>
          <w:rFonts w:eastAsia="Calibri"/>
          <w:sz w:val="24"/>
          <w:szCs w:val="24"/>
          <w:lang w:eastAsia="en-US"/>
        </w:rPr>
        <w:t xml:space="preserve">. </w:t>
      </w:r>
      <w:r w:rsidR="001C45D1">
        <w:rPr>
          <w:rFonts w:eastAsia="Calibri"/>
          <w:sz w:val="24"/>
          <w:szCs w:val="24"/>
          <w:lang w:eastAsia="en-US"/>
        </w:rPr>
        <w:t>Обеспечивать получение необходимых сведений в управлениях городского и районного государственных доходов. Контроль качества государственных услуг в структурных подразделениях Департамента государственных доходов по Актюбинской области. Прием и регистрация поданных заявок на государственные услуги в электронном журнале мониторинга.</w:t>
      </w:r>
      <w:r w:rsidR="00673A75">
        <w:rPr>
          <w:rFonts w:eastAsia="Calibri"/>
          <w:sz w:val="24"/>
          <w:szCs w:val="24"/>
          <w:lang w:eastAsia="en-US"/>
        </w:rPr>
        <w:t xml:space="preserve"> Своевременное реагирование на запросы, полученные от структурных подразделений Департамента государственных доходов по Актюбинской области, юридических лиц, физических лиц, частных предпринимателей, государственных и правохранительных органов.</w:t>
      </w:r>
      <w:r w:rsidR="007F6161" w:rsidRPr="007F6161">
        <w:rPr>
          <w:rFonts w:eastAsia="Calibri"/>
          <w:sz w:val="24"/>
          <w:szCs w:val="24"/>
          <w:lang w:eastAsia="en-US"/>
        </w:rPr>
        <w:t xml:space="preserve"> </w:t>
      </w:r>
      <w:r w:rsidR="00792BE7">
        <w:rPr>
          <w:rFonts w:eastAsia="Calibri"/>
          <w:sz w:val="24"/>
          <w:szCs w:val="24"/>
          <w:lang w:eastAsia="en-US"/>
        </w:rPr>
        <w:t>Проведения к</w:t>
      </w:r>
      <w:r w:rsidR="00372B6D">
        <w:rPr>
          <w:rFonts w:eastAsia="Calibri"/>
          <w:sz w:val="24"/>
          <w:szCs w:val="24"/>
          <w:lang w:eastAsia="en-US"/>
        </w:rPr>
        <w:t>онтрол</w:t>
      </w:r>
      <w:r w:rsidR="00792BE7">
        <w:rPr>
          <w:rFonts w:eastAsia="Calibri"/>
          <w:sz w:val="24"/>
          <w:szCs w:val="24"/>
          <w:lang w:eastAsia="en-US"/>
        </w:rPr>
        <w:t>я</w:t>
      </w:r>
      <w:r w:rsidR="00372B6D">
        <w:rPr>
          <w:rFonts w:eastAsia="Calibri"/>
          <w:sz w:val="24"/>
          <w:szCs w:val="24"/>
          <w:lang w:eastAsia="en-US"/>
        </w:rPr>
        <w:t xml:space="preserve"> качества</w:t>
      </w:r>
      <w:r w:rsidR="00792BE7">
        <w:rPr>
          <w:rFonts w:eastAsia="Calibri"/>
          <w:sz w:val="24"/>
          <w:szCs w:val="24"/>
          <w:lang w:eastAsia="en-US"/>
        </w:rPr>
        <w:t xml:space="preserve"> государственных услуг.</w:t>
      </w:r>
      <w:r w:rsidR="00372B6D">
        <w:rPr>
          <w:rFonts w:eastAsia="Calibri"/>
          <w:sz w:val="24"/>
          <w:szCs w:val="24"/>
          <w:lang w:eastAsia="en-US"/>
        </w:rPr>
        <w:t xml:space="preserve"> «Прием налоговых отчетности»</w:t>
      </w:r>
      <w:r w:rsidR="00792BE7">
        <w:rPr>
          <w:rFonts w:eastAsia="Calibri"/>
          <w:sz w:val="24"/>
          <w:szCs w:val="24"/>
          <w:lang w:eastAsia="en-US"/>
        </w:rPr>
        <w:t xml:space="preserve">.Провести работу с бездействующими налогоплательщиками. Получение информации по ежеквартальному отчету 2-Н 2-приложения. </w:t>
      </w:r>
      <w:r w:rsidR="00372B6D">
        <w:rPr>
          <w:rFonts w:eastAsia="Calibri"/>
          <w:sz w:val="24"/>
          <w:szCs w:val="24"/>
          <w:lang w:eastAsia="en-US"/>
        </w:rPr>
        <w:t xml:space="preserve"> </w:t>
      </w:r>
    </w:p>
    <w:p w:rsidR="00A41B18" w:rsidRPr="003C2C84" w:rsidRDefault="00A41B18" w:rsidP="00A41B18">
      <w:pPr>
        <w:pStyle w:val="31"/>
        <w:spacing w:after="0"/>
        <w:ind w:firstLine="708"/>
        <w:jc w:val="both"/>
        <w:rPr>
          <w:b/>
          <w:sz w:val="24"/>
          <w:szCs w:val="24"/>
        </w:rPr>
      </w:pPr>
      <w:r w:rsidRPr="003C2C84">
        <w:rPr>
          <w:rFonts w:eastAsia="Calibri"/>
          <w:b/>
          <w:sz w:val="24"/>
          <w:szCs w:val="24"/>
          <w:lang w:eastAsia="en-US"/>
        </w:rPr>
        <w:lastRenderedPageBreak/>
        <w:t>Требования к участникам конкурса:</w:t>
      </w:r>
      <w:r w:rsidRPr="003C2C84">
        <w:rPr>
          <w:b/>
          <w:sz w:val="24"/>
          <w:szCs w:val="24"/>
        </w:rPr>
        <w:t xml:space="preserve"> </w:t>
      </w:r>
    </w:p>
    <w:p w:rsidR="00792BE7" w:rsidRPr="008F7898" w:rsidRDefault="00A41B18" w:rsidP="00792BE7">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313E4C" w:rsidRPr="00313E4C">
        <w:rPr>
          <w:b w:val="0"/>
          <w:i w:val="0"/>
          <w:sz w:val="24"/>
          <w:szCs w:val="24"/>
        </w:rPr>
        <w:t>послевузовское или</w:t>
      </w:r>
      <w:r w:rsidR="00313E4C">
        <w:t xml:space="preserve"> </w:t>
      </w:r>
      <w:r w:rsidR="00313E4C">
        <w:rPr>
          <w:b w:val="0"/>
          <w:i w:val="0"/>
          <w:sz w:val="24"/>
          <w:szCs w:val="24"/>
          <w:lang w:val="kk-KZ"/>
        </w:rPr>
        <w:t>в</w:t>
      </w:r>
      <w:proofErr w:type="spellStart"/>
      <w:r w:rsidR="00792BE7" w:rsidRPr="00DA1A97">
        <w:rPr>
          <w:b w:val="0"/>
          <w:i w:val="0"/>
          <w:sz w:val="24"/>
          <w:szCs w:val="24"/>
        </w:rPr>
        <w:t>ысшее</w:t>
      </w:r>
      <w:proofErr w:type="spellEnd"/>
      <w:r w:rsidR="00792BE7" w:rsidRPr="00DA1A97">
        <w:rPr>
          <w:b w:val="0"/>
          <w:i w:val="0"/>
          <w:sz w:val="24"/>
          <w:szCs w:val="24"/>
        </w:rPr>
        <w:t xml:space="preserve"> образование </w:t>
      </w:r>
      <w:r w:rsidR="00792BE7">
        <w:rPr>
          <w:b w:val="0"/>
          <w:i w:val="0"/>
          <w:sz w:val="24"/>
          <w:szCs w:val="24"/>
          <w:lang w:val="kk-KZ"/>
        </w:rPr>
        <w:t>с</w:t>
      </w:r>
      <w:proofErr w:type="spellStart"/>
      <w:r w:rsidR="00792BE7">
        <w:rPr>
          <w:b w:val="0"/>
          <w:i w:val="0"/>
          <w:sz w:val="24"/>
          <w:szCs w:val="24"/>
        </w:rPr>
        <w:t>оциальные</w:t>
      </w:r>
      <w:proofErr w:type="spellEnd"/>
      <w:r w:rsidR="00792BE7">
        <w:rPr>
          <w:b w:val="0"/>
          <w:i w:val="0"/>
          <w:sz w:val="24"/>
          <w:szCs w:val="24"/>
        </w:rPr>
        <w:t xml:space="preserve"> науки, </w:t>
      </w:r>
      <w:r w:rsidR="00792BE7">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00792BE7" w:rsidRPr="00DA1A97">
        <w:rPr>
          <w:b w:val="0"/>
          <w:i w:val="0"/>
          <w:sz w:val="24"/>
          <w:szCs w:val="24"/>
          <w:lang w:val="kk-KZ"/>
        </w:rPr>
        <w:t xml:space="preserve"> право</w:t>
      </w:r>
      <w:r w:rsidR="00792BE7" w:rsidRPr="008F7898">
        <w:rPr>
          <w:b w:val="0"/>
          <w:i w:val="0"/>
          <w:color w:val="FF0000"/>
          <w:sz w:val="24"/>
          <w:szCs w:val="24"/>
        </w:rPr>
        <w:t xml:space="preserve">. </w:t>
      </w:r>
    </w:p>
    <w:p w:rsidR="0072083B" w:rsidRPr="0072083B" w:rsidRDefault="00A41B18" w:rsidP="0072083B">
      <w:pPr>
        <w:jc w:val="both"/>
        <w:rPr>
          <w:b w:val="0"/>
          <w:i w:val="0"/>
          <w:sz w:val="24"/>
          <w:szCs w:val="24"/>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0072083B" w:rsidRPr="0072083B">
        <w:rPr>
          <w:b w:val="0"/>
          <w:i w:val="0"/>
          <w:sz w:val="24"/>
          <w:szCs w:val="24"/>
        </w:rPr>
        <w:t>стрессоустойчивость</w:t>
      </w:r>
      <w:proofErr w:type="spellEnd"/>
      <w:r w:rsidR="0072083B" w:rsidRPr="0072083B">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41B18" w:rsidRPr="00002882" w:rsidRDefault="00A41B18" w:rsidP="0072083B">
      <w:pPr>
        <w:jc w:val="both"/>
        <w:rPr>
          <w:b w:val="0"/>
          <w:i w:val="0"/>
          <w:lang w:val="kk-KZ"/>
        </w:rPr>
      </w:pPr>
      <w:r w:rsidRPr="004C4CDF">
        <w:rPr>
          <w:color w:val="000000"/>
        </w:rPr>
        <w:t xml:space="preserve">         </w:t>
      </w:r>
      <w:r w:rsidRPr="0072083B">
        <w:rPr>
          <w:i w:val="0"/>
          <w:sz w:val="24"/>
          <w:szCs w:val="24"/>
          <w:lang w:val="kk-KZ"/>
        </w:rPr>
        <w:t>Т</w:t>
      </w:r>
      <w:proofErr w:type="spellStart"/>
      <w:r w:rsidRPr="0072083B">
        <w:rPr>
          <w:i w:val="0"/>
          <w:sz w:val="24"/>
          <w:szCs w:val="24"/>
        </w:rPr>
        <w:t>ребования</w:t>
      </w:r>
      <w:proofErr w:type="spellEnd"/>
      <w:r w:rsidRPr="0072083B">
        <w:rPr>
          <w:i w:val="0"/>
          <w:sz w:val="24"/>
          <w:szCs w:val="24"/>
        </w:rPr>
        <w:t xml:space="preserve"> </w:t>
      </w:r>
      <w:r w:rsidRPr="0072083B">
        <w:rPr>
          <w:i w:val="0"/>
          <w:sz w:val="24"/>
          <w:szCs w:val="24"/>
          <w:lang w:val="kk-KZ"/>
        </w:rPr>
        <w:t>по опыту работы</w:t>
      </w:r>
      <w:r w:rsidRPr="0072083B">
        <w:rPr>
          <w:i w:val="0"/>
          <w:sz w:val="24"/>
          <w:szCs w:val="24"/>
        </w:rPr>
        <w:t>:</w:t>
      </w:r>
      <w:r w:rsidRPr="00DD4DD3">
        <w:rPr>
          <w:lang w:val="kk-KZ"/>
        </w:rPr>
        <w:t xml:space="preserve">  </w:t>
      </w:r>
      <w:r w:rsidRPr="0072083B">
        <w:rPr>
          <w:b w:val="0"/>
          <w:i w:val="0"/>
          <w:sz w:val="24"/>
          <w:szCs w:val="24"/>
        </w:rPr>
        <w:t xml:space="preserve">опыт работы </w:t>
      </w:r>
      <w:r w:rsidRPr="0072083B">
        <w:rPr>
          <w:b w:val="0"/>
          <w:i w:val="0"/>
          <w:sz w:val="24"/>
          <w:szCs w:val="24"/>
          <w:lang w:val="kk-KZ"/>
        </w:rPr>
        <w:t>не требуется.</w:t>
      </w:r>
    </w:p>
    <w:p w:rsidR="001E3FCE" w:rsidRPr="002875AD" w:rsidRDefault="0003209E" w:rsidP="001E3FCE">
      <w:pPr>
        <w:tabs>
          <w:tab w:val="left" w:pos="1276"/>
        </w:tabs>
        <w:contextualSpacing/>
        <w:jc w:val="both"/>
        <w:rPr>
          <w:i w:val="0"/>
          <w:sz w:val="24"/>
        </w:rPr>
      </w:pPr>
      <w:r>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BF4A4B">
        <w:rPr>
          <w:rFonts w:eastAsiaTheme="minorEastAsia"/>
          <w:b w:val="0"/>
          <w:i w:val="0"/>
          <w:color w:val="000000"/>
          <w:sz w:val="24"/>
        </w:rPr>
        <w:lastRenderedPageBreak/>
        <w:t>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1E3FCE" w:rsidRPr="004C4CDF" w:rsidRDefault="001E3FCE" w:rsidP="001E3FCE">
      <w:pPr>
        <w:pStyle w:val="ad"/>
        <w:spacing w:after="0"/>
        <w:ind w:firstLine="708"/>
        <w:jc w:val="both"/>
        <w:rPr>
          <w:rFonts w:eastAsia="Calibri"/>
          <w:b w:val="0"/>
          <w:iCs w:val="0"/>
          <w:lang w:val="kk-KZ" w:eastAsia="en-US"/>
        </w:rPr>
      </w:pPr>
      <w:r>
        <w:rPr>
          <w:i w:val="0"/>
          <w:sz w:val="24"/>
          <w:szCs w:val="24"/>
        </w:rPr>
        <w:t xml:space="preserve"> </w:t>
      </w:r>
    </w:p>
    <w:p w:rsidR="001E3FCE" w:rsidRPr="004C4CDF" w:rsidRDefault="001E3FCE" w:rsidP="001E3FCE">
      <w:pPr>
        <w:tabs>
          <w:tab w:val="left" w:pos="1276"/>
        </w:tabs>
        <w:jc w:val="both"/>
        <w:rPr>
          <w:b w:val="0"/>
          <w:bCs w:val="0"/>
          <w:i w:val="0"/>
          <w:iCs w:val="0"/>
          <w:color w:val="000000"/>
          <w:sz w:val="24"/>
          <w:szCs w:val="24"/>
          <w:lang w:val="kk-KZ"/>
        </w:rPr>
      </w:pPr>
    </w:p>
    <w:p w:rsidR="001E3FCE" w:rsidRDefault="001E3FCE" w:rsidP="001E3FCE">
      <w:pPr>
        <w:tabs>
          <w:tab w:val="left" w:pos="1276"/>
        </w:tabs>
        <w:jc w:val="both"/>
        <w:rPr>
          <w:color w:val="000000"/>
          <w:sz w:val="24"/>
          <w:szCs w:val="24"/>
          <w:lang w:val="kk-KZ"/>
        </w:rPr>
      </w:pPr>
    </w:p>
    <w:p w:rsidR="001E3FCE" w:rsidRDefault="001E3FCE" w:rsidP="001E3FCE">
      <w:pPr>
        <w:tabs>
          <w:tab w:val="left" w:pos="1276"/>
        </w:tabs>
        <w:jc w:val="both"/>
        <w:rPr>
          <w:color w:val="000000"/>
          <w:sz w:val="24"/>
          <w:szCs w:val="24"/>
          <w:lang w:val="kk-KZ"/>
        </w:rPr>
      </w:pPr>
    </w:p>
    <w:p w:rsidR="001E3FCE" w:rsidRPr="00C94790" w:rsidRDefault="001E3FCE" w:rsidP="001E3FCE">
      <w:pPr>
        <w:tabs>
          <w:tab w:val="left" w:pos="1276"/>
        </w:tabs>
        <w:jc w:val="both"/>
        <w:rPr>
          <w:color w:val="000000"/>
          <w:sz w:val="24"/>
          <w:szCs w:val="24"/>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AB1658" w:rsidRDefault="00AB1658" w:rsidP="00542ECA">
      <w:pPr>
        <w:jc w:val="both"/>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533D1D" w:rsidRDefault="00533D1D"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 xml:space="preserve">к Правилам проведения конкурса на занятие </w:t>
      </w:r>
      <w:r w:rsidRPr="004C4CDF">
        <w:rPr>
          <w:b w:val="0"/>
          <w:i w:val="0"/>
          <w:color w:val="000000"/>
          <w:sz w:val="24"/>
          <w:szCs w:val="24"/>
        </w:rPr>
        <w:lastRenderedPageBreak/>
        <w:t>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1E3FCE"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1E3FCE" w:rsidRDefault="001E3FCE" w:rsidP="001E3FCE">
      <w:pPr>
        <w:pBdr>
          <w:bottom w:val="single" w:sz="12" w:space="1" w:color="auto"/>
        </w:pBdr>
        <w:ind w:firstLine="709"/>
        <w:rPr>
          <w:b w:val="0"/>
          <w:i w:val="0"/>
          <w:sz w:val="24"/>
          <w:szCs w:val="24"/>
        </w:rPr>
      </w:pPr>
    </w:p>
    <w:p w:rsidR="001E3FCE" w:rsidRDefault="001E3FCE" w:rsidP="001E3FCE">
      <w:pPr>
        <w:pBdr>
          <w:bottom w:val="single" w:sz="12" w:space="1" w:color="auto"/>
        </w:pBdr>
        <w:ind w:firstLine="709"/>
        <w:rPr>
          <w:b w:val="0"/>
          <w:i w:val="0"/>
          <w:sz w:val="24"/>
          <w:szCs w:val="24"/>
          <w:lang w:val="kk-KZ"/>
        </w:rPr>
      </w:pPr>
    </w:p>
    <w:p w:rsidR="001E3FCE" w:rsidRPr="00860426" w:rsidRDefault="001E3FCE" w:rsidP="001E3FCE">
      <w:pPr>
        <w:pBdr>
          <w:bottom w:val="single" w:sz="12" w:space="1" w:color="auto"/>
        </w:pBdr>
        <w:ind w:firstLine="709"/>
        <w:rPr>
          <w:b w:val="0"/>
          <w:i w:val="0"/>
          <w:sz w:val="24"/>
          <w:szCs w:val="24"/>
          <w:lang w:val="kk-KZ"/>
        </w:rPr>
      </w:pPr>
    </w:p>
    <w:p w:rsidR="001E3FCE" w:rsidRDefault="001E3FCE" w:rsidP="00CC4E99">
      <w:pPr>
        <w:pStyle w:val="a9"/>
        <w:tabs>
          <w:tab w:val="left" w:pos="1276"/>
        </w:tabs>
        <w:ind w:left="0" w:firstLine="709"/>
        <w:jc w:val="both"/>
        <w:rPr>
          <w:color w:val="000000"/>
          <w:sz w:val="24"/>
          <w:szCs w:val="24"/>
          <w:lang w:val="kk-KZ"/>
        </w:rPr>
      </w:pPr>
    </w:p>
    <w:sectPr w:rsidR="001E3FCE"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52258"/>
    <w:rsid w:val="000522A5"/>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E72B2"/>
    <w:rsid w:val="000F1A76"/>
    <w:rsid w:val="000F2A3D"/>
    <w:rsid w:val="000F562E"/>
    <w:rsid w:val="000F6203"/>
    <w:rsid w:val="000F6562"/>
    <w:rsid w:val="000F69EF"/>
    <w:rsid w:val="00100F42"/>
    <w:rsid w:val="0010133A"/>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70D56"/>
    <w:rsid w:val="001730E8"/>
    <w:rsid w:val="00173840"/>
    <w:rsid w:val="00174C0D"/>
    <w:rsid w:val="0018328B"/>
    <w:rsid w:val="00185469"/>
    <w:rsid w:val="001855E7"/>
    <w:rsid w:val="0018638C"/>
    <w:rsid w:val="00187944"/>
    <w:rsid w:val="00191DE7"/>
    <w:rsid w:val="001922C6"/>
    <w:rsid w:val="00193B3D"/>
    <w:rsid w:val="00195015"/>
    <w:rsid w:val="001963FB"/>
    <w:rsid w:val="00196A37"/>
    <w:rsid w:val="001A302D"/>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D001A"/>
    <w:rsid w:val="001D0BFF"/>
    <w:rsid w:val="001D3974"/>
    <w:rsid w:val="001E0167"/>
    <w:rsid w:val="001E2E63"/>
    <w:rsid w:val="001E3FCE"/>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37635"/>
    <w:rsid w:val="002411F1"/>
    <w:rsid w:val="00242A0F"/>
    <w:rsid w:val="00243C22"/>
    <w:rsid w:val="00250EF3"/>
    <w:rsid w:val="00251D7A"/>
    <w:rsid w:val="00257F97"/>
    <w:rsid w:val="00261253"/>
    <w:rsid w:val="00265DDC"/>
    <w:rsid w:val="002716F6"/>
    <w:rsid w:val="00272952"/>
    <w:rsid w:val="00277437"/>
    <w:rsid w:val="00283190"/>
    <w:rsid w:val="002847ED"/>
    <w:rsid w:val="002864ED"/>
    <w:rsid w:val="002875AD"/>
    <w:rsid w:val="00290843"/>
    <w:rsid w:val="00290FC7"/>
    <w:rsid w:val="0029382B"/>
    <w:rsid w:val="002971CE"/>
    <w:rsid w:val="002A28AD"/>
    <w:rsid w:val="002A610B"/>
    <w:rsid w:val="002B5C87"/>
    <w:rsid w:val="002B7874"/>
    <w:rsid w:val="002C0F3C"/>
    <w:rsid w:val="002C4DFE"/>
    <w:rsid w:val="002C5BE5"/>
    <w:rsid w:val="002C7BE7"/>
    <w:rsid w:val="002D1CD2"/>
    <w:rsid w:val="002D253E"/>
    <w:rsid w:val="002D2981"/>
    <w:rsid w:val="002D2A95"/>
    <w:rsid w:val="002D39FF"/>
    <w:rsid w:val="002D48A7"/>
    <w:rsid w:val="002D6A83"/>
    <w:rsid w:val="002E10F3"/>
    <w:rsid w:val="002E5245"/>
    <w:rsid w:val="002F0925"/>
    <w:rsid w:val="002F6EA1"/>
    <w:rsid w:val="002F7995"/>
    <w:rsid w:val="00304EC2"/>
    <w:rsid w:val="0030648E"/>
    <w:rsid w:val="00310183"/>
    <w:rsid w:val="003106C9"/>
    <w:rsid w:val="003117B8"/>
    <w:rsid w:val="00313E4C"/>
    <w:rsid w:val="00316612"/>
    <w:rsid w:val="00327170"/>
    <w:rsid w:val="003338F1"/>
    <w:rsid w:val="0033415F"/>
    <w:rsid w:val="003343D9"/>
    <w:rsid w:val="0033610B"/>
    <w:rsid w:val="00336BA3"/>
    <w:rsid w:val="00336F07"/>
    <w:rsid w:val="003411BB"/>
    <w:rsid w:val="00342BE0"/>
    <w:rsid w:val="00344BAC"/>
    <w:rsid w:val="0034549E"/>
    <w:rsid w:val="00350223"/>
    <w:rsid w:val="00353681"/>
    <w:rsid w:val="00354C31"/>
    <w:rsid w:val="00356502"/>
    <w:rsid w:val="00356E1C"/>
    <w:rsid w:val="00356F5B"/>
    <w:rsid w:val="00360082"/>
    <w:rsid w:val="0036082C"/>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3B73"/>
    <w:rsid w:val="003B45F6"/>
    <w:rsid w:val="003C0BAC"/>
    <w:rsid w:val="003C2537"/>
    <w:rsid w:val="003C2C84"/>
    <w:rsid w:val="003D3157"/>
    <w:rsid w:val="003D47C0"/>
    <w:rsid w:val="003E6A12"/>
    <w:rsid w:val="003F1ECA"/>
    <w:rsid w:val="003F772B"/>
    <w:rsid w:val="003F7880"/>
    <w:rsid w:val="003F7A63"/>
    <w:rsid w:val="004033F8"/>
    <w:rsid w:val="00404F32"/>
    <w:rsid w:val="00405D64"/>
    <w:rsid w:val="0040676B"/>
    <w:rsid w:val="00410DD8"/>
    <w:rsid w:val="004158A4"/>
    <w:rsid w:val="00415EDE"/>
    <w:rsid w:val="004169FF"/>
    <w:rsid w:val="00420A50"/>
    <w:rsid w:val="00420D58"/>
    <w:rsid w:val="00422E84"/>
    <w:rsid w:val="0042409F"/>
    <w:rsid w:val="00424983"/>
    <w:rsid w:val="00424A0D"/>
    <w:rsid w:val="00432499"/>
    <w:rsid w:val="004351C9"/>
    <w:rsid w:val="00435F65"/>
    <w:rsid w:val="004372C4"/>
    <w:rsid w:val="00441623"/>
    <w:rsid w:val="00441A3B"/>
    <w:rsid w:val="00450C5F"/>
    <w:rsid w:val="00452C41"/>
    <w:rsid w:val="004538D0"/>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7D9C"/>
    <w:rsid w:val="00477E55"/>
    <w:rsid w:val="00481C22"/>
    <w:rsid w:val="00481DC2"/>
    <w:rsid w:val="004821F5"/>
    <w:rsid w:val="00483664"/>
    <w:rsid w:val="00486E61"/>
    <w:rsid w:val="00491275"/>
    <w:rsid w:val="00492BAC"/>
    <w:rsid w:val="00494505"/>
    <w:rsid w:val="004950A7"/>
    <w:rsid w:val="00495A66"/>
    <w:rsid w:val="004A13E4"/>
    <w:rsid w:val="004A44C7"/>
    <w:rsid w:val="004A4B17"/>
    <w:rsid w:val="004B0AD7"/>
    <w:rsid w:val="004B2D08"/>
    <w:rsid w:val="004B460D"/>
    <w:rsid w:val="004B5468"/>
    <w:rsid w:val="004B5B70"/>
    <w:rsid w:val="004B608C"/>
    <w:rsid w:val="004B7D76"/>
    <w:rsid w:val="004C0699"/>
    <w:rsid w:val="004C4671"/>
    <w:rsid w:val="004C4CDF"/>
    <w:rsid w:val="004D1A33"/>
    <w:rsid w:val="004D3BF8"/>
    <w:rsid w:val="004E088D"/>
    <w:rsid w:val="004E11E8"/>
    <w:rsid w:val="004E2926"/>
    <w:rsid w:val="004E42DD"/>
    <w:rsid w:val="004E4364"/>
    <w:rsid w:val="004E4FBB"/>
    <w:rsid w:val="004E75BE"/>
    <w:rsid w:val="004F1DD8"/>
    <w:rsid w:val="004F3673"/>
    <w:rsid w:val="004F4D90"/>
    <w:rsid w:val="005001B7"/>
    <w:rsid w:val="00502D24"/>
    <w:rsid w:val="00505847"/>
    <w:rsid w:val="0050584E"/>
    <w:rsid w:val="00506C10"/>
    <w:rsid w:val="005078A4"/>
    <w:rsid w:val="00511E20"/>
    <w:rsid w:val="00513858"/>
    <w:rsid w:val="005144BD"/>
    <w:rsid w:val="00515CE4"/>
    <w:rsid w:val="00516254"/>
    <w:rsid w:val="0052072A"/>
    <w:rsid w:val="0052202D"/>
    <w:rsid w:val="00524CE8"/>
    <w:rsid w:val="0053059C"/>
    <w:rsid w:val="00530F78"/>
    <w:rsid w:val="00533D1D"/>
    <w:rsid w:val="00535C80"/>
    <w:rsid w:val="005374AA"/>
    <w:rsid w:val="0054077C"/>
    <w:rsid w:val="005407AB"/>
    <w:rsid w:val="00542ECA"/>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1F20"/>
    <w:rsid w:val="005C4295"/>
    <w:rsid w:val="005C59F9"/>
    <w:rsid w:val="005C63BB"/>
    <w:rsid w:val="005C65E2"/>
    <w:rsid w:val="005C6645"/>
    <w:rsid w:val="005C7C67"/>
    <w:rsid w:val="005D2A8A"/>
    <w:rsid w:val="005D40D9"/>
    <w:rsid w:val="005D5251"/>
    <w:rsid w:val="005D5D10"/>
    <w:rsid w:val="005D5D26"/>
    <w:rsid w:val="005D693C"/>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8D5"/>
    <w:rsid w:val="00637C21"/>
    <w:rsid w:val="00646ACA"/>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7FAD"/>
    <w:rsid w:val="006A01C2"/>
    <w:rsid w:val="006A39F8"/>
    <w:rsid w:val="006A45DB"/>
    <w:rsid w:val="006A5134"/>
    <w:rsid w:val="006A6046"/>
    <w:rsid w:val="006A7C94"/>
    <w:rsid w:val="006B0C5C"/>
    <w:rsid w:val="006B2B86"/>
    <w:rsid w:val="006B34B8"/>
    <w:rsid w:val="006B48AE"/>
    <w:rsid w:val="006B5A0F"/>
    <w:rsid w:val="006C0415"/>
    <w:rsid w:val="006C1B53"/>
    <w:rsid w:val="006C3C19"/>
    <w:rsid w:val="006C432A"/>
    <w:rsid w:val="006C569C"/>
    <w:rsid w:val="006D01D4"/>
    <w:rsid w:val="006D5B09"/>
    <w:rsid w:val="006E0D4D"/>
    <w:rsid w:val="006E1319"/>
    <w:rsid w:val="006E4D1A"/>
    <w:rsid w:val="006E5EA6"/>
    <w:rsid w:val="006E639A"/>
    <w:rsid w:val="006F13C2"/>
    <w:rsid w:val="006F1A29"/>
    <w:rsid w:val="006F1CD1"/>
    <w:rsid w:val="006F2760"/>
    <w:rsid w:val="006F63AA"/>
    <w:rsid w:val="006F6D14"/>
    <w:rsid w:val="00703988"/>
    <w:rsid w:val="007056C6"/>
    <w:rsid w:val="00706470"/>
    <w:rsid w:val="00710455"/>
    <w:rsid w:val="00710BFF"/>
    <w:rsid w:val="00720646"/>
    <w:rsid w:val="0072083B"/>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70BD1"/>
    <w:rsid w:val="007711EC"/>
    <w:rsid w:val="0077172A"/>
    <w:rsid w:val="00774FCA"/>
    <w:rsid w:val="0077543A"/>
    <w:rsid w:val="0078396F"/>
    <w:rsid w:val="00784CC8"/>
    <w:rsid w:val="00786A37"/>
    <w:rsid w:val="00787419"/>
    <w:rsid w:val="00790BFD"/>
    <w:rsid w:val="00790F43"/>
    <w:rsid w:val="00791E88"/>
    <w:rsid w:val="00792BE7"/>
    <w:rsid w:val="0079432F"/>
    <w:rsid w:val="0079626A"/>
    <w:rsid w:val="0079664E"/>
    <w:rsid w:val="00797E83"/>
    <w:rsid w:val="007A27DD"/>
    <w:rsid w:val="007A36E5"/>
    <w:rsid w:val="007A40FF"/>
    <w:rsid w:val="007B0D84"/>
    <w:rsid w:val="007B4E67"/>
    <w:rsid w:val="007C0727"/>
    <w:rsid w:val="007C332B"/>
    <w:rsid w:val="007C3AB6"/>
    <w:rsid w:val="007C5224"/>
    <w:rsid w:val="007C77E3"/>
    <w:rsid w:val="007C7A35"/>
    <w:rsid w:val="007D1E0D"/>
    <w:rsid w:val="007D2FDD"/>
    <w:rsid w:val="007D5C07"/>
    <w:rsid w:val="007D7EC4"/>
    <w:rsid w:val="007E7B44"/>
    <w:rsid w:val="007F171E"/>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32F"/>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80899"/>
    <w:rsid w:val="0088131F"/>
    <w:rsid w:val="00882F2E"/>
    <w:rsid w:val="00885EE6"/>
    <w:rsid w:val="00886886"/>
    <w:rsid w:val="00886910"/>
    <w:rsid w:val="00887648"/>
    <w:rsid w:val="008909EC"/>
    <w:rsid w:val="0089655C"/>
    <w:rsid w:val="00897FC7"/>
    <w:rsid w:val="008A037C"/>
    <w:rsid w:val="008A0CE0"/>
    <w:rsid w:val="008A25DC"/>
    <w:rsid w:val="008A315E"/>
    <w:rsid w:val="008A4A93"/>
    <w:rsid w:val="008A647F"/>
    <w:rsid w:val="008A6EFF"/>
    <w:rsid w:val="008B2C05"/>
    <w:rsid w:val="008B3081"/>
    <w:rsid w:val="008B3931"/>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958"/>
    <w:rsid w:val="009112EB"/>
    <w:rsid w:val="009121E7"/>
    <w:rsid w:val="0091491C"/>
    <w:rsid w:val="00920291"/>
    <w:rsid w:val="00920C1C"/>
    <w:rsid w:val="00921DC3"/>
    <w:rsid w:val="00921E60"/>
    <w:rsid w:val="009241F5"/>
    <w:rsid w:val="00926B5F"/>
    <w:rsid w:val="00930B11"/>
    <w:rsid w:val="00932F89"/>
    <w:rsid w:val="0093747C"/>
    <w:rsid w:val="009375C4"/>
    <w:rsid w:val="00944E16"/>
    <w:rsid w:val="00953AF4"/>
    <w:rsid w:val="00957966"/>
    <w:rsid w:val="009619C8"/>
    <w:rsid w:val="0096231E"/>
    <w:rsid w:val="0097157C"/>
    <w:rsid w:val="00971EC4"/>
    <w:rsid w:val="009742F9"/>
    <w:rsid w:val="0098116A"/>
    <w:rsid w:val="009834F8"/>
    <w:rsid w:val="009879BD"/>
    <w:rsid w:val="00990882"/>
    <w:rsid w:val="009911C0"/>
    <w:rsid w:val="009918D4"/>
    <w:rsid w:val="009926D2"/>
    <w:rsid w:val="00994007"/>
    <w:rsid w:val="009947A8"/>
    <w:rsid w:val="00994E04"/>
    <w:rsid w:val="009957D4"/>
    <w:rsid w:val="0099632C"/>
    <w:rsid w:val="009A27B4"/>
    <w:rsid w:val="009A3D34"/>
    <w:rsid w:val="009A4048"/>
    <w:rsid w:val="009A430F"/>
    <w:rsid w:val="009B0776"/>
    <w:rsid w:val="009B0B50"/>
    <w:rsid w:val="009B2F0C"/>
    <w:rsid w:val="009B5343"/>
    <w:rsid w:val="009B5429"/>
    <w:rsid w:val="009B6FD7"/>
    <w:rsid w:val="009B7A7C"/>
    <w:rsid w:val="009C397B"/>
    <w:rsid w:val="009D4B12"/>
    <w:rsid w:val="009D55F6"/>
    <w:rsid w:val="009D5EC4"/>
    <w:rsid w:val="009D767A"/>
    <w:rsid w:val="009E146A"/>
    <w:rsid w:val="009E1C09"/>
    <w:rsid w:val="009E2ACD"/>
    <w:rsid w:val="009E2E05"/>
    <w:rsid w:val="009F5F8D"/>
    <w:rsid w:val="009F63FA"/>
    <w:rsid w:val="009F6600"/>
    <w:rsid w:val="00A00851"/>
    <w:rsid w:val="00A03DBF"/>
    <w:rsid w:val="00A04257"/>
    <w:rsid w:val="00A05932"/>
    <w:rsid w:val="00A06531"/>
    <w:rsid w:val="00A079B9"/>
    <w:rsid w:val="00A116C3"/>
    <w:rsid w:val="00A139A3"/>
    <w:rsid w:val="00A13B45"/>
    <w:rsid w:val="00A14B01"/>
    <w:rsid w:val="00A14D1B"/>
    <w:rsid w:val="00A16F46"/>
    <w:rsid w:val="00A26428"/>
    <w:rsid w:val="00A267B7"/>
    <w:rsid w:val="00A34F1E"/>
    <w:rsid w:val="00A35C09"/>
    <w:rsid w:val="00A35D55"/>
    <w:rsid w:val="00A37E82"/>
    <w:rsid w:val="00A41B18"/>
    <w:rsid w:val="00A426B8"/>
    <w:rsid w:val="00A43239"/>
    <w:rsid w:val="00A46BA2"/>
    <w:rsid w:val="00A50000"/>
    <w:rsid w:val="00A546EA"/>
    <w:rsid w:val="00A555CE"/>
    <w:rsid w:val="00A563EB"/>
    <w:rsid w:val="00A56E38"/>
    <w:rsid w:val="00A578AB"/>
    <w:rsid w:val="00A637FA"/>
    <w:rsid w:val="00A71F8C"/>
    <w:rsid w:val="00A72240"/>
    <w:rsid w:val="00A759F5"/>
    <w:rsid w:val="00A867B9"/>
    <w:rsid w:val="00A91602"/>
    <w:rsid w:val="00A970D6"/>
    <w:rsid w:val="00AA0470"/>
    <w:rsid w:val="00AA0FA9"/>
    <w:rsid w:val="00AA1D39"/>
    <w:rsid w:val="00AA498E"/>
    <w:rsid w:val="00AA4A3E"/>
    <w:rsid w:val="00AA4E46"/>
    <w:rsid w:val="00AA7C6F"/>
    <w:rsid w:val="00AB1658"/>
    <w:rsid w:val="00AB2101"/>
    <w:rsid w:val="00AB7001"/>
    <w:rsid w:val="00AC07A0"/>
    <w:rsid w:val="00AC2A93"/>
    <w:rsid w:val="00AC2BBA"/>
    <w:rsid w:val="00AC4F19"/>
    <w:rsid w:val="00AC559C"/>
    <w:rsid w:val="00AD0E50"/>
    <w:rsid w:val="00AE14F1"/>
    <w:rsid w:val="00AE222B"/>
    <w:rsid w:val="00AE346A"/>
    <w:rsid w:val="00AE5E67"/>
    <w:rsid w:val="00AE62BE"/>
    <w:rsid w:val="00AE675F"/>
    <w:rsid w:val="00AE6A5F"/>
    <w:rsid w:val="00AE7F60"/>
    <w:rsid w:val="00AF05BD"/>
    <w:rsid w:val="00AF3647"/>
    <w:rsid w:val="00B05CEF"/>
    <w:rsid w:val="00B0663C"/>
    <w:rsid w:val="00B12275"/>
    <w:rsid w:val="00B12694"/>
    <w:rsid w:val="00B1270A"/>
    <w:rsid w:val="00B137EC"/>
    <w:rsid w:val="00B1405C"/>
    <w:rsid w:val="00B17A60"/>
    <w:rsid w:val="00B24594"/>
    <w:rsid w:val="00B327CC"/>
    <w:rsid w:val="00B3454A"/>
    <w:rsid w:val="00B507E5"/>
    <w:rsid w:val="00B50A15"/>
    <w:rsid w:val="00B533F7"/>
    <w:rsid w:val="00B5437A"/>
    <w:rsid w:val="00B550A0"/>
    <w:rsid w:val="00B6013C"/>
    <w:rsid w:val="00B621EC"/>
    <w:rsid w:val="00B62B01"/>
    <w:rsid w:val="00B63CF9"/>
    <w:rsid w:val="00B65A82"/>
    <w:rsid w:val="00B65C76"/>
    <w:rsid w:val="00B66A64"/>
    <w:rsid w:val="00B7520F"/>
    <w:rsid w:val="00B77DA3"/>
    <w:rsid w:val="00B83616"/>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F2B"/>
    <w:rsid w:val="00BD36F4"/>
    <w:rsid w:val="00BD435A"/>
    <w:rsid w:val="00BD476D"/>
    <w:rsid w:val="00BD7AD3"/>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A92"/>
    <w:rsid w:val="00C414BB"/>
    <w:rsid w:val="00C46BD9"/>
    <w:rsid w:val="00C52D17"/>
    <w:rsid w:val="00C53BC7"/>
    <w:rsid w:val="00C54033"/>
    <w:rsid w:val="00C567F6"/>
    <w:rsid w:val="00C56B09"/>
    <w:rsid w:val="00C63FA5"/>
    <w:rsid w:val="00C653F0"/>
    <w:rsid w:val="00C71509"/>
    <w:rsid w:val="00C71E42"/>
    <w:rsid w:val="00C71F07"/>
    <w:rsid w:val="00C735C4"/>
    <w:rsid w:val="00C73C2C"/>
    <w:rsid w:val="00C74895"/>
    <w:rsid w:val="00C74BFF"/>
    <w:rsid w:val="00C7581E"/>
    <w:rsid w:val="00C814B7"/>
    <w:rsid w:val="00C82789"/>
    <w:rsid w:val="00C83500"/>
    <w:rsid w:val="00C90E9B"/>
    <w:rsid w:val="00C92BE6"/>
    <w:rsid w:val="00C92CCF"/>
    <w:rsid w:val="00C93976"/>
    <w:rsid w:val="00C94424"/>
    <w:rsid w:val="00C94790"/>
    <w:rsid w:val="00C96948"/>
    <w:rsid w:val="00C97A94"/>
    <w:rsid w:val="00CA4193"/>
    <w:rsid w:val="00CA5352"/>
    <w:rsid w:val="00CA6171"/>
    <w:rsid w:val="00CA7917"/>
    <w:rsid w:val="00CB3672"/>
    <w:rsid w:val="00CB40F7"/>
    <w:rsid w:val="00CB6B7F"/>
    <w:rsid w:val="00CC14E2"/>
    <w:rsid w:val="00CC35FD"/>
    <w:rsid w:val="00CC48E9"/>
    <w:rsid w:val="00CC4E99"/>
    <w:rsid w:val="00CC6B75"/>
    <w:rsid w:val="00CD0A50"/>
    <w:rsid w:val="00CD29C6"/>
    <w:rsid w:val="00CD2FB9"/>
    <w:rsid w:val="00CD5786"/>
    <w:rsid w:val="00CD710E"/>
    <w:rsid w:val="00CD78E2"/>
    <w:rsid w:val="00CE10F0"/>
    <w:rsid w:val="00CE203C"/>
    <w:rsid w:val="00CE544B"/>
    <w:rsid w:val="00CE5497"/>
    <w:rsid w:val="00CE64D7"/>
    <w:rsid w:val="00CE69EF"/>
    <w:rsid w:val="00CE7C02"/>
    <w:rsid w:val="00CF252E"/>
    <w:rsid w:val="00CF3FA4"/>
    <w:rsid w:val="00CF4098"/>
    <w:rsid w:val="00CF45D1"/>
    <w:rsid w:val="00CF4CD1"/>
    <w:rsid w:val="00CF5499"/>
    <w:rsid w:val="00CF5F82"/>
    <w:rsid w:val="00CF67B9"/>
    <w:rsid w:val="00D0036C"/>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FA7"/>
    <w:rsid w:val="00D4129B"/>
    <w:rsid w:val="00D41380"/>
    <w:rsid w:val="00D41452"/>
    <w:rsid w:val="00D4549D"/>
    <w:rsid w:val="00D47388"/>
    <w:rsid w:val="00D528A7"/>
    <w:rsid w:val="00D54AEB"/>
    <w:rsid w:val="00D60EBB"/>
    <w:rsid w:val="00D61F3D"/>
    <w:rsid w:val="00D6773B"/>
    <w:rsid w:val="00D73E82"/>
    <w:rsid w:val="00D76D54"/>
    <w:rsid w:val="00D81F1F"/>
    <w:rsid w:val="00D9328C"/>
    <w:rsid w:val="00DA1352"/>
    <w:rsid w:val="00DA1A97"/>
    <w:rsid w:val="00DA1BCF"/>
    <w:rsid w:val="00DA315B"/>
    <w:rsid w:val="00DB07D7"/>
    <w:rsid w:val="00DB1C28"/>
    <w:rsid w:val="00DB2655"/>
    <w:rsid w:val="00DB50BC"/>
    <w:rsid w:val="00DB50E8"/>
    <w:rsid w:val="00DB76D5"/>
    <w:rsid w:val="00DC1B08"/>
    <w:rsid w:val="00DC501D"/>
    <w:rsid w:val="00DC57D8"/>
    <w:rsid w:val="00DC7A08"/>
    <w:rsid w:val="00DD4DD3"/>
    <w:rsid w:val="00DD7E4D"/>
    <w:rsid w:val="00DE0820"/>
    <w:rsid w:val="00DE63E3"/>
    <w:rsid w:val="00DE71DA"/>
    <w:rsid w:val="00DF3238"/>
    <w:rsid w:val="00DF3FB2"/>
    <w:rsid w:val="00DF4627"/>
    <w:rsid w:val="00E00CDB"/>
    <w:rsid w:val="00E01855"/>
    <w:rsid w:val="00E03BA1"/>
    <w:rsid w:val="00E03EFB"/>
    <w:rsid w:val="00E04F44"/>
    <w:rsid w:val="00E068F2"/>
    <w:rsid w:val="00E06DFD"/>
    <w:rsid w:val="00E131F9"/>
    <w:rsid w:val="00E143C9"/>
    <w:rsid w:val="00E1513F"/>
    <w:rsid w:val="00E15944"/>
    <w:rsid w:val="00E162FC"/>
    <w:rsid w:val="00E177CD"/>
    <w:rsid w:val="00E221CE"/>
    <w:rsid w:val="00E22C69"/>
    <w:rsid w:val="00E25DBC"/>
    <w:rsid w:val="00E27FE5"/>
    <w:rsid w:val="00E34D20"/>
    <w:rsid w:val="00E3723E"/>
    <w:rsid w:val="00E457E4"/>
    <w:rsid w:val="00E459B8"/>
    <w:rsid w:val="00E53D6A"/>
    <w:rsid w:val="00E549FC"/>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58E"/>
    <w:rsid w:val="00E87AA7"/>
    <w:rsid w:val="00E87B9B"/>
    <w:rsid w:val="00E9315B"/>
    <w:rsid w:val="00E9402C"/>
    <w:rsid w:val="00E955CA"/>
    <w:rsid w:val="00E95BEF"/>
    <w:rsid w:val="00E97F37"/>
    <w:rsid w:val="00EA27B1"/>
    <w:rsid w:val="00EA37D8"/>
    <w:rsid w:val="00EA4501"/>
    <w:rsid w:val="00EA4EAA"/>
    <w:rsid w:val="00EA7E00"/>
    <w:rsid w:val="00EB0235"/>
    <w:rsid w:val="00EB0C3C"/>
    <w:rsid w:val="00EB4C4B"/>
    <w:rsid w:val="00EC10E0"/>
    <w:rsid w:val="00EC13EC"/>
    <w:rsid w:val="00EC4268"/>
    <w:rsid w:val="00EC64E4"/>
    <w:rsid w:val="00ED1522"/>
    <w:rsid w:val="00ED2565"/>
    <w:rsid w:val="00ED39F5"/>
    <w:rsid w:val="00ED6AC1"/>
    <w:rsid w:val="00EE206F"/>
    <w:rsid w:val="00EE5C62"/>
    <w:rsid w:val="00EE5D1F"/>
    <w:rsid w:val="00EE6A50"/>
    <w:rsid w:val="00EF2441"/>
    <w:rsid w:val="00EF2F64"/>
    <w:rsid w:val="00EF4D97"/>
    <w:rsid w:val="00EF6DC8"/>
    <w:rsid w:val="00F0248D"/>
    <w:rsid w:val="00F04B8A"/>
    <w:rsid w:val="00F065ED"/>
    <w:rsid w:val="00F06CD4"/>
    <w:rsid w:val="00F07049"/>
    <w:rsid w:val="00F16068"/>
    <w:rsid w:val="00F163F5"/>
    <w:rsid w:val="00F25F40"/>
    <w:rsid w:val="00F2625A"/>
    <w:rsid w:val="00F26398"/>
    <w:rsid w:val="00F316EC"/>
    <w:rsid w:val="00F320C7"/>
    <w:rsid w:val="00F33462"/>
    <w:rsid w:val="00F35DDB"/>
    <w:rsid w:val="00F3654F"/>
    <w:rsid w:val="00F372AA"/>
    <w:rsid w:val="00F40A4A"/>
    <w:rsid w:val="00F41A22"/>
    <w:rsid w:val="00F43018"/>
    <w:rsid w:val="00F4522E"/>
    <w:rsid w:val="00F47E43"/>
    <w:rsid w:val="00F47FAF"/>
    <w:rsid w:val="00F55A6D"/>
    <w:rsid w:val="00F568D0"/>
    <w:rsid w:val="00F57C33"/>
    <w:rsid w:val="00F62860"/>
    <w:rsid w:val="00F62B5C"/>
    <w:rsid w:val="00F65088"/>
    <w:rsid w:val="00F67BB2"/>
    <w:rsid w:val="00F70056"/>
    <w:rsid w:val="00F700C5"/>
    <w:rsid w:val="00F728EE"/>
    <w:rsid w:val="00F749A0"/>
    <w:rsid w:val="00F76EF1"/>
    <w:rsid w:val="00F80820"/>
    <w:rsid w:val="00F81CC4"/>
    <w:rsid w:val="00F81DE1"/>
    <w:rsid w:val="00F844B8"/>
    <w:rsid w:val="00F849A3"/>
    <w:rsid w:val="00F85524"/>
    <w:rsid w:val="00F91DDC"/>
    <w:rsid w:val="00F92A0E"/>
    <w:rsid w:val="00F93909"/>
    <w:rsid w:val="00FA168B"/>
    <w:rsid w:val="00FA29EE"/>
    <w:rsid w:val="00FA3CD4"/>
    <w:rsid w:val="00FA5D82"/>
    <w:rsid w:val="00FA66C2"/>
    <w:rsid w:val="00FB09DD"/>
    <w:rsid w:val="00FB2131"/>
    <w:rsid w:val="00FB685B"/>
    <w:rsid w:val="00FC0540"/>
    <w:rsid w:val="00FC40A4"/>
    <w:rsid w:val="00FC78C6"/>
    <w:rsid w:val="00FD0BB1"/>
    <w:rsid w:val="00FD0FFF"/>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36082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5592</Words>
  <Characters>31876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2019-06-12T03:52:00Z</cp:lastPrinted>
  <dcterms:created xsi:type="dcterms:W3CDTF">2019-06-19T06:08:00Z</dcterms:created>
  <dcterms:modified xsi:type="dcterms:W3CDTF">2019-06-19T06:08:00Z</dcterms:modified>
</cp:coreProperties>
</file>