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170" w:rsidRPr="00EA6170" w:rsidRDefault="00EA6170" w:rsidP="00EA6170">
      <w:pPr>
        <w:spacing w:after="0" w:line="240" w:lineRule="auto"/>
        <w:contextualSpacing/>
        <w:jc w:val="both"/>
        <w:rPr>
          <w:rFonts w:ascii="Times New Roman" w:eastAsia="Times New Roman" w:hAnsi="Times New Roman" w:cs="Times New Roman"/>
          <w:sz w:val="24"/>
          <w:szCs w:val="24"/>
          <w:lang w:val="kk-KZ"/>
        </w:rPr>
      </w:pPr>
    </w:p>
    <w:p w:rsidR="00EA6170" w:rsidRPr="00EA6170" w:rsidRDefault="00EA6170" w:rsidP="00EA6170">
      <w:pPr>
        <w:keepNext/>
        <w:keepLines/>
        <w:spacing w:after="0" w:line="240" w:lineRule="auto"/>
        <w:ind w:right="99" w:firstLine="709"/>
        <w:jc w:val="center"/>
        <w:rPr>
          <w:rFonts w:ascii="Times New Roman" w:eastAsia="Times New Roman" w:hAnsi="Times New Roman" w:cs="Times New Roman"/>
          <w:b/>
          <w:sz w:val="24"/>
          <w:szCs w:val="24"/>
          <w:lang w:val="kk-KZ"/>
        </w:rPr>
      </w:pPr>
      <w:r w:rsidRPr="00EA617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 бос мемлекеттік әкімшілік лауазымдарға орналасуға </w:t>
      </w:r>
    </w:p>
    <w:p w:rsidR="00EA6170" w:rsidRPr="00EA6170" w:rsidRDefault="00EA6170" w:rsidP="00EA6170">
      <w:pPr>
        <w:keepNext/>
        <w:keepLines/>
        <w:spacing w:after="0" w:line="240" w:lineRule="auto"/>
        <w:ind w:right="99" w:firstLine="709"/>
        <w:jc w:val="center"/>
        <w:rPr>
          <w:rFonts w:ascii="Times New Roman" w:eastAsia="Times New Roman" w:hAnsi="Times New Roman" w:cs="Times New Roman"/>
          <w:b/>
          <w:sz w:val="24"/>
          <w:szCs w:val="24"/>
          <w:lang w:val="kk-KZ"/>
        </w:rPr>
      </w:pPr>
      <w:r w:rsidRPr="00EA6170">
        <w:rPr>
          <w:rFonts w:ascii="Times New Roman" w:eastAsia="Times New Roman" w:hAnsi="Times New Roman" w:cs="Times New Roman"/>
          <w:b/>
          <w:sz w:val="24"/>
          <w:szCs w:val="24"/>
          <w:lang w:val="kk-KZ"/>
        </w:rPr>
        <w:t>ішкі конкурс туралы хабарландыру</w:t>
      </w:r>
    </w:p>
    <w:p w:rsidR="00EA6170" w:rsidRPr="00EA6170" w:rsidRDefault="00EA6170" w:rsidP="00EA6170">
      <w:pPr>
        <w:keepNext/>
        <w:keepLines/>
        <w:spacing w:after="0" w:line="240" w:lineRule="auto"/>
        <w:ind w:right="99" w:firstLine="709"/>
        <w:jc w:val="center"/>
        <w:rPr>
          <w:rFonts w:ascii="Times New Roman" w:eastAsia="Times New Roman" w:hAnsi="Times New Roman" w:cs="Times New Roman"/>
          <w:b/>
          <w:sz w:val="24"/>
          <w:szCs w:val="24"/>
          <w:lang w:val="kk-KZ"/>
        </w:rPr>
      </w:pPr>
    </w:p>
    <w:p w:rsidR="00EA6170" w:rsidRPr="00EA6170" w:rsidRDefault="00EA6170" w:rsidP="00EA6170">
      <w:pPr>
        <w:spacing w:after="0" w:line="240" w:lineRule="auto"/>
        <w:ind w:firstLine="709"/>
        <w:contextualSpacing/>
        <w:jc w:val="both"/>
        <w:rPr>
          <w:rFonts w:ascii="Times New Roman" w:eastAsia="Times New Roman" w:hAnsi="Times New Roman" w:cs="Times New Roman"/>
          <w:b/>
          <w:sz w:val="24"/>
          <w:szCs w:val="24"/>
          <w:lang w:val="kk-KZ"/>
        </w:rPr>
      </w:pPr>
      <w:r w:rsidRPr="00EA6170">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Алға ауданы бойынша Мемлекеттік кірістер басқармасы» РММ (030200) Ақтөбе облысы, Алға қаласы, Байтұрсынов көшесі, 15 үй, 2 каб., байланыс телефоны 8(71337) 4-28-05, 8(71337) 4-18-87, факс 8(71337) 4-27-63, электрондық мекен-жайы </w:t>
      </w:r>
      <w:hyperlink r:id="rId4" w:history="1">
        <w:r w:rsidRPr="00EA6170">
          <w:rPr>
            <w:rFonts w:ascii="Times New Roman" w:eastAsiaTheme="majorEastAsia" w:hAnsi="Times New Roman" w:cs="Times New Roman"/>
            <w:color w:val="0000FF" w:themeColor="hyperlink"/>
            <w:sz w:val="24"/>
            <w:szCs w:val="24"/>
            <w:u w:val="single"/>
            <w:lang w:val="kk-KZ"/>
          </w:rPr>
          <w:t>alganal@taxaktub.mgd.kz</w:t>
        </w:r>
      </w:hyperlink>
      <w:r w:rsidRPr="00EA6170">
        <w:rPr>
          <w:rFonts w:ascii="Times New Roman" w:eastAsia="Times New Roman" w:hAnsi="Times New Roman" w:cs="Times New Roman"/>
          <w:b/>
          <w:color w:val="365F91" w:themeColor="accent1" w:themeShade="BF"/>
          <w:sz w:val="24"/>
          <w:szCs w:val="24"/>
          <w:lang w:val="kk-KZ"/>
        </w:rPr>
        <w:t xml:space="preserve">,  </w:t>
      </w:r>
      <w:hyperlink r:id="rId5" w:history="1">
        <w:r w:rsidRPr="00EA6170">
          <w:rPr>
            <w:rFonts w:ascii="Times New Roman" w:eastAsiaTheme="majorEastAsia" w:hAnsi="Times New Roman" w:cs="Times New Roman"/>
            <w:color w:val="0000FF" w:themeColor="hyperlink"/>
            <w:sz w:val="24"/>
            <w:szCs w:val="24"/>
            <w:u w:val="single"/>
            <w:lang w:val="kk-KZ"/>
          </w:rPr>
          <w:t>rtulebaev@kgd.gov.kz</w:t>
        </w:r>
      </w:hyperlink>
      <w:r w:rsidRPr="00EA6170">
        <w:rPr>
          <w:rFonts w:ascii="Times New Roman" w:eastAsia="Times New Roman" w:hAnsi="Times New Roman" w:cs="Times New Roman"/>
          <w:sz w:val="24"/>
          <w:szCs w:val="24"/>
          <w:lang w:val="kk-KZ"/>
        </w:rPr>
        <w:t xml:space="preserve"> </w:t>
      </w:r>
      <w:r w:rsidRPr="00EA6170">
        <w:rPr>
          <w:rFonts w:ascii="Times New Roman" w:eastAsia="Times New Roman" w:hAnsi="Times New Roman" w:cs="Times New Roman"/>
          <w:b/>
          <w:sz w:val="24"/>
          <w:szCs w:val="24"/>
          <w:lang w:val="kk-KZ"/>
        </w:rPr>
        <w:t xml:space="preserve">Қазақстан Республикасы Қаржы министрлігінің мемлекеттік қызметшілері арасында мемлекеттік әкімшілік лауазымдарға орналасуға ішкі конкурс </w:t>
      </w:r>
      <w:r w:rsidRPr="00EA6170">
        <w:rPr>
          <w:rFonts w:ascii="Times New Roman" w:eastAsia="Times New Roman" w:hAnsi="Times New Roman" w:cs="Times New Roman"/>
          <w:b/>
          <w:iCs/>
          <w:sz w:val="24"/>
          <w:szCs w:val="24"/>
          <w:lang w:val="kk-KZ"/>
        </w:rPr>
        <w:t>жариялайды</w:t>
      </w:r>
      <w:r w:rsidRPr="00EA6170">
        <w:rPr>
          <w:rFonts w:ascii="Times New Roman" w:eastAsia="Times New Roman" w:hAnsi="Times New Roman" w:cs="Times New Roman"/>
          <w:b/>
          <w:bCs/>
          <w:sz w:val="24"/>
          <w:szCs w:val="24"/>
          <w:lang w:val="kk-KZ"/>
        </w:rPr>
        <w:t>:</w:t>
      </w:r>
    </w:p>
    <w:p w:rsidR="00EA6170" w:rsidRPr="00EA6170" w:rsidRDefault="00EA6170" w:rsidP="00EA6170">
      <w:pPr>
        <w:widowControl w:val="0"/>
        <w:snapToGrid w:val="0"/>
        <w:spacing w:after="0" w:line="240" w:lineRule="auto"/>
        <w:ind w:right="-1" w:firstLine="709"/>
        <w:jc w:val="both"/>
        <w:rPr>
          <w:rFonts w:ascii="Times New Roman" w:eastAsia="Times New Roman" w:hAnsi="Times New Roman" w:cs="Times New Roman"/>
          <w:b/>
          <w:sz w:val="24"/>
          <w:szCs w:val="24"/>
          <w:lang w:val="kk-KZ"/>
        </w:rPr>
      </w:pPr>
      <w:r w:rsidRPr="00EA6170">
        <w:rPr>
          <w:rFonts w:ascii="Times New Roman" w:eastAsia="Times New Roman" w:hAnsi="Times New Roman" w:cs="Times New Roman"/>
          <w:b/>
          <w:bCs/>
          <w:sz w:val="24"/>
          <w:szCs w:val="24"/>
          <w:lang w:val="kk-KZ"/>
        </w:rPr>
        <w:t>1. «Алға ауданы бойынша мемлекеттік кірістер басқармасы» республикалық мемлекеттік мекемесінің Есептеу, өндіру және құқықтық қамтамасыз ету</w:t>
      </w:r>
      <w:r w:rsidRPr="00EA6170">
        <w:rPr>
          <w:rFonts w:ascii="Times New Roman" w:eastAsia="Times New Roman" w:hAnsi="Times New Roman" w:cs="Times New Roman"/>
          <w:b/>
          <w:sz w:val="24"/>
          <w:szCs w:val="24"/>
          <w:lang w:val="kk-KZ"/>
        </w:rPr>
        <w:t xml:space="preserve"> бөлімінің басшысы, (ЕӨжҚҚ-2-1), «С-R-3» санаты, 1 бірлік.  </w:t>
      </w:r>
    </w:p>
    <w:p w:rsidR="00EA6170" w:rsidRPr="00EA6170" w:rsidRDefault="00EA6170" w:rsidP="00EA6170">
      <w:pPr>
        <w:widowControl w:val="0"/>
        <w:snapToGrid w:val="0"/>
        <w:spacing w:after="0" w:line="240" w:lineRule="auto"/>
        <w:ind w:right="-1" w:firstLine="709"/>
        <w:jc w:val="both"/>
        <w:rPr>
          <w:rFonts w:ascii="Times New Roman" w:eastAsia="Times New Roman" w:hAnsi="Times New Roman" w:cs="Times New Roman"/>
          <w:b/>
          <w:sz w:val="24"/>
          <w:szCs w:val="24"/>
          <w:lang w:val="kk-KZ"/>
        </w:rPr>
      </w:pPr>
      <w:r w:rsidRPr="00EA6170">
        <w:rPr>
          <w:rFonts w:ascii="Times New Roman" w:eastAsia="Times New Roman" w:hAnsi="Times New Roman" w:cs="Times New Roman"/>
          <w:b/>
          <w:sz w:val="24"/>
          <w:szCs w:val="24"/>
          <w:lang w:val="kk-KZ"/>
        </w:rPr>
        <w:t>Лауазымдық жалақысы еңбек сіңірген жылдарына байланысты  85460 теңгеден 114929 теңгеге дейін.</w:t>
      </w:r>
    </w:p>
    <w:p w:rsidR="00EA6170" w:rsidRPr="00EA6170" w:rsidRDefault="00EA6170" w:rsidP="00EA6170">
      <w:pPr>
        <w:spacing w:after="0" w:line="240" w:lineRule="auto"/>
        <w:ind w:firstLine="709"/>
        <w:contextualSpacing/>
        <w:jc w:val="both"/>
        <w:rPr>
          <w:rFonts w:ascii="Times New Roman" w:eastAsia="Times New Roman" w:hAnsi="Times New Roman" w:cs="Times New Roman"/>
          <w:color w:val="000000"/>
          <w:sz w:val="24"/>
          <w:szCs w:val="24"/>
          <w:lang w:val="kk-KZ"/>
        </w:rPr>
      </w:pPr>
      <w:r w:rsidRPr="00EA6170">
        <w:rPr>
          <w:rFonts w:ascii="Times New Roman" w:eastAsia="Times New Roman" w:hAnsi="Times New Roman" w:cs="Times New Roman"/>
          <w:b/>
          <w:bCs/>
          <w:sz w:val="24"/>
          <w:szCs w:val="24"/>
          <w:lang w:val="kk-KZ"/>
        </w:rPr>
        <w:t>Функционалдық міндеттері</w:t>
      </w:r>
      <w:r w:rsidRPr="00EA6170">
        <w:rPr>
          <w:rFonts w:ascii="Times New Roman" w:eastAsia="Times New Roman" w:hAnsi="Times New Roman" w:cs="Times New Roman"/>
          <w:color w:val="000000"/>
          <w:sz w:val="24"/>
          <w:szCs w:val="24"/>
          <w:lang w:val="kk-KZ"/>
        </w:rPr>
        <w:t>: Бөлім жұмыстарын басшылыққа алып ұйымдастыру. Бюджет түрлеріне байланысты салықтардың дұрыс түсуіне бақылау жасау. Салықтың түсуіне байланысты статистикалық деректер дайындау. Мамандықты жетілдіру мақсатында,  техникалық сабақ өткізу және салық заңдылықтарын түсіндіру. ҚР Салық Кодексіне сәйкес шығарылған  хабарламаларды орындауға бақылау  жасау. Бұйрық бойынша бөлімге бекітілген салықтар, төлемақылар бойынша бюджеттен алажақ, бережақтарына бақылау жасау. Салық төлеушілерден  түскен арыз шағымдарына уақтылы жауап қайтарылуына бақылау жасау. Салық төлеушілердің дербес шоттарының актуалды болуын қадағалау. Салықтың және басқа да міндетті  төлемдердің бюджетке түсуінің күнделікті талдауын жасау, бюджетке салықтың және басқа міндетті төлемдердің түсілім жоспарын құрастыруын қамтамасыз ету. Міндетті зейнетақы жарналары мен әлеуметтік аударымдар, салықтық берешектерді төлету бойынша  жұмыс жасау және қадағалау. Қатаң бланкілердің есебін жүргізу. Бөлімнің бақылау-экономикалық жұмысын, жұмыс жоспары бойынша тоқсандық есеп құрастыру.  Жоғары органның бақылау тапсырмасын орындау, бақылау. Әкімшілік істердің жүргізілуін, әкімшілік айып пұлдың базасын жүргізу. Құжатайналымның жүргізілуін тексеру. Компьютерлік білім.  Салық төлеушілердің заңды мүдделерін, құқықтарының сақталуы мен қорғауын қаматамасыз етеді, «Сыбайлас жемқорлыққа қарсы күрес туралы» заңының шектеу нормаларын сақтайды.</w:t>
      </w:r>
    </w:p>
    <w:p w:rsidR="00EA6170" w:rsidRPr="00EA6170" w:rsidRDefault="00EA6170" w:rsidP="00EA6170">
      <w:pPr>
        <w:spacing w:after="0" w:line="240" w:lineRule="auto"/>
        <w:ind w:firstLine="709"/>
        <w:contextualSpacing/>
        <w:jc w:val="both"/>
        <w:rPr>
          <w:rFonts w:ascii="Times New Roman" w:eastAsia="Times New Roman" w:hAnsi="Times New Roman" w:cs="Times New Roman"/>
          <w:color w:val="FF0000"/>
          <w:sz w:val="24"/>
          <w:szCs w:val="24"/>
          <w:lang w:val="kk-KZ"/>
        </w:rPr>
      </w:pPr>
      <w:r w:rsidRPr="00EA6170">
        <w:rPr>
          <w:rFonts w:ascii="Times New Roman" w:eastAsia="Times New Roman" w:hAnsi="Times New Roman" w:cs="Times New Roman"/>
          <w:b/>
          <w:bCs/>
          <w:sz w:val="24"/>
          <w:szCs w:val="24"/>
          <w:lang w:val="kk-KZ"/>
        </w:rPr>
        <w:t>Конкурсқа қатысушыларға қойылатын талаптар</w:t>
      </w:r>
      <w:r w:rsidRPr="00EA6170">
        <w:rPr>
          <w:rFonts w:ascii="Times New Roman" w:eastAsia="Times New Roman" w:hAnsi="Times New Roman" w:cs="Times New Roman"/>
          <w:b/>
          <w:sz w:val="24"/>
          <w:szCs w:val="24"/>
          <w:lang w:val="kk-KZ"/>
        </w:rPr>
        <w:t>:</w:t>
      </w:r>
    </w:p>
    <w:p w:rsidR="00EA6170" w:rsidRPr="00EA6170" w:rsidRDefault="00EA6170" w:rsidP="00EA6170">
      <w:pPr>
        <w:spacing w:after="0" w:line="240" w:lineRule="auto"/>
        <w:ind w:firstLine="709"/>
        <w:contextualSpacing/>
        <w:jc w:val="both"/>
        <w:rPr>
          <w:rFonts w:ascii="Times New Roman" w:eastAsia="Calibri" w:hAnsi="Times New Roman" w:cs="Times New Roman"/>
          <w:sz w:val="24"/>
          <w:szCs w:val="24"/>
          <w:u w:val="single"/>
          <w:lang w:val="kk-KZ" w:eastAsia="en-US"/>
        </w:rPr>
      </w:pPr>
      <w:r w:rsidRPr="00EA6170">
        <w:rPr>
          <w:rFonts w:ascii="Times New Roman" w:eastAsia="Calibri" w:hAnsi="Times New Roman" w:cs="Times New Roman"/>
          <w:sz w:val="24"/>
          <w:szCs w:val="24"/>
          <w:u w:val="single"/>
          <w:lang w:val="kk-KZ" w:eastAsia="en-US"/>
        </w:rPr>
        <w:t>Білімі мен мамандығы бойынша талаптар:</w:t>
      </w:r>
    </w:p>
    <w:p w:rsidR="00EA6170" w:rsidRPr="00EA6170" w:rsidRDefault="00EA6170" w:rsidP="00EA6170">
      <w:pPr>
        <w:spacing w:after="0" w:line="240" w:lineRule="auto"/>
        <w:ind w:firstLine="709"/>
        <w:contextualSpacing/>
        <w:jc w:val="both"/>
        <w:rPr>
          <w:rFonts w:ascii="Times New Roman" w:eastAsia="Calibri" w:hAnsi="Times New Roman" w:cs="Times New Roman"/>
          <w:sz w:val="24"/>
          <w:szCs w:val="24"/>
          <w:shd w:val="clear" w:color="auto" w:fill="FFFFFF"/>
          <w:lang w:val="kk-KZ" w:eastAsia="en-US"/>
        </w:rPr>
      </w:pPr>
      <w:r w:rsidRPr="00EA6170">
        <w:rPr>
          <w:rFonts w:ascii="Times New Roman" w:eastAsia="Calibri" w:hAnsi="Times New Roman" w:cs="Times New Roman"/>
          <w:sz w:val="24"/>
          <w:szCs w:val="24"/>
          <w:shd w:val="clear" w:color="auto" w:fill="FFFFFF"/>
          <w:lang w:val="kk-KZ" w:eastAsia="en-US"/>
        </w:rPr>
        <w:t>Құқық, әлеуметтік ғылымдар, экономика және бизнес (экономика, менеджмент, есеп және аудит, қаржы, мемлекеттік және жергілікті басқару, маркетинг, статистика, әлемдік экономика).</w:t>
      </w:r>
    </w:p>
    <w:p w:rsidR="00EA6170" w:rsidRPr="00EA6170" w:rsidRDefault="00EA6170" w:rsidP="00EA6170">
      <w:pPr>
        <w:spacing w:after="0" w:line="240" w:lineRule="auto"/>
        <w:ind w:firstLine="709"/>
        <w:contextualSpacing/>
        <w:jc w:val="both"/>
        <w:rPr>
          <w:rFonts w:ascii="Times New Roman" w:eastAsia="Calibri" w:hAnsi="Times New Roman" w:cs="Times New Roman"/>
          <w:sz w:val="24"/>
          <w:szCs w:val="24"/>
          <w:u w:val="single"/>
          <w:lang w:val="kk-KZ" w:eastAsia="en-US"/>
        </w:rPr>
      </w:pPr>
      <w:r w:rsidRPr="00EA6170">
        <w:rPr>
          <w:rFonts w:ascii="Times New Roman" w:eastAsia="Calibri" w:hAnsi="Times New Roman" w:cs="Times New Roman"/>
          <w:sz w:val="24"/>
          <w:szCs w:val="24"/>
          <w:u w:val="single"/>
          <w:lang w:val="kk-KZ" w:eastAsia="en-US"/>
        </w:rPr>
        <w:t>Қажетті құзыреттер бойынша талаптар:</w:t>
      </w:r>
    </w:p>
    <w:p w:rsidR="00EA6170" w:rsidRPr="00EA6170" w:rsidRDefault="00EA6170" w:rsidP="00EA6170">
      <w:pPr>
        <w:spacing w:after="0" w:line="240" w:lineRule="auto"/>
        <w:ind w:firstLine="709"/>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 шешім қабылдау, көшбасшылық, стратегиялық ойлану, өзгерістерді басқару.</w:t>
      </w:r>
    </w:p>
    <w:p w:rsidR="00EA6170" w:rsidRPr="00EA6170" w:rsidRDefault="00EA6170" w:rsidP="00EA6170">
      <w:pPr>
        <w:spacing w:after="0" w:line="240" w:lineRule="auto"/>
        <w:ind w:firstLine="709"/>
        <w:contextualSpacing/>
        <w:jc w:val="both"/>
        <w:rPr>
          <w:rFonts w:ascii="Times New Roman" w:eastAsia="Calibri" w:hAnsi="Times New Roman" w:cs="Times New Roman"/>
          <w:sz w:val="24"/>
          <w:szCs w:val="24"/>
          <w:u w:val="single"/>
          <w:lang w:val="kk-KZ" w:eastAsia="en-US"/>
        </w:rPr>
      </w:pPr>
      <w:r w:rsidRPr="00EA6170">
        <w:rPr>
          <w:rFonts w:ascii="Times New Roman" w:eastAsia="Calibri" w:hAnsi="Times New Roman" w:cs="Times New Roman"/>
          <w:sz w:val="24"/>
          <w:szCs w:val="24"/>
          <w:u w:val="single"/>
          <w:lang w:val="kk-KZ" w:eastAsia="en-US"/>
        </w:rPr>
        <w:t>Жұмыс тәжірибесі бойынша талаптар:</w:t>
      </w:r>
    </w:p>
    <w:p w:rsidR="00EA6170" w:rsidRPr="00EA6170" w:rsidRDefault="00EA6170" w:rsidP="00EA6170">
      <w:pPr>
        <w:spacing w:after="0" w:line="240" w:lineRule="auto"/>
        <w:ind w:firstLine="709"/>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1) мемлекеттік қызмет өтілі бір жылдан кем емес;</w:t>
      </w:r>
    </w:p>
    <w:p w:rsidR="00EA6170" w:rsidRPr="00EA6170" w:rsidRDefault="00EA6170" w:rsidP="00EA6170">
      <w:pPr>
        <w:spacing w:after="0" w:line="240" w:lineRule="auto"/>
        <w:ind w:firstLine="709"/>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2) осы санаттағы нақты лауазымның функционалдық бағыттарына сәйкес салаларда екі жылдан кем емес, оның ішінде мемлекеттік қызмет өтілі бір жылдан кем емес;</w:t>
      </w:r>
    </w:p>
    <w:p w:rsidR="00EA6170" w:rsidRPr="00EA6170" w:rsidRDefault="00EA6170" w:rsidP="00EA6170">
      <w:pPr>
        <w:spacing w:after="0" w:line="240" w:lineRule="auto"/>
        <w:ind w:firstLine="709"/>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lastRenderedPageBreak/>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EA6170" w:rsidRPr="00EA6170" w:rsidRDefault="00EA6170" w:rsidP="00EA6170">
      <w:pPr>
        <w:spacing w:after="0" w:line="240" w:lineRule="auto"/>
        <w:ind w:firstLine="709"/>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екі жылдан кем емес;</w:t>
      </w:r>
    </w:p>
    <w:p w:rsidR="00EA6170" w:rsidRPr="00EA6170" w:rsidRDefault="00EA6170" w:rsidP="00EA6170">
      <w:pPr>
        <w:spacing w:after="0" w:line="240" w:lineRule="auto"/>
        <w:ind w:firstLine="709"/>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5) осы санаттағы нақты лауазымның функционалдық бағытына сәйкес салаларда жұмыс өтілі үш жылдан кем емес;</w:t>
      </w:r>
    </w:p>
    <w:p w:rsidR="00EA6170" w:rsidRPr="00EA6170" w:rsidRDefault="00EA6170" w:rsidP="00EA6170">
      <w:pPr>
        <w:spacing w:after="0" w:line="240" w:lineRule="auto"/>
        <w:ind w:firstLine="708"/>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6)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EA6170" w:rsidRPr="00EA6170" w:rsidRDefault="00EA6170" w:rsidP="00EA6170">
      <w:pPr>
        <w:spacing w:after="0" w:line="240" w:lineRule="auto"/>
        <w:ind w:firstLine="708"/>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7) ғылыми дәрежесінің болуы.</w:t>
      </w:r>
    </w:p>
    <w:p w:rsidR="00EA6170" w:rsidRPr="00EA6170" w:rsidRDefault="00EA6170" w:rsidP="00EA6170">
      <w:pPr>
        <w:spacing w:after="0" w:line="240" w:lineRule="auto"/>
        <w:ind w:firstLine="709"/>
        <w:jc w:val="both"/>
        <w:rPr>
          <w:rFonts w:ascii="Times New Roman" w:eastAsia="Times New Roman" w:hAnsi="Times New Roman" w:cs="Times New Roman"/>
          <w:sz w:val="24"/>
          <w:szCs w:val="24"/>
          <w:lang w:val="kk-KZ"/>
        </w:rPr>
      </w:pPr>
    </w:p>
    <w:p w:rsidR="00EA6170" w:rsidRPr="00EA6170" w:rsidRDefault="00EA6170" w:rsidP="00EA6170">
      <w:pPr>
        <w:spacing w:after="0" w:line="240" w:lineRule="auto"/>
        <w:ind w:firstLine="709"/>
        <w:jc w:val="both"/>
        <w:rPr>
          <w:rFonts w:ascii="Times New Roman" w:eastAsia="Times New Roman" w:hAnsi="Times New Roman" w:cs="Times New Roman"/>
          <w:color w:val="FF0000"/>
          <w:sz w:val="24"/>
          <w:szCs w:val="24"/>
          <w:lang w:val="kk-KZ"/>
        </w:rPr>
      </w:pPr>
      <w:r w:rsidRPr="00EA6170">
        <w:rPr>
          <w:rFonts w:ascii="Times New Roman" w:eastAsia="Times New Roman" w:hAnsi="Times New Roman" w:cs="Times New Roman"/>
          <w:b/>
          <w:iCs/>
          <w:sz w:val="24"/>
          <w:szCs w:val="24"/>
          <w:lang w:val="kk-KZ"/>
        </w:rPr>
        <w:t xml:space="preserve">Конкурсқа қатысу үшін қажетті құжаттар: </w:t>
      </w:r>
    </w:p>
    <w:p w:rsidR="00EA6170" w:rsidRPr="00EA6170" w:rsidRDefault="00EA6170" w:rsidP="00EA6170">
      <w:pPr>
        <w:tabs>
          <w:tab w:val="left" w:pos="284"/>
        </w:tabs>
        <w:spacing w:after="0" w:line="240" w:lineRule="auto"/>
        <w:ind w:firstLine="709"/>
        <w:contextualSpacing/>
        <w:jc w:val="both"/>
        <w:outlineLvl w:val="0"/>
        <w:rPr>
          <w:rFonts w:ascii="Times New Roman" w:eastAsia="Calibri" w:hAnsi="Times New Roman" w:cs="Times New Roman"/>
          <w:b/>
          <w:iCs/>
          <w:sz w:val="24"/>
          <w:szCs w:val="24"/>
          <w:lang w:val="kk-KZ" w:eastAsia="en-US"/>
        </w:rPr>
      </w:pPr>
      <w:r w:rsidRPr="00EA6170">
        <w:rPr>
          <w:rFonts w:ascii="Times New Roman" w:eastAsia="Calibri" w:hAnsi="Times New Roman" w:cs="Times New Roman"/>
          <w:sz w:val="24"/>
          <w:szCs w:val="24"/>
          <w:lang w:val="kk-KZ" w:eastAsia="en-US"/>
        </w:rPr>
        <w:t xml:space="preserve">1)«Б» корпусының әкімшілік мемлекеттік лауазымына орналасуға конкурс өткізу Қағидалардың 2-қосымшасына сәйкес нысандағы өтініш; </w:t>
      </w:r>
    </w:p>
    <w:p w:rsidR="00EA6170" w:rsidRPr="00EA6170" w:rsidRDefault="00EA6170" w:rsidP="00EA6170">
      <w:pPr>
        <w:tabs>
          <w:tab w:val="left" w:pos="284"/>
        </w:tabs>
        <w:spacing w:after="0" w:line="240" w:lineRule="auto"/>
        <w:ind w:firstLine="709"/>
        <w:contextualSpacing/>
        <w:jc w:val="both"/>
        <w:outlineLvl w:val="0"/>
        <w:rPr>
          <w:rFonts w:ascii="Times New Roman" w:eastAsia="Calibri" w:hAnsi="Times New Roman" w:cs="Times New Roman"/>
          <w:sz w:val="24"/>
          <w:szCs w:val="24"/>
          <w:lang w:val="kk-KZ" w:eastAsia="en-US"/>
        </w:rPr>
      </w:pPr>
      <w:r w:rsidRPr="00EA6170">
        <w:rPr>
          <w:rFonts w:ascii="Times New Roman" w:eastAsia="Calibri" w:hAnsi="Times New Roman" w:cs="Times New Roman"/>
          <w:sz w:val="24"/>
          <w:szCs w:val="24"/>
          <w:lang w:val="kk-KZ" w:eastAsia="en-US"/>
        </w:rPr>
        <w:t>2)тиісті персоналды басқару қызметімен  құжаттарды тапсыру күніне дейін күнтізбелік 30 күн ішінде расталған қызметтік тізім.</w:t>
      </w:r>
    </w:p>
    <w:p w:rsidR="00EA6170" w:rsidRPr="00EA6170" w:rsidRDefault="00EA6170" w:rsidP="00EA6170">
      <w:pPr>
        <w:tabs>
          <w:tab w:val="left" w:pos="284"/>
        </w:tabs>
        <w:spacing w:after="0" w:line="240" w:lineRule="auto"/>
        <w:ind w:firstLine="709"/>
        <w:contextualSpacing/>
        <w:jc w:val="both"/>
        <w:outlineLvl w:val="0"/>
        <w:rPr>
          <w:rFonts w:ascii="Times New Roman" w:hAnsi="Times New Roman" w:cs="Times New Roman"/>
          <w:sz w:val="24"/>
          <w:szCs w:val="24"/>
          <w:lang w:val="kk-KZ"/>
        </w:rPr>
      </w:pPr>
      <w:r w:rsidRPr="00EA6170">
        <w:rPr>
          <w:rFonts w:ascii="Times New Roman" w:hAnsi="Times New Roman" w:cs="Times New Roman"/>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EA6170" w:rsidRPr="00EA6170" w:rsidRDefault="00EA6170" w:rsidP="00EA6170">
      <w:pPr>
        <w:widowControl w:val="0"/>
        <w:suppressAutoHyphens/>
        <w:spacing w:after="0" w:line="240" w:lineRule="auto"/>
        <w:ind w:firstLine="709"/>
        <w:contextualSpacing/>
        <w:jc w:val="both"/>
        <w:rPr>
          <w:rFonts w:ascii="Times New Roman" w:eastAsia="Lucida Sans Unicode" w:hAnsi="Times New Roman" w:cs="Times New Roman"/>
          <w:kern w:val="1"/>
          <w:sz w:val="24"/>
          <w:szCs w:val="24"/>
          <w:lang w:val="kk-KZ" w:eastAsia="hi-IN" w:bidi="hi-IN"/>
        </w:rPr>
      </w:pPr>
      <w:r w:rsidRPr="00EA6170">
        <w:rPr>
          <w:rFonts w:ascii="Times New Roman" w:eastAsia="Times New Roman" w:hAnsi="Times New Roman" w:cs="Times New Roman"/>
          <w:kern w:val="1"/>
          <w:sz w:val="24"/>
          <w:szCs w:val="24"/>
          <w:lang w:val="kk-KZ" w:eastAsia="hi-IN" w:bidi="hi-IN"/>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A6170" w:rsidRPr="00EA6170" w:rsidRDefault="00EA6170" w:rsidP="00EA6170">
      <w:pPr>
        <w:tabs>
          <w:tab w:val="left" w:pos="993"/>
        </w:tabs>
        <w:spacing w:after="0" w:line="240" w:lineRule="auto"/>
        <w:ind w:firstLine="709"/>
        <w:contextualSpacing/>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Ішкі конкурсқа қатысуға ниет білдірген азаматтар конкурс өткiзетiн мемлекеттiк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w:t>
      </w:r>
    </w:p>
    <w:p w:rsidR="00EA6170" w:rsidRPr="00EA6170" w:rsidRDefault="00EA6170" w:rsidP="00EA6170">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EA6170">
        <w:rPr>
          <w:rFonts w:ascii="Times New Roman" w:eastAsia="Calibri" w:hAnsi="Times New Roman" w:cs="Times New Roman"/>
          <w:color w:val="000000"/>
          <w:sz w:val="24"/>
          <w:szCs w:val="24"/>
          <w:lang w:val="kk-KZ" w:eastAsia="en-US"/>
        </w:rPr>
        <w:t xml:space="preserve">Құжаттар электронды түрде мемлекеттік органның электрондық почтасы арқылы берілген жағдайда олардың түпнұсқасы әңгімелесу басталғанға дейін </w:t>
      </w:r>
      <w:r w:rsidRPr="00EA6170">
        <w:rPr>
          <w:rFonts w:ascii="Times New Roman" w:eastAsia="Calibri" w:hAnsi="Times New Roman" w:cs="Times New Roman"/>
          <w:b/>
          <w:color w:val="000000"/>
          <w:sz w:val="24"/>
          <w:szCs w:val="24"/>
          <w:lang w:val="kk-KZ" w:eastAsia="en-US"/>
        </w:rPr>
        <w:t>бір сағаттан кешіктірмей беріледі</w:t>
      </w:r>
      <w:r w:rsidRPr="00EA6170">
        <w:rPr>
          <w:rFonts w:ascii="Times New Roman" w:eastAsia="Calibri" w:hAnsi="Times New Roman" w:cs="Times New Roman"/>
          <w:color w:val="000000"/>
          <w:sz w:val="24"/>
          <w:szCs w:val="24"/>
          <w:lang w:val="kk-KZ" w:eastAsia="en-US"/>
        </w:rPr>
        <w:t>.</w:t>
      </w:r>
    </w:p>
    <w:p w:rsidR="00EA6170" w:rsidRPr="00EA6170" w:rsidRDefault="00EA6170" w:rsidP="00EA6170">
      <w:pPr>
        <w:tabs>
          <w:tab w:val="left" w:pos="284"/>
        </w:tabs>
        <w:spacing w:after="0" w:line="240" w:lineRule="auto"/>
        <w:ind w:firstLine="709"/>
        <w:contextualSpacing/>
        <w:jc w:val="both"/>
        <w:outlineLvl w:val="0"/>
        <w:rPr>
          <w:rFonts w:ascii="Times New Roman" w:eastAsia="Calibri" w:hAnsi="Times New Roman" w:cs="Times New Roman"/>
          <w:iCs/>
          <w:sz w:val="24"/>
          <w:szCs w:val="24"/>
          <w:lang w:val="kk-KZ" w:eastAsia="en-US"/>
        </w:rPr>
      </w:pPr>
      <w:r w:rsidRPr="00EA6170">
        <w:rPr>
          <w:rFonts w:ascii="Times New Roman" w:eastAsia="Calibri" w:hAnsi="Times New Roman" w:cs="Times New Roman"/>
          <w:color w:val="000000"/>
          <w:sz w:val="24"/>
          <w:szCs w:val="24"/>
          <w:lang w:val="kk-KZ" w:eastAsia="en-US"/>
        </w:rPr>
        <w:t>Оларды бермеген жағдайда тұлға конкурс комиссиясымен әңгімелесуден өтуге жіберілмейді.</w:t>
      </w:r>
    </w:p>
    <w:p w:rsidR="00EA6170" w:rsidRPr="00EA6170" w:rsidRDefault="00EA6170" w:rsidP="00EA6170">
      <w:pPr>
        <w:tabs>
          <w:tab w:val="left" w:pos="709"/>
        </w:tabs>
        <w:spacing w:after="0" w:line="240" w:lineRule="auto"/>
        <w:contextualSpacing/>
        <w:jc w:val="both"/>
        <w:rPr>
          <w:rFonts w:ascii="Times New Roman" w:eastAsia="Times New Roman" w:hAnsi="Times New Roman" w:cs="Times New Roman"/>
          <w:b/>
          <w:bCs/>
          <w:iCs/>
          <w:sz w:val="24"/>
          <w:szCs w:val="24"/>
          <w:lang w:val="kk-KZ"/>
        </w:rPr>
      </w:pPr>
      <w:r w:rsidRPr="00EA6170">
        <w:rPr>
          <w:rFonts w:ascii="Times New Roman" w:eastAsia="Times New Roman" w:hAnsi="Times New Roman" w:cs="Times New Roman"/>
          <w:b/>
          <w:bCs/>
          <w:iCs/>
          <w:sz w:val="24"/>
          <w:szCs w:val="24"/>
          <w:lang w:val="kk-KZ"/>
        </w:rPr>
        <w:tab/>
        <w:t xml:space="preserve">Құжаттар конкурс өткiзу туралы хабарландыру соңғы жарияланғаннан күннен кейін келесі жұмыс күнінен бастап 3 жұмыс күннің ішінде тапсырылуы тиіс. </w:t>
      </w:r>
    </w:p>
    <w:p w:rsidR="00EA6170" w:rsidRPr="00EA6170" w:rsidRDefault="00EA6170" w:rsidP="00EA6170">
      <w:pPr>
        <w:spacing w:after="0" w:line="240" w:lineRule="auto"/>
        <w:ind w:firstLine="709"/>
        <w:contextualSpacing/>
        <w:jc w:val="both"/>
        <w:rPr>
          <w:rFonts w:ascii="Times New Roman" w:eastAsia="Times New Roman" w:hAnsi="Times New Roman" w:cs="Times New Roman"/>
          <w:b/>
          <w:sz w:val="24"/>
          <w:szCs w:val="24"/>
          <w:lang w:val="kk-KZ"/>
        </w:rPr>
      </w:pPr>
      <w:r w:rsidRPr="00EA6170">
        <w:rPr>
          <w:rFonts w:ascii="Times New Roman" w:eastAsia="Times New Roman" w:hAnsi="Times New Roman" w:cs="Times New Roman"/>
          <w:b/>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Алға қаласы, Байтұрсынов көшесі 15 үйде орналасқан Алға ауданы бойынша Мемлекеттік кірістер басқармасында  өтеді.</w:t>
      </w:r>
    </w:p>
    <w:p w:rsidR="00EA6170" w:rsidRPr="00EA6170" w:rsidRDefault="00EA6170" w:rsidP="00EA6170">
      <w:pPr>
        <w:spacing w:after="0" w:line="240" w:lineRule="auto"/>
        <w:ind w:firstLine="709"/>
        <w:contextualSpacing/>
        <w:jc w:val="both"/>
        <w:rPr>
          <w:rFonts w:ascii="Times New Roman" w:eastAsia="Times New Roman" w:hAnsi="Times New Roman" w:cs="Times New Roman"/>
          <w:b/>
          <w:sz w:val="24"/>
          <w:szCs w:val="24"/>
          <w:lang w:val="kk-KZ"/>
        </w:rPr>
      </w:pPr>
      <w:r w:rsidRPr="00EA6170">
        <w:rPr>
          <w:rFonts w:ascii="Times New Roman" w:eastAsia="Times New Roman" w:hAnsi="Times New Roman" w:cs="Times New Roman"/>
          <w:b/>
          <w:sz w:val="24"/>
          <w:szCs w:val="24"/>
          <w:lang w:val="kk-KZ"/>
        </w:rPr>
        <w:t>Бұл ретте, әңгімелесуге жіберілген кандидаттар конкурстық комиссия шешім қабылдаған күннен бастап бір жұмыс күн ішінде және әңгімелесу өткізуге дейін бір жұмыс күннен кешіктірмей әңгімелесу өткізу күні туралы хабарланады.</w:t>
      </w:r>
    </w:p>
    <w:p w:rsidR="00EA6170" w:rsidRPr="00EA6170" w:rsidRDefault="00EA6170" w:rsidP="00EA6170">
      <w:pPr>
        <w:tabs>
          <w:tab w:val="left" w:pos="284"/>
        </w:tabs>
        <w:spacing w:after="0" w:line="240" w:lineRule="auto"/>
        <w:ind w:firstLine="709"/>
        <w:contextualSpacing/>
        <w:jc w:val="both"/>
        <w:outlineLvl w:val="0"/>
        <w:rPr>
          <w:rFonts w:ascii="Times New Roman" w:eastAsia="Calibri" w:hAnsi="Times New Roman" w:cs="Times New Roman"/>
          <w:color w:val="000000"/>
          <w:sz w:val="24"/>
          <w:szCs w:val="24"/>
          <w:lang w:val="kk-KZ" w:eastAsia="en-US"/>
        </w:rPr>
      </w:pPr>
      <w:r w:rsidRPr="00EA6170">
        <w:rPr>
          <w:rFonts w:ascii="Times New Roman" w:eastAsia="Calibri" w:hAnsi="Times New Roman" w:cs="Times New Roman"/>
          <w:color w:val="000000"/>
          <w:sz w:val="24"/>
          <w:szCs w:val="24"/>
          <w:lang w:val="kk-KZ" w:eastAsia="en-US"/>
        </w:rPr>
        <w:t>Сонымен қатар, басшылық лауазымға үміткер қатысушылар конкурстық комиссиямен анықталған бір тақырыпқа эссе жазады.</w:t>
      </w:r>
    </w:p>
    <w:p w:rsidR="00EA6170" w:rsidRPr="00EA6170" w:rsidRDefault="00EA6170" w:rsidP="00EA6170">
      <w:pPr>
        <w:spacing w:after="0" w:line="240" w:lineRule="auto"/>
        <w:ind w:firstLine="708"/>
        <w:contextualSpacing/>
        <w:jc w:val="both"/>
        <w:rPr>
          <w:rFonts w:ascii="Times New Roman" w:eastAsia="Times New Roman" w:hAnsi="Times New Roman" w:cs="Times New Roman"/>
          <w:color w:val="000000"/>
          <w:sz w:val="24"/>
          <w:szCs w:val="24"/>
          <w:lang w:val="kk-KZ"/>
        </w:rPr>
      </w:pPr>
      <w:r w:rsidRPr="00EA6170">
        <w:rPr>
          <w:rFonts w:ascii="Times New Roman" w:eastAsia="Times New Roman" w:hAnsi="Times New Roman" w:cs="Times New Roman"/>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A6170" w:rsidRPr="00EA6170" w:rsidRDefault="00EA6170" w:rsidP="00EA6170">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A6170">
        <w:rPr>
          <w:rFonts w:ascii="Times New Roman" w:eastAsia="Lucida Sans Unicode" w:hAnsi="Times New Roman" w:cs="Times New Roman"/>
          <w:color w:val="000000"/>
          <w:kern w:val="1"/>
          <w:sz w:val="24"/>
          <w:szCs w:val="24"/>
          <w:lang w:val="kk-KZ" w:eastAsia="hi-IN" w:bidi="hi-IN"/>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w:t>
      </w:r>
      <w:r w:rsidRPr="00EA6170">
        <w:rPr>
          <w:rFonts w:ascii="Times New Roman" w:eastAsia="Lucida Sans Unicode" w:hAnsi="Times New Roman" w:cs="Times New Roman"/>
          <w:color w:val="000000"/>
          <w:kern w:val="1"/>
          <w:sz w:val="24"/>
          <w:szCs w:val="24"/>
          <w:lang w:val="kk-KZ" w:eastAsia="hi-IN" w:bidi="hi-IN"/>
        </w:rPr>
        <w:lastRenderedPageBreak/>
        <w:t xml:space="preserve">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қызметкерлері қатыса алады. </w:t>
      </w:r>
    </w:p>
    <w:p w:rsidR="00EA6170" w:rsidRPr="00EA6170" w:rsidRDefault="00EA6170" w:rsidP="00EA6170">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A6170">
        <w:rPr>
          <w:rFonts w:ascii="Times New Roman" w:eastAsia="Lucida Sans Unicode" w:hAnsi="Times New Roman" w:cs="Times New Roman"/>
          <w:color w:val="000000"/>
          <w:kern w:val="1"/>
          <w:sz w:val="24"/>
          <w:szCs w:val="24"/>
          <w:lang w:val="kk-KZ" w:eastAsia="hi-IN" w:bidi="hi-IN"/>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A6170" w:rsidRPr="00EA6170" w:rsidRDefault="00EA6170" w:rsidP="00EA6170">
      <w:pPr>
        <w:widowControl w:val="0"/>
        <w:suppressAutoHyphens/>
        <w:spacing w:after="0" w:line="240" w:lineRule="auto"/>
        <w:ind w:firstLine="709"/>
        <w:contextualSpacing/>
        <w:jc w:val="both"/>
        <w:rPr>
          <w:rFonts w:ascii="Times New Roman" w:eastAsia="Lucida Sans Unicode" w:hAnsi="Times New Roman" w:cs="Times New Roman"/>
          <w:color w:val="000000"/>
          <w:kern w:val="1"/>
          <w:sz w:val="24"/>
          <w:szCs w:val="24"/>
          <w:lang w:val="kk-KZ" w:eastAsia="hi-IN" w:bidi="hi-IN"/>
        </w:rPr>
      </w:pPr>
      <w:r w:rsidRPr="00EA6170">
        <w:rPr>
          <w:rFonts w:ascii="Times New Roman" w:eastAsia="Lucida Sans Unicode" w:hAnsi="Times New Roman" w:cs="Times New Roman"/>
          <w:color w:val="000000"/>
          <w:kern w:val="1"/>
          <w:sz w:val="24"/>
          <w:szCs w:val="24"/>
          <w:lang w:val="kk-KZ" w:eastAsia="hi-IN" w:bidi="hi-IN"/>
        </w:rPr>
        <w:t xml:space="preserve">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Қағидалардың 26-тармағында көрсетілген  ұйымдарға тиесілілігін растайтын құжаттардың көшірмелерін немесе электрондық көшірмелерін ұсынады.  </w:t>
      </w:r>
    </w:p>
    <w:p w:rsidR="00EA6170" w:rsidRPr="00EA6170" w:rsidRDefault="00EA6170" w:rsidP="00EA6170">
      <w:pPr>
        <w:spacing w:after="0" w:line="240" w:lineRule="auto"/>
        <w:ind w:firstLine="709"/>
        <w:contextualSpacing/>
        <w:jc w:val="both"/>
        <w:rPr>
          <w:rFonts w:ascii="Times New Roman" w:eastAsia="Times New Roman" w:hAnsi="Times New Roman" w:cs="Times New Roman"/>
          <w:color w:val="000000"/>
          <w:sz w:val="24"/>
          <w:szCs w:val="24"/>
          <w:lang w:val="kk-KZ"/>
        </w:rPr>
      </w:pPr>
      <w:r w:rsidRPr="00EA6170">
        <w:rPr>
          <w:rFonts w:ascii="Times New Roman" w:eastAsia="Times New Roman" w:hAnsi="Times New Roman" w:cs="Times New Roman"/>
          <w:color w:val="000000"/>
          <w:sz w:val="24"/>
          <w:szCs w:val="24"/>
          <w:lang w:val="kk-KZ"/>
        </w:rPr>
        <w:t xml:space="preserve">Конкурсқа қатысушылар мен кандидаттар </w:t>
      </w:r>
      <w:r w:rsidRPr="00EA6170">
        <w:rPr>
          <w:rFonts w:ascii="Times New Roman" w:eastAsia="Times New Roman" w:hAnsi="Times New Roman" w:cs="Times New Roman"/>
          <w:b/>
          <w:color w:val="000000"/>
          <w:sz w:val="24"/>
          <w:szCs w:val="24"/>
          <w:lang w:val="kk-KZ"/>
        </w:rPr>
        <w:t xml:space="preserve">ҚР Мемлекеттік қызмет істері және сыбайлас жемқорлыққа қарсы іс-қимыл агенттігінің Ақтөбе облысы бойынша департаментіне </w:t>
      </w:r>
      <w:r w:rsidRPr="00EA6170">
        <w:rPr>
          <w:rFonts w:ascii="Times New Roman" w:eastAsia="Times New Roman" w:hAnsi="Times New Roman" w:cs="Times New Roman"/>
          <w:color w:val="000000"/>
          <w:sz w:val="24"/>
          <w:szCs w:val="24"/>
          <w:lang w:val="kk-KZ"/>
        </w:rPr>
        <w:t>Әбілқайыр хан даңғылы 40 (</w:t>
      </w:r>
      <w:r w:rsidRPr="00EA6170">
        <w:rPr>
          <w:rFonts w:ascii="Times New Roman" w:eastAsia="Times New Roman" w:hAnsi="Times New Roman" w:cs="Times New Roman"/>
          <w:i/>
          <w:color w:val="000000"/>
          <w:sz w:val="24"/>
          <w:szCs w:val="24"/>
          <w:lang w:val="kk-KZ"/>
        </w:rPr>
        <w:t>анықтама телефоны: 54-56-57</w:t>
      </w:r>
      <w:r w:rsidRPr="00EA6170">
        <w:rPr>
          <w:rFonts w:ascii="Times New Roman" w:eastAsia="Times New Roman" w:hAnsi="Times New Roman" w:cs="Times New Roman"/>
          <w:color w:val="000000"/>
          <w:sz w:val="24"/>
          <w:szCs w:val="24"/>
          <w:lang w:val="kk-KZ"/>
        </w:rPr>
        <w:t xml:space="preserve">) мекен-жайы бойынша, не Қазақстан Республикасының заңнамасына сәйкес сот тәртiбiнде конкурс комиссиясының шешiмiне </w:t>
      </w:r>
      <w:r w:rsidRPr="00EA6170">
        <w:rPr>
          <w:rFonts w:ascii="Times New Roman" w:eastAsia="Times New Roman" w:hAnsi="Times New Roman" w:cs="Times New Roman"/>
          <w:b/>
          <w:color w:val="000000"/>
          <w:sz w:val="24"/>
          <w:szCs w:val="24"/>
          <w:lang w:val="kk-KZ"/>
        </w:rPr>
        <w:t>шағымдана алады</w:t>
      </w:r>
      <w:r w:rsidRPr="00EA6170">
        <w:rPr>
          <w:rFonts w:ascii="Times New Roman" w:eastAsia="Times New Roman" w:hAnsi="Times New Roman" w:cs="Times New Roman"/>
          <w:color w:val="000000"/>
          <w:sz w:val="24"/>
          <w:szCs w:val="24"/>
          <w:lang w:val="kk-KZ"/>
        </w:rPr>
        <w:t>.</w:t>
      </w:r>
    </w:p>
    <w:p w:rsidR="00EA6170" w:rsidRPr="00EA6170" w:rsidRDefault="00EA6170" w:rsidP="00EA6170">
      <w:pPr>
        <w:spacing w:after="0" w:line="240" w:lineRule="auto"/>
        <w:ind w:firstLine="709"/>
        <w:contextualSpacing/>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color w:val="000000"/>
          <w:sz w:val="24"/>
          <w:szCs w:val="24"/>
          <w:lang w:val="kk-KZ"/>
        </w:rPr>
        <w:t>Конкурс комиссиясының шешімі қабылданған күннен бастап бес жұмыс күннен  кешіктірмей уәкiлеттi органға немесе оның аумақтық бөлiмшесiне конкурс комиссиясының шешіміне шағым беру, уәкiлеттi органның немесе оның аумақтық бөлiмшесiнiң келіп түскен шағым бойынша тиісті шешім қабылдауына дейін конкурс комиссиясының шешімінің қолданылуын тоқтата тұруға негіз болып табылады.</w:t>
      </w:r>
    </w:p>
    <w:p w:rsidR="00EA6170" w:rsidRPr="00EA6170" w:rsidRDefault="00EA6170" w:rsidP="00EA6170">
      <w:pPr>
        <w:keepNext/>
        <w:keepLines/>
        <w:spacing w:after="0" w:line="240" w:lineRule="auto"/>
        <w:ind w:right="99"/>
        <w:jc w:val="right"/>
        <w:rPr>
          <w:rFonts w:ascii="Times New Roman" w:eastAsia="Times New Roman" w:hAnsi="Times New Roman" w:cs="Times New Roman"/>
          <w:sz w:val="24"/>
          <w:szCs w:val="24"/>
          <w:lang w:val="kk-KZ"/>
        </w:rPr>
      </w:pPr>
    </w:p>
    <w:p w:rsidR="00EA6170" w:rsidRPr="00EA6170" w:rsidRDefault="00EA6170" w:rsidP="00EA6170">
      <w:pPr>
        <w:keepNext/>
        <w:keepLines/>
        <w:spacing w:after="0" w:line="240" w:lineRule="auto"/>
        <w:ind w:right="99"/>
        <w:jc w:val="right"/>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«Б» корпусының мемлекеттік</w:t>
      </w:r>
    </w:p>
    <w:p w:rsidR="00EA6170" w:rsidRPr="00EA6170" w:rsidRDefault="00EA6170" w:rsidP="00EA6170">
      <w:pPr>
        <w:keepNext/>
        <w:keepLines/>
        <w:spacing w:after="0" w:line="240" w:lineRule="auto"/>
        <w:ind w:right="99"/>
        <w:jc w:val="right"/>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әкімшілік лауазымына</w:t>
      </w:r>
    </w:p>
    <w:p w:rsidR="00EA6170" w:rsidRPr="00EA6170" w:rsidRDefault="00EA6170" w:rsidP="00EA6170">
      <w:pPr>
        <w:keepNext/>
        <w:keepLines/>
        <w:spacing w:after="0" w:line="240" w:lineRule="auto"/>
        <w:ind w:right="99"/>
        <w:jc w:val="right"/>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орналасуға конкурс өткізу</w:t>
      </w:r>
    </w:p>
    <w:p w:rsidR="00EA6170" w:rsidRPr="00EA6170" w:rsidRDefault="00EA6170" w:rsidP="00EA6170">
      <w:pPr>
        <w:keepNext/>
        <w:keepLines/>
        <w:spacing w:after="0" w:line="240" w:lineRule="auto"/>
        <w:ind w:right="99"/>
        <w:jc w:val="right"/>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қағидаларының 2-қосымшасы</w:t>
      </w:r>
    </w:p>
    <w:p w:rsidR="00EA6170" w:rsidRPr="00EA6170" w:rsidRDefault="00EA6170" w:rsidP="00EA6170">
      <w:pPr>
        <w:keepNext/>
        <w:keepLines/>
        <w:spacing w:after="0" w:line="240" w:lineRule="auto"/>
        <w:ind w:right="99"/>
        <w:jc w:val="right"/>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Нысан</w:t>
      </w:r>
    </w:p>
    <w:p w:rsidR="00EA6170" w:rsidRPr="00EA6170" w:rsidRDefault="00EA6170" w:rsidP="00EA6170">
      <w:pPr>
        <w:keepNext/>
        <w:keepLines/>
        <w:spacing w:after="0" w:line="240" w:lineRule="auto"/>
        <w:ind w:right="99"/>
        <w:jc w:val="right"/>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__________________________</w:t>
      </w:r>
    </w:p>
    <w:p w:rsidR="00EA6170" w:rsidRPr="00EA6170" w:rsidRDefault="00EA6170" w:rsidP="00EA6170">
      <w:pPr>
        <w:keepNext/>
        <w:keepLines/>
        <w:spacing w:after="0" w:line="240" w:lineRule="auto"/>
        <w:ind w:right="99"/>
        <w:jc w:val="right"/>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__________________________</w:t>
      </w:r>
    </w:p>
    <w:p w:rsidR="00EA6170" w:rsidRPr="00EA6170" w:rsidRDefault="00EA6170" w:rsidP="00EA6170">
      <w:pPr>
        <w:keepNext/>
        <w:keepLines/>
        <w:spacing w:after="0" w:line="240" w:lineRule="auto"/>
        <w:ind w:right="99"/>
        <w:jc w:val="right"/>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__________________________</w:t>
      </w:r>
    </w:p>
    <w:p w:rsidR="00EA6170" w:rsidRPr="00EA6170" w:rsidRDefault="00EA6170" w:rsidP="00EA6170">
      <w:pPr>
        <w:keepNext/>
        <w:keepLines/>
        <w:spacing w:after="0" w:line="240" w:lineRule="auto"/>
        <w:ind w:right="99"/>
        <w:jc w:val="right"/>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(мемлекеттік орган)</w:t>
      </w:r>
    </w:p>
    <w:p w:rsidR="00EA6170" w:rsidRPr="00EA6170" w:rsidRDefault="00EA6170" w:rsidP="00EA6170">
      <w:pPr>
        <w:keepNext/>
        <w:keepLines/>
        <w:spacing w:after="0" w:line="240" w:lineRule="auto"/>
        <w:ind w:right="99"/>
        <w:jc w:val="center"/>
        <w:rPr>
          <w:rFonts w:ascii="Times New Roman" w:eastAsia="Times New Roman" w:hAnsi="Times New Roman" w:cs="Times New Roman"/>
          <w:b/>
          <w:bCs/>
          <w:sz w:val="24"/>
          <w:szCs w:val="24"/>
          <w:lang w:val="kk-KZ"/>
        </w:rPr>
      </w:pPr>
    </w:p>
    <w:p w:rsidR="00EA6170" w:rsidRPr="00EA6170" w:rsidRDefault="00EA6170" w:rsidP="00EA6170">
      <w:pPr>
        <w:keepNext/>
        <w:keepLines/>
        <w:spacing w:after="0" w:line="240" w:lineRule="auto"/>
        <w:ind w:right="99"/>
        <w:jc w:val="center"/>
        <w:rPr>
          <w:rFonts w:ascii="Times New Roman" w:eastAsia="Times New Roman" w:hAnsi="Times New Roman" w:cs="Times New Roman"/>
          <w:b/>
          <w:bCs/>
          <w:sz w:val="24"/>
          <w:szCs w:val="24"/>
          <w:lang w:val="kk-KZ"/>
        </w:rPr>
      </w:pPr>
      <w:r w:rsidRPr="00EA6170">
        <w:rPr>
          <w:rFonts w:ascii="Times New Roman" w:eastAsia="Times New Roman" w:hAnsi="Times New Roman" w:cs="Times New Roman"/>
          <w:b/>
          <w:bCs/>
          <w:sz w:val="24"/>
          <w:szCs w:val="24"/>
          <w:lang w:val="kk-KZ"/>
        </w:rPr>
        <w:t>Өтініш</w:t>
      </w:r>
    </w:p>
    <w:p w:rsidR="00EA6170" w:rsidRPr="00EA6170" w:rsidRDefault="00EA6170" w:rsidP="00EA6170">
      <w:pPr>
        <w:keepNext/>
        <w:keepLines/>
        <w:spacing w:after="0" w:line="240" w:lineRule="auto"/>
        <w:ind w:right="99"/>
        <w:jc w:val="center"/>
        <w:rPr>
          <w:rFonts w:ascii="Times New Roman" w:eastAsia="Times New Roman" w:hAnsi="Times New Roman" w:cs="Times New Roman"/>
          <w:b/>
          <w:bCs/>
          <w:sz w:val="24"/>
          <w:szCs w:val="24"/>
          <w:lang w:val="kk-KZ"/>
        </w:rPr>
      </w:pPr>
    </w:p>
    <w:p w:rsidR="00EA6170" w:rsidRPr="00EA6170" w:rsidRDefault="00EA6170" w:rsidP="00EA6170">
      <w:pPr>
        <w:keepNext/>
        <w:keepLines/>
        <w:spacing w:after="0" w:line="240" w:lineRule="auto"/>
        <w:ind w:firstLine="709"/>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Мені_____________________________________________________________________________________________________________________________________________________________________________________________________________________________</w:t>
      </w:r>
    </w:p>
    <w:p w:rsidR="00EA6170" w:rsidRPr="00EA6170" w:rsidRDefault="00EA6170" w:rsidP="00EA6170">
      <w:pPr>
        <w:keepNext/>
        <w:keepLines/>
        <w:spacing w:after="0" w:line="240" w:lineRule="auto"/>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_______________________________________________________________________________________________________________________________________________________________________________________________________________________________________бос мемлекеттік әкімшілік лауазымына орналасу конкурсына қатысуға жіберуіңізді сұраймын.</w:t>
      </w:r>
    </w:p>
    <w:p w:rsidR="00EA6170" w:rsidRPr="00EA6170" w:rsidRDefault="00EA6170" w:rsidP="00EA6170">
      <w:pPr>
        <w:keepNext/>
        <w:keepLines/>
        <w:spacing w:after="0" w:line="240" w:lineRule="auto"/>
        <w:ind w:firstLine="709"/>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EA6170" w:rsidRPr="00EA6170" w:rsidRDefault="00EA6170" w:rsidP="00EA6170">
      <w:pPr>
        <w:keepNext/>
        <w:keepLines/>
        <w:spacing w:after="0" w:line="240" w:lineRule="auto"/>
        <w:ind w:firstLine="709"/>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Ұсынылып отырған құжаттарымның дәйектілігіне жауап беремін.</w:t>
      </w:r>
    </w:p>
    <w:p w:rsidR="00EA6170" w:rsidRPr="00EA6170" w:rsidRDefault="00EA6170" w:rsidP="00EA6170">
      <w:pPr>
        <w:keepNext/>
        <w:keepLines/>
        <w:spacing w:after="0" w:line="240" w:lineRule="auto"/>
        <w:ind w:firstLine="709"/>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Қоса берілген құжаттар:</w:t>
      </w:r>
    </w:p>
    <w:p w:rsidR="00EA6170" w:rsidRPr="00EA6170" w:rsidRDefault="00EA6170" w:rsidP="00EA6170">
      <w:pPr>
        <w:keepNext/>
        <w:keepLines/>
        <w:spacing w:after="0" w:line="240" w:lineRule="auto"/>
        <w:ind w:right="99"/>
        <w:jc w:val="center"/>
        <w:rPr>
          <w:rFonts w:ascii="Times New Roman" w:eastAsia="Times New Roman" w:hAnsi="Times New Roman" w:cs="Times New Roman"/>
          <w:b/>
          <w:sz w:val="24"/>
          <w:szCs w:val="24"/>
          <w:lang w:val="kk-KZ"/>
        </w:rPr>
      </w:pPr>
      <w:r w:rsidRPr="00EA6170">
        <w:rPr>
          <w:rFonts w:ascii="Times New Roman" w:eastAsia="Times New Roman" w:hAnsi="Times New Roman" w:cs="Times New Roman"/>
          <w:b/>
          <w:sz w:val="24"/>
          <w:szCs w:val="24"/>
          <w:lang w:val="kk-KZ"/>
        </w:rPr>
        <w:t>____________________________________________________________________</w:t>
      </w:r>
    </w:p>
    <w:p w:rsidR="00EA6170" w:rsidRPr="00EA6170" w:rsidRDefault="00EA6170" w:rsidP="00EA6170">
      <w:pPr>
        <w:keepNext/>
        <w:keepLines/>
        <w:spacing w:after="0" w:line="240" w:lineRule="auto"/>
        <w:ind w:right="99"/>
        <w:jc w:val="center"/>
        <w:rPr>
          <w:rFonts w:ascii="Times New Roman" w:eastAsia="Times New Roman" w:hAnsi="Times New Roman" w:cs="Times New Roman"/>
          <w:b/>
          <w:sz w:val="24"/>
          <w:szCs w:val="24"/>
          <w:lang w:val="kk-KZ"/>
        </w:rPr>
      </w:pPr>
      <w:r w:rsidRPr="00EA6170">
        <w:rPr>
          <w:rFonts w:ascii="Times New Roman" w:eastAsia="Times New Roman" w:hAnsi="Times New Roman" w:cs="Times New Roman"/>
          <w:b/>
          <w:sz w:val="24"/>
          <w:szCs w:val="24"/>
          <w:lang w:val="kk-KZ"/>
        </w:rPr>
        <w:t>____________________________________________________________________</w:t>
      </w:r>
    </w:p>
    <w:p w:rsidR="00EA6170" w:rsidRPr="00EA6170" w:rsidRDefault="00EA6170" w:rsidP="00EA6170">
      <w:pPr>
        <w:keepNext/>
        <w:keepLines/>
        <w:spacing w:after="0" w:line="240" w:lineRule="auto"/>
        <w:ind w:right="99"/>
        <w:jc w:val="center"/>
        <w:rPr>
          <w:rFonts w:ascii="Times New Roman" w:eastAsia="Times New Roman" w:hAnsi="Times New Roman" w:cs="Times New Roman"/>
          <w:b/>
          <w:sz w:val="24"/>
          <w:szCs w:val="24"/>
          <w:lang w:val="kk-KZ"/>
        </w:rPr>
      </w:pPr>
      <w:r w:rsidRPr="00EA6170">
        <w:rPr>
          <w:rFonts w:ascii="Times New Roman" w:eastAsia="Times New Roman" w:hAnsi="Times New Roman" w:cs="Times New Roman"/>
          <w:b/>
          <w:sz w:val="24"/>
          <w:szCs w:val="24"/>
          <w:lang w:val="kk-KZ"/>
        </w:rPr>
        <w:t>____________________________________________________________________</w:t>
      </w:r>
    </w:p>
    <w:p w:rsidR="00EA6170" w:rsidRPr="00EA6170" w:rsidRDefault="00EA6170" w:rsidP="00EA6170">
      <w:pPr>
        <w:keepNext/>
        <w:keepLines/>
        <w:spacing w:after="0" w:line="240" w:lineRule="auto"/>
        <w:ind w:right="99"/>
        <w:jc w:val="center"/>
        <w:rPr>
          <w:rFonts w:ascii="Times New Roman" w:eastAsia="Times New Roman" w:hAnsi="Times New Roman" w:cs="Times New Roman"/>
          <w:b/>
          <w:sz w:val="24"/>
          <w:szCs w:val="24"/>
          <w:lang w:val="kk-KZ"/>
        </w:rPr>
      </w:pPr>
      <w:r w:rsidRPr="00EA6170">
        <w:rPr>
          <w:rFonts w:ascii="Times New Roman" w:eastAsia="Times New Roman" w:hAnsi="Times New Roman" w:cs="Times New Roman"/>
          <w:b/>
          <w:sz w:val="24"/>
          <w:szCs w:val="24"/>
          <w:lang w:val="kk-KZ"/>
        </w:rPr>
        <w:t>____________________________________________________________________</w:t>
      </w:r>
    </w:p>
    <w:p w:rsidR="00EA6170" w:rsidRPr="00EA6170" w:rsidRDefault="00EA6170" w:rsidP="00EA6170">
      <w:pPr>
        <w:keepNext/>
        <w:keepLines/>
        <w:spacing w:after="0" w:line="240" w:lineRule="auto"/>
        <w:ind w:right="99"/>
        <w:jc w:val="center"/>
        <w:rPr>
          <w:rFonts w:ascii="Times New Roman" w:eastAsia="Times New Roman" w:hAnsi="Times New Roman" w:cs="Times New Roman"/>
          <w:b/>
          <w:sz w:val="24"/>
          <w:szCs w:val="24"/>
          <w:lang w:val="kk-KZ"/>
        </w:rPr>
      </w:pPr>
      <w:r w:rsidRPr="00EA6170">
        <w:rPr>
          <w:rFonts w:ascii="Times New Roman" w:eastAsia="Times New Roman" w:hAnsi="Times New Roman" w:cs="Times New Roman"/>
          <w:b/>
          <w:sz w:val="24"/>
          <w:szCs w:val="24"/>
          <w:lang w:val="kk-KZ"/>
        </w:rPr>
        <w:t>____________________________________________________________________</w:t>
      </w:r>
    </w:p>
    <w:p w:rsidR="00EA6170" w:rsidRPr="00EA6170" w:rsidRDefault="00EA6170" w:rsidP="00EA6170">
      <w:pPr>
        <w:keepNext/>
        <w:keepLines/>
        <w:spacing w:after="0" w:line="240" w:lineRule="auto"/>
        <w:ind w:right="99"/>
        <w:jc w:val="center"/>
        <w:rPr>
          <w:rFonts w:ascii="Times New Roman" w:eastAsia="Times New Roman" w:hAnsi="Times New Roman" w:cs="Times New Roman"/>
          <w:b/>
          <w:sz w:val="24"/>
          <w:szCs w:val="24"/>
          <w:lang w:val="kk-KZ"/>
        </w:rPr>
      </w:pPr>
      <w:r w:rsidRPr="00EA6170">
        <w:rPr>
          <w:rFonts w:ascii="Times New Roman" w:eastAsia="Times New Roman" w:hAnsi="Times New Roman" w:cs="Times New Roman"/>
          <w:b/>
          <w:sz w:val="24"/>
          <w:szCs w:val="24"/>
          <w:lang w:val="kk-KZ"/>
        </w:rPr>
        <w:t>____________________________________________________________________</w:t>
      </w:r>
    </w:p>
    <w:p w:rsidR="00EA6170" w:rsidRPr="00EA6170" w:rsidRDefault="00EA6170" w:rsidP="00EA6170">
      <w:pPr>
        <w:keepNext/>
        <w:keepLines/>
        <w:spacing w:after="0" w:line="240" w:lineRule="auto"/>
        <w:ind w:right="99"/>
        <w:jc w:val="center"/>
        <w:rPr>
          <w:rFonts w:ascii="Times New Roman" w:eastAsia="Times New Roman" w:hAnsi="Times New Roman" w:cs="Times New Roman"/>
          <w:b/>
          <w:sz w:val="24"/>
          <w:szCs w:val="24"/>
          <w:lang w:val="kk-KZ"/>
        </w:rPr>
      </w:pPr>
      <w:r w:rsidRPr="00EA6170">
        <w:rPr>
          <w:rFonts w:ascii="Times New Roman" w:eastAsia="Times New Roman" w:hAnsi="Times New Roman" w:cs="Times New Roman"/>
          <w:b/>
          <w:sz w:val="24"/>
          <w:szCs w:val="24"/>
          <w:lang w:val="kk-KZ"/>
        </w:rPr>
        <w:t>____________________________________________________________________</w:t>
      </w:r>
    </w:p>
    <w:p w:rsidR="00EA6170" w:rsidRPr="00EA6170" w:rsidRDefault="00EA6170" w:rsidP="00EA6170">
      <w:pPr>
        <w:keepNext/>
        <w:keepLines/>
        <w:spacing w:after="0" w:line="240" w:lineRule="auto"/>
        <w:ind w:right="99"/>
        <w:jc w:val="center"/>
        <w:rPr>
          <w:rFonts w:ascii="Times New Roman" w:eastAsia="Times New Roman" w:hAnsi="Times New Roman" w:cs="Times New Roman"/>
          <w:b/>
          <w:sz w:val="24"/>
          <w:szCs w:val="24"/>
          <w:lang w:val="kk-KZ"/>
        </w:rPr>
      </w:pPr>
      <w:r w:rsidRPr="00EA6170">
        <w:rPr>
          <w:rFonts w:ascii="Times New Roman" w:eastAsia="Times New Roman" w:hAnsi="Times New Roman" w:cs="Times New Roman"/>
          <w:b/>
          <w:sz w:val="24"/>
          <w:szCs w:val="24"/>
          <w:lang w:val="kk-KZ"/>
        </w:rPr>
        <w:t>____________________________________________________________________</w:t>
      </w:r>
    </w:p>
    <w:p w:rsidR="00EA6170" w:rsidRPr="00EA6170" w:rsidRDefault="00EA6170" w:rsidP="00EA6170">
      <w:pPr>
        <w:keepNext/>
        <w:keepLines/>
        <w:spacing w:after="0" w:line="240" w:lineRule="auto"/>
        <w:ind w:right="99"/>
        <w:jc w:val="center"/>
        <w:rPr>
          <w:rFonts w:ascii="Times New Roman" w:eastAsia="Times New Roman" w:hAnsi="Times New Roman" w:cs="Times New Roman"/>
          <w:b/>
          <w:sz w:val="24"/>
          <w:szCs w:val="24"/>
          <w:lang w:val="kk-KZ"/>
        </w:rPr>
      </w:pPr>
      <w:r w:rsidRPr="00EA6170">
        <w:rPr>
          <w:rFonts w:ascii="Times New Roman" w:eastAsia="Times New Roman" w:hAnsi="Times New Roman" w:cs="Times New Roman"/>
          <w:b/>
          <w:sz w:val="24"/>
          <w:szCs w:val="24"/>
          <w:lang w:val="kk-KZ"/>
        </w:rPr>
        <w:t>____________________________________________________________________</w:t>
      </w:r>
    </w:p>
    <w:p w:rsidR="00EA6170" w:rsidRPr="00EA6170" w:rsidRDefault="00EA6170" w:rsidP="00EA6170">
      <w:pPr>
        <w:keepNext/>
        <w:keepLines/>
        <w:spacing w:after="0" w:line="240" w:lineRule="auto"/>
        <w:ind w:right="99"/>
        <w:jc w:val="center"/>
        <w:rPr>
          <w:rFonts w:ascii="Times New Roman" w:eastAsia="Times New Roman" w:hAnsi="Times New Roman" w:cs="Times New Roman"/>
          <w:b/>
          <w:sz w:val="24"/>
          <w:szCs w:val="24"/>
          <w:lang w:val="kk-KZ"/>
        </w:rPr>
      </w:pPr>
      <w:r w:rsidRPr="00EA6170">
        <w:rPr>
          <w:rFonts w:ascii="Times New Roman" w:eastAsia="Times New Roman" w:hAnsi="Times New Roman" w:cs="Times New Roman"/>
          <w:b/>
          <w:sz w:val="24"/>
          <w:szCs w:val="24"/>
          <w:lang w:val="kk-KZ"/>
        </w:rPr>
        <w:t>____________________________________________________________________</w:t>
      </w:r>
    </w:p>
    <w:p w:rsidR="00EA6170" w:rsidRPr="00EA6170" w:rsidRDefault="00EA6170" w:rsidP="00EA6170">
      <w:pPr>
        <w:keepNext/>
        <w:keepLines/>
        <w:spacing w:after="0" w:line="240" w:lineRule="auto"/>
        <w:ind w:right="99"/>
        <w:jc w:val="center"/>
        <w:rPr>
          <w:rFonts w:ascii="Times New Roman" w:eastAsia="Times New Roman" w:hAnsi="Times New Roman" w:cs="Times New Roman"/>
          <w:b/>
          <w:sz w:val="24"/>
          <w:szCs w:val="24"/>
          <w:lang w:val="kk-KZ"/>
        </w:rPr>
      </w:pPr>
      <w:r w:rsidRPr="00EA6170">
        <w:rPr>
          <w:rFonts w:ascii="Times New Roman" w:eastAsia="Times New Roman" w:hAnsi="Times New Roman" w:cs="Times New Roman"/>
          <w:b/>
          <w:sz w:val="24"/>
          <w:szCs w:val="24"/>
          <w:lang w:val="kk-KZ"/>
        </w:rPr>
        <w:t>____________________________________________________________________</w:t>
      </w:r>
    </w:p>
    <w:p w:rsidR="00EA6170" w:rsidRPr="00EA6170" w:rsidRDefault="00EA6170" w:rsidP="00EA6170">
      <w:pPr>
        <w:keepNext/>
        <w:keepLines/>
        <w:spacing w:after="0" w:line="240" w:lineRule="auto"/>
        <w:ind w:right="99"/>
        <w:jc w:val="center"/>
        <w:rPr>
          <w:rFonts w:ascii="Times New Roman" w:eastAsia="Times New Roman" w:hAnsi="Times New Roman" w:cs="Times New Roman"/>
          <w:b/>
          <w:sz w:val="24"/>
          <w:szCs w:val="24"/>
          <w:lang w:val="kk-KZ"/>
        </w:rPr>
      </w:pPr>
    </w:p>
    <w:p w:rsidR="00EA6170" w:rsidRPr="00EA6170" w:rsidRDefault="00EA6170" w:rsidP="00EA6170">
      <w:pPr>
        <w:keepNext/>
        <w:keepLines/>
        <w:spacing w:after="0" w:line="240" w:lineRule="auto"/>
        <w:ind w:right="99"/>
        <w:jc w:val="center"/>
        <w:rPr>
          <w:rFonts w:ascii="Times New Roman" w:eastAsia="Times New Roman" w:hAnsi="Times New Roman" w:cs="Times New Roman"/>
          <w:b/>
          <w:sz w:val="24"/>
          <w:szCs w:val="24"/>
          <w:lang w:val="kk-KZ"/>
        </w:rPr>
      </w:pPr>
    </w:p>
    <w:p w:rsidR="00EA6170" w:rsidRPr="00EA6170" w:rsidRDefault="00EA6170" w:rsidP="00EA6170">
      <w:pPr>
        <w:keepNext/>
        <w:keepLines/>
        <w:spacing w:after="0" w:line="240" w:lineRule="auto"/>
        <w:ind w:right="99"/>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Мекен жайы және байланыс телефоны___________________________________</w:t>
      </w:r>
    </w:p>
    <w:p w:rsidR="00EA6170" w:rsidRPr="00EA6170" w:rsidRDefault="00EA6170" w:rsidP="00EA6170">
      <w:pPr>
        <w:keepNext/>
        <w:keepLines/>
        <w:spacing w:after="0" w:line="240" w:lineRule="auto"/>
        <w:ind w:right="99"/>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____________________________________________________________________</w:t>
      </w:r>
    </w:p>
    <w:p w:rsidR="00EA6170" w:rsidRPr="00EA6170" w:rsidRDefault="00EA6170" w:rsidP="00EA6170">
      <w:pPr>
        <w:keepNext/>
        <w:keepLines/>
        <w:spacing w:after="0" w:line="240" w:lineRule="auto"/>
        <w:ind w:right="99"/>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________                ____________________________________</w:t>
      </w:r>
    </w:p>
    <w:p w:rsidR="00EA6170" w:rsidRPr="00EA6170" w:rsidRDefault="00EA6170" w:rsidP="00EA6170">
      <w:pPr>
        <w:keepNext/>
        <w:keepLines/>
        <w:spacing w:after="0" w:line="240" w:lineRule="auto"/>
        <w:ind w:right="99"/>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 xml:space="preserve">  (қолы)                            (Тегі, аты, әкесінің аты (болған жағдайда))</w:t>
      </w:r>
    </w:p>
    <w:p w:rsidR="00EA6170" w:rsidRPr="00EA6170" w:rsidRDefault="00EA6170" w:rsidP="00EA6170">
      <w:pPr>
        <w:keepNext/>
        <w:keepLines/>
        <w:spacing w:after="0" w:line="240" w:lineRule="auto"/>
        <w:ind w:right="99"/>
        <w:jc w:val="both"/>
        <w:rPr>
          <w:rFonts w:ascii="Times New Roman" w:eastAsia="Times New Roman" w:hAnsi="Times New Roman" w:cs="Times New Roman"/>
          <w:sz w:val="24"/>
          <w:szCs w:val="24"/>
          <w:lang w:val="kk-KZ"/>
        </w:rPr>
      </w:pPr>
    </w:p>
    <w:p w:rsidR="00EA6170" w:rsidRPr="00EA6170" w:rsidRDefault="00EA6170" w:rsidP="00EA6170">
      <w:pPr>
        <w:keepNext/>
        <w:keepLines/>
        <w:spacing w:after="0" w:line="240" w:lineRule="auto"/>
        <w:ind w:right="99"/>
        <w:jc w:val="both"/>
        <w:rPr>
          <w:rFonts w:ascii="Times New Roman" w:eastAsia="Times New Roman" w:hAnsi="Times New Roman" w:cs="Times New Roman"/>
          <w:sz w:val="24"/>
          <w:szCs w:val="24"/>
          <w:lang w:val="kk-KZ"/>
        </w:rPr>
      </w:pPr>
      <w:r w:rsidRPr="00EA6170">
        <w:rPr>
          <w:rFonts w:ascii="Times New Roman" w:eastAsia="Times New Roman" w:hAnsi="Times New Roman" w:cs="Times New Roman"/>
          <w:sz w:val="24"/>
          <w:szCs w:val="24"/>
          <w:lang w:val="kk-KZ"/>
        </w:rPr>
        <w:t>«___»_______________ 20 __ ж.</w:t>
      </w:r>
    </w:p>
    <w:p w:rsidR="00AB301F" w:rsidRDefault="00AB301F"/>
    <w:sectPr w:rsidR="00AB30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useFELayout/>
  </w:compat>
  <w:rsids>
    <w:rsidRoot w:val="00EA6170"/>
    <w:rsid w:val="00AB301F"/>
    <w:rsid w:val="00EA61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tulebaev@kgd.gov.kz" TargetMode="External"/><Relationship Id="rId4" Type="http://schemas.openxmlformats.org/officeDocument/2006/relationships/hyperlink" Target="mailto:alganal@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1585</Words>
  <Characters>9036</Characters>
  <Application>Microsoft Office Word</Application>
  <DocSecurity>0</DocSecurity>
  <Lines>75</Lines>
  <Paragraphs>21</Paragraphs>
  <ScaleCrop>false</ScaleCrop>
  <Company/>
  <LinksUpToDate>false</LinksUpToDate>
  <CharactersWithSpaces>10600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dyelekeshev</dc:creator>
  <cp:keywords/>
  <dc:description/>
  <cp:lastModifiedBy>dyelekeshev</cp:lastModifiedBy>
  <cp:revision>2</cp:revision>
  <dcterms:created xsi:type="dcterms:W3CDTF">2019-06-04T04:59:00Z</dcterms:created>
  <dcterms:modified xsi:type="dcterms:W3CDTF">2019-06-04T05:00:00Z</dcterms:modified>
</cp:coreProperties>
</file>