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ГУ «</w:t>
      </w:r>
      <w:r w:rsidRPr="00F70F4D">
        <w:rPr>
          <w:rFonts w:ascii="Times New Roman" w:hAnsi="Times New Roman" w:cs="Times New Roman"/>
          <w:b/>
          <w:sz w:val="24"/>
          <w:szCs w:val="24"/>
          <w:lang w:val="kk-KZ"/>
        </w:rPr>
        <w:t>Управление государственных доходов по г.Актобе Д</w:t>
      </w:r>
      <w:r w:rsidRPr="00F70F4D">
        <w:rPr>
          <w:rFonts w:ascii="Times New Roman" w:hAnsi="Times New Roman" w:cs="Times New Roman"/>
          <w:b/>
          <w:sz w:val="24"/>
          <w:szCs w:val="24"/>
        </w:rPr>
        <w:t>епартамент</w:t>
      </w:r>
      <w:r w:rsidR="009D608A">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государственных доходов </w:t>
      </w:r>
      <w:r w:rsidRPr="00F70F4D">
        <w:rPr>
          <w:rFonts w:ascii="Times New Roman" w:hAnsi="Times New Roman" w:cs="Times New Roman"/>
          <w:b/>
          <w:sz w:val="24"/>
          <w:szCs w:val="24"/>
        </w:rPr>
        <w:t xml:space="preserve">по </w:t>
      </w:r>
      <w:r w:rsidRPr="00F70F4D">
        <w:rPr>
          <w:rFonts w:ascii="Times New Roman" w:hAnsi="Times New Roman" w:cs="Times New Roman"/>
          <w:b/>
          <w:sz w:val="24"/>
          <w:szCs w:val="24"/>
          <w:lang w:val="kk-KZ"/>
        </w:rPr>
        <w:t>Актюбинской</w:t>
      </w:r>
      <w:r w:rsidRPr="00F70F4D">
        <w:rPr>
          <w:rFonts w:ascii="Times New Roman" w:hAnsi="Times New Roman" w:cs="Times New Roman"/>
          <w:b/>
          <w:sz w:val="24"/>
          <w:szCs w:val="24"/>
        </w:rPr>
        <w:t xml:space="preserve"> области </w:t>
      </w:r>
      <w:r w:rsidRPr="00F70F4D">
        <w:rPr>
          <w:rFonts w:ascii="Times New Roman" w:hAnsi="Times New Roman" w:cs="Times New Roman"/>
          <w:b/>
          <w:sz w:val="24"/>
          <w:szCs w:val="24"/>
          <w:lang w:val="kk-KZ"/>
        </w:rPr>
        <w:t>К</w:t>
      </w:r>
      <w:r w:rsidRPr="00F70F4D">
        <w:rPr>
          <w:rFonts w:ascii="Times New Roman" w:hAnsi="Times New Roman" w:cs="Times New Roman"/>
          <w:b/>
          <w:sz w:val="24"/>
          <w:szCs w:val="24"/>
        </w:rPr>
        <w:t>омитета</w:t>
      </w:r>
      <w:r w:rsidR="00464C91">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государственных доходов</w:t>
      </w:r>
      <w:r w:rsidRPr="00F70F4D">
        <w:rPr>
          <w:rFonts w:ascii="Times New Roman" w:hAnsi="Times New Roman" w:cs="Times New Roman"/>
          <w:b/>
          <w:sz w:val="24"/>
          <w:szCs w:val="24"/>
        </w:rPr>
        <w:t xml:space="preserve"> Министерства финансов Республики Казахстан» </w:t>
      </w:r>
      <w:r w:rsidRPr="00F70F4D">
        <w:rPr>
          <w:rFonts w:ascii="Times New Roman" w:hAnsi="Times New Roman" w:cs="Times New Roman"/>
          <w:b/>
          <w:sz w:val="24"/>
          <w:szCs w:val="24"/>
          <w:lang w:val="kk-KZ"/>
        </w:rPr>
        <w:t>030019</w:t>
      </w:r>
      <w:r w:rsidRPr="00F70F4D">
        <w:rPr>
          <w:rFonts w:ascii="Times New Roman" w:hAnsi="Times New Roman" w:cs="Times New Roman"/>
          <w:b/>
          <w:sz w:val="24"/>
          <w:szCs w:val="24"/>
        </w:rPr>
        <w:t xml:space="preserve">, город </w:t>
      </w:r>
      <w:r w:rsidRPr="00F70F4D">
        <w:rPr>
          <w:rFonts w:ascii="Times New Roman" w:hAnsi="Times New Roman" w:cs="Times New Roman"/>
          <w:b/>
          <w:sz w:val="24"/>
          <w:szCs w:val="24"/>
          <w:lang w:val="kk-KZ"/>
        </w:rPr>
        <w:t>Актобе</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 xml:space="preserve"> Актюбинская область,</w:t>
      </w:r>
      <w:r w:rsidRPr="00F70F4D">
        <w:rPr>
          <w:rFonts w:ascii="Times New Roman" w:hAnsi="Times New Roman" w:cs="Times New Roman"/>
          <w:b/>
          <w:sz w:val="24"/>
          <w:szCs w:val="24"/>
        </w:rPr>
        <w:t xml:space="preserve"> улица </w:t>
      </w:r>
      <w:r w:rsidRPr="00F70F4D">
        <w:rPr>
          <w:rFonts w:ascii="Times New Roman" w:hAnsi="Times New Roman" w:cs="Times New Roman"/>
          <w:b/>
          <w:sz w:val="24"/>
          <w:szCs w:val="24"/>
          <w:lang w:val="kk-KZ"/>
        </w:rPr>
        <w:t>Маресьева д.97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кабинет 48, </w:t>
      </w:r>
      <w:r w:rsidRPr="00F70F4D">
        <w:rPr>
          <w:rFonts w:ascii="Times New Roman" w:hAnsi="Times New Roman" w:cs="Times New Roman"/>
          <w:b/>
          <w:sz w:val="24"/>
          <w:szCs w:val="24"/>
        </w:rPr>
        <w:t>телефон для справок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47</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57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8 (7132) 56-00-74, </w:t>
      </w:r>
      <w:r w:rsidRPr="00F70F4D">
        <w:rPr>
          <w:rFonts w:ascii="Times New Roman" w:hAnsi="Times New Roman" w:cs="Times New Roman"/>
          <w:b/>
          <w:sz w:val="24"/>
          <w:szCs w:val="24"/>
        </w:rPr>
        <w:t>факс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w:t>
      </w:r>
      <w:r w:rsidRPr="00F70F4D">
        <w:rPr>
          <w:rFonts w:ascii="Times New Roman" w:hAnsi="Times New Roman" w:cs="Times New Roman"/>
          <w:b/>
          <w:sz w:val="24"/>
          <w:szCs w:val="24"/>
        </w:rPr>
        <w:t>9-</w:t>
      </w:r>
      <w:r w:rsidRPr="00F70F4D">
        <w:rPr>
          <w:rFonts w:ascii="Times New Roman" w:hAnsi="Times New Roman" w:cs="Times New Roman"/>
          <w:b/>
          <w:sz w:val="24"/>
          <w:szCs w:val="24"/>
          <w:lang w:val="kk-KZ"/>
        </w:rPr>
        <w:t>97</w:t>
      </w:r>
      <w:r w:rsidRPr="00F70F4D">
        <w:rPr>
          <w:rFonts w:ascii="Times New Roman" w:hAnsi="Times New Roman" w:cs="Times New Roman"/>
          <w:b/>
          <w:sz w:val="24"/>
          <w:szCs w:val="24"/>
        </w:rPr>
        <w:t xml:space="preserve">, электронный адрес </w:t>
      </w:r>
      <w:hyperlink r:id="rId6" w:history="1">
        <w:r w:rsidRPr="00F70F4D">
          <w:rPr>
            <w:rStyle w:val="a3"/>
            <w:rFonts w:ascii="Times New Roman" w:eastAsiaTheme="majorEastAsia" w:hAnsi="Times New Roman" w:cs="Times New Roman"/>
            <w:b/>
            <w:color w:val="365F91" w:themeColor="accent1" w:themeShade="BF"/>
            <w:sz w:val="24"/>
            <w:szCs w:val="24"/>
          </w:rPr>
          <w:t>gornalog@taxaktub.mgd.kz</w:t>
        </w:r>
      </w:hyperlink>
      <w:r w:rsidRPr="00F70F4D">
        <w:rPr>
          <w:rFonts w:ascii="Times New Roman" w:hAnsi="Times New Roman" w:cs="Times New Roman"/>
          <w:b/>
          <w:color w:val="365F91" w:themeColor="accent1" w:themeShade="BF"/>
          <w:sz w:val="24"/>
          <w:szCs w:val="24"/>
        </w:rPr>
        <w:t xml:space="preserve">,  </w:t>
      </w:r>
      <w:hyperlink r:id="rId7"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b/>
          <w:sz w:val="24"/>
          <w:szCs w:val="24"/>
        </w:rPr>
        <w:t xml:space="preserve">объявляет </w:t>
      </w:r>
      <w:r w:rsidRPr="00F70F4D">
        <w:rPr>
          <w:rFonts w:ascii="Times New Roman" w:hAnsi="Times New Roman"/>
          <w:b/>
          <w:sz w:val="24"/>
          <w:szCs w:val="24"/>
          <w:lang w:val="kk-KZ"/>
        </w:rPr>
        <w:t>общий</w:t>
      </w:r>
      <w:r w:rsidRPr="00F70F4D">
        <w:rPr>
          <w:rFonts w:ascii="Times New Roman" w:hAnsi="Times New Roman"/>
          <w:b/>
          <w:sz w:val="24"/>
          <w:szCs w:val="24"/>
        </w:rPr>
        <w:t xml:space="preserve"> конкурс</w:t>
      </w:r>
      <w:r w:rsidR="00464C91">
        <w:rPr>
          <w:rFonts w:ascii="Times New Roman" w:hAnsi="Times New Roman"/>
          <w:b/>
          <w:sz w:val="24"/>
          <w:szCs w:val="24"/>
        </w:rPr>
        <w:t xml:space="preserve"> </w:t>
      </w:r>
      <w:r w:rsidRPr="00F70F4D">
        <w:rPr>
          <w:rFonts w:ascii="Times New Roman" w:hAnsi="Times New Roman"/>
          <w:b/>
          <w:sz w:val="24"/>
          <w:szCs w:val="24"/>
        </w:rPr>
        <w:t>на занятие административн</w:t>
      </w:r>
      <w:r w:rsidRPr="00F70F4D">
        <w:rPr>
          <w:rFonts w:ascii="Times New Roman" w:hAnsi="Times New Roman"/>
          <w:b/>
          <w:sz w:val="24"/>
          <w:szCs w:val="24"/>
          <w:lang w:val="kk-KZ"/>
        </w:rPr>
        <w:t xml:space="preserve">ых </w:t>
      </w:r>
      <w:r w:rsidRPr="00F70F4D">
        <w:rPr>
          <w:rFonts w:ascii="Times New Roman" w:hAnsi="Times New Roman"/>
          <w:b/>
          <w:sz w:val="24"/>
          <w:szCs w:val="24"/>
        </w:rPr>
        <w:t>государственн</w:t>
      </w:r>
      <w:r w:rsidRPr="00F70F4D">
        <w:rPr>
          <w:rFonts w:ascii="Times New Roman" w:hAnsi="Times New Roman"/>
          <w:b/>
          <w:sz w:val="24"/>
          <w:szCs w:val="24"/>
          <w:lang w:val="kk-KZ"/>
        </w:rPr>
        <w:t>ых</w:t>
      </w:r>
      <w:r w:rsidR="00464C91">
        <w:rPr>
          <w:rFonts w:ascii="Times New Roman" w:hAnsi="Times New Roman"/>
          <w:b/>
          <w:sz w:val="24"/>
          <w:szCs w:val="24"/>
          <w:lang w:val="kk-KZ"/>
        </w:rPr>
        <w:t xml:space="preserve"> </w:t>
      </w:r>
      <w:r w:rsidRPr="00F70F4D">
        <w:rPr>
          <w:rFonts w:ascii="Times New Roman" w:hAnsi="Times New Roman"/>
          <w:b/>
          <w:sz w:val="24"/>
          <w:szCs w:val="24"/>
        </w:rPr>
        <w:t>должност</w:t>
      </w:r>
      <w:r w:rsidRPr="00F70F4D">
        <w:rPr>
          <w:rFonts w:ascii="Times New Roman" w:hAnsi="Times New Roman"/>
          <w:b/>
          <w:sz w:val="24"/>
          <w:szCs w:val="24"/>
          <w:lang w:val="kk-KZ"/>
        </w:rPr>
        <w:t>ей</w:t>
      </w:r>
      <w:r w:rsidRPr="00F70F4D">
        <w:rPr>
          <w:rFonts w:ascii="Times New Roman" w:hAnsi="Times New Roman"/>
          <w:b/>
          <w:sz w:val="24"/>
          <w:szCs w:val="24"/>
        </w:rPr>
        <w:t xml:space="preserve"> корпуса «Б»</w:t>
      </w:r>
      <w:r w:rsidRPr="00F70F4D">
        <w:rPr>
          <w:rFonts w:ascii="Times New Roman" w:hAnsi="Times New Roman" w:cs="Times New Roman"/>
          <w:b/>
          <w:sz w:val="24"/>
          <w:szCs w:val="24"/>
        </w:rPr>
        <w:t>:</w:t>
      </w:r>
    </w:p>
    <w:p w:rsidR="00FB6AA8" w:rsidRDefault="00FB6AA8" w:rsidP="00FB6AA8">
      <w:pPr>
        <w:pStyle w:val="aa"/>
        <w:jc w:val="both"/>
        <w:rPr>
          <w:lang w:val="kk-KZ"/>
        </w:rPr>
      </w:pPr>
      <w:r>
        <w:t xml:space="preserve">           1</w:t>
      </w:r>
      <w:r w:rsidRPr="00F70F4D">
        <w:t>.</w:t>
      </w:r>
      <w:r w:rsidR="009D608A" w:rsidRPr="00F70F4D">
        <w:rPr>
          <w:lang w:val="kk-KZ"/>
        </w:rPr>
        <w:t>Ведущий специалист отдела мобильной группы и работы с незарегистрированными налогоплательщиками Управления государственных доходов по г.Актобе,  (ОМГиНН-12</w:t>
      </w:r>
      <w:r w:rsidR="009D608A" w:rsidRPr="00F70F4D">
        <w:t>-</w:t>
      </w:r>
      <w:r w:rsidR="009D608A" w:rsidRPr="00F70F4D">
        <w:rPr>
          <w:lang w:val="kk-KZ"/>
        </w:rPr>
        <w:t>1-10)</w:t>
      </w:r>
      <w:r w:rsidR="009D608A" w:rsidRPr="00F70F4D">
        <w:t xml:space="preserve">, категория </w:t>
      </w:r>
      <w:r w:rsidR="009D608A" w:rsidRPr="00F70F4D">
        <w:rPr>
          <w:lang w:val="kk-KZ"/>
        </w:rPr>
        <w:t>С-R-5,</w:t>
      </w:r>
      <w:r w:rsidR="009D608A" w:rsidRPr="00F70F4D">
        <w:t xml:space="preserve"> </w:t>
      </w:r>
      <w:r w:rsidR="009D608A" w:rsidRPr="00F70F4D">
        <w:rPr>
          <w:lang w:val="kk-KZ"/>
        </w:rPr>
        <w:t xml:space="preserve">1 </w:t>
      </w:r>
      <w:r w:rsidR="009D608A" w:rsidRPr="00F70F4D">
        <w:t>ед</w:t>
      </w:r>
      <w:r>
        <w:rPr>
          <w:lang w:val="kk-KZ"/>
        </w:rPr>
        <w:t>.</w:t>
      </w:r>
    </w:p>
    <w:p w:rsidR="00FB6AA8" w:rsidRPr="006A2747" w:rsidRDefault="00464C91" w:rsidP="00FB6AA8">
      <w:pPr>
        <w:pStyle w:val="aa"/>
        <w:jc w:val="both"/>
        <w:rPr>
          <w:i/>
          <w:lang w:val="kk-KZ"/>
        </w:rPr>
      </w:pPr>
      <w:r>
        <w:rPr>
          <w:lang w:val="kk-KZ"/>
        </w:rPr>
        <w:t xml:space="preserve">           </w:t>
      </w:r>
      <w:r w:rsidR="00FB6AA8" w:rsidRPr="00F70F4D">
        <w:t>Должностной оклад в зависимости от выслуги лет – от</w:t>
      </w:r>
      <w:r w:rsidR="00FB6AA8" w:rsidRPr="00F70F4D">
        <w:rPr>
          <w:lang w:val="kk-KZ"/>
        </w:rPr>
        <w:t xml:space="preserve"> 57465</w:t>
      </w:r>
      <w:r w:rsidR="00FB6AA8" w:rsidRPr="00F70F4D">
        <w:t xml:space="preserve"> до </w:t>
      </w:r>
      <w:r w:rsidR="00FB6AA8" w:rsidRPr="00F70F4D">
        <w:rPr>
          <w:lang w:val="kk-KZ"/>
        </w:rPr>
        <w:t>78093</w:t>
      </w:r>
      <w:r w:rsidR="00FB6AA8" w:rsidRPr="00F70F4D">
        <w:t xml:space="preserve"> тенге.</w:t>
      </w:r>
    </w:p>
    <w:p w:rsidR="00FB6AA8" w:rsidRPr="00F70F4D" w:rsidRDefault="00464C91" w:rsidP="00FB6AA8">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t xml:space="preserve">     </w:t>
      </w:r>
      <w:r w:rsidR="00FB6AA8"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002E6DF2" w:rsidRPr="002E6DF2">
        <w:rPr>
          <w:rFonts w:ascii="Times New Roman" w:hAnsi="Times New Roman" w:cs="Times New Roman"/>
          <w:sz w:val="24"/>
          <w:szCs w:val="24"/>
          <w:lang w:val="ru-RU"/>
        </w:rPr>
        <w:t>Обеспечить полноту поступления налогов и других обязательных платежей в бюджет</w:t>
      </w:r>
      <w:r w:rsidR="002E6DF2">
        <w:rPr>
          <w:rFonts w:ascii="Times New Roman" w:hAnsi="Times New Roman" w:cs="Times New Roman"/>
          <w:sz w:val="24"/>
          <w:szCs w:val="24"/>
          <w:lang w:val="ru-RU"/>
        </w:rPr>
        <w:t xml:space="preserve"> по КБК закрепленные за отделом, </w:t>
      </w:r>
      <w:r w:rsidR="002E6DF2" w:rsidRPr="002E6DF2">
        <w:rPr>
          <w:rFonts w:ascii="Times New Roman" w:hAnsi="Times New Roman" w:cs="Times New Roman"/>
          <w:sz w:val="24"/>
          <w:szCs w:val="24"/>
          <w:lang w:val="ru-RU"/>
        </w:rPr>
        <w:t>в целях обеспечения полного поступления в бюджет и усиления персональной ответственности, в соответствии со схемой закрепления налогов и других обязательных платежей в бюджет проводить ежемесячный анализ исполнения и неисполнения прогноза. Вручать уведомления по результатам камерального  контроля. После получения ответов, представления дополнительных декларация на уведомления, своевременно проставлять статусы в программе</w:t>
      </w:r>
      <w:r w:rsidR="002E6DF2">
        <w:rPr>
          <w:rFonts w:ascii="Times New Roman" w:hAnsi="Times New Roman" w:cs="Times New Roman"/>
          <w:sz w:val="24"/>
          <w:szCs w:val="24"/>
          <w:lang w:val="ru-RU"/>
        </w:rPr>
        <w:t xml:space="preserve"> ИНИС РК</w:t>
      </w:r>
      <w:r w:rsidR="002E6DF2" w:rsidRPr="002E6DF2">
        <w:rPr>
          <w:rFonts w:ascii="Times New Roman" w:hAnsi="Times New Roman" w:cs="Times New Roman"/>
          <w:sz w:val="24"/>
          <w:szCs w:val="24"/>
          <w:lang w:val="ru-RU"/>
        </w:rPr>
        <w:t>.</w:t>
      </w:r>
      <w:r w:rsidR="002E6DF2" w:rsidRPr="002E6DF2">
        <w:rPr>
          <w:rFonts w:ascii="Times New Roman" w:hAnsi="Times New Roman" w:cs="Times New Roman"/>
          <w:sz w:val="24"/>
          <w:szCs w:val="24"/>
          <w:lang w:val="kk-KZ"/>
        </w:rPr>
        <w:t xml:space="preserve"> </w:t>
      </w:r>
      <w:r w:rsidR="002E6DF2" w:rsidRPr="002E6DF2">
        <w:rPr>
          <w:rFonts w:ascii="Times New Roman" w:hAnsi="Times New Roman" w:cs="Times New Roman"/>
          <w:sz w:val="24"/>
          <w:szCs w:val="24"/>
          <w:lang w:val="ru-RU"/>
        </w:rPr>
        <w:t>Осуществлять камеральный контроль, в т.ч. для проведения зачетов и возвратов излишне оплаченных сумм по налогам.</w:t>
      </w:r>
      <w:r w:rsidR="002E6DF2" w:rsidRPr="002E6DF2">
        <w:rPr>
          <w:rFonts w:ascii="Times New Roman" w:hAnsi="Times New Roman" w:cs="Times New Roman"/>
          <w:sz w:val="24"/>
          <w:szCs w:val="24"/>
          <w:lang w:val="kk-KZ"/>
        </w:rPr>
        <w:t xml:space="preserve"> </w:t>
      </w:r>
      <w:r w:rsidR="002E6DF2" w:rsidRPr="002E6DF2">
        <w:rPr>
          <w:rFonts w:ascii="Times New Roman" w:hAnsi="Times New Roman" w:cs="Times New Roman"/>
          <w:sz w:val="24"/>
          <w:szCs w:val="24"/>
          <w:lang w:val="ru-RU"/>
        </w:rPr>
        <w:t>Привлекать налогоплательщиков к административной ответственности за нарушение налогового законодательства, согласно КоАП РК.</w:t>
      </w:r>
      <w:r w:rsidR="002E6DF2" w:rsidRPr="002E6DF2">
        <w:rPr>
          <w:rFonts w:ascii="Times New Roman" w:hAnsi="Times New Roman" w:cs="Times New Roman"/>
          <w:sz w:val="24"/>
          <w:szCs w:val="24"/>
          <w:lang w:val="kk-KZ"/>
        </w:rPr>
        <w:t xml:space="preserve"> </w:t>
      </w:r>
      <w:r w:rsidR="002E6DF2" w:rsidRPr="002E6DF2">
        <w:rPr>
          <w:rFonts w:ascii="Times New Roman" w:hAnsi="Times New Roman" w:cs="Times New Roman"/>
          <w:sz w:val="24"/>
          <w:szCs w:val="24"/>
          <w:lang w:val="ru-RU"/>
        </w:rPr>
        <w:t>Своевременно оформлять  административные протокола, постановления:</w:t>
      </w:r>
      <w:r w:rsidR="002E6DF2" w:rsidRPr="002E6DF2">
        <w:rPr>
          <w:rFonts w:ascii="Times New Roman" w:hAnsi="Times New Roman" w:cs="Times New Roman"/>
          <w:sz w:val="24"/>
          <w:szCs w:val="24"/>
          <w:lang w:val="kk-KZ"/>
        </w:rPr>
        <w:t xml:space="preserve"> п</w:t>
      </w:r>
      <w:r w:rsidR="002E6DF2" w:rsidRPr="002E6DF2">
        <w:rPr>
          <w:rFonts w:ascii="Times New Roman" w:hAnsi="Times New Roman" w:cs="Times New Roman"/>
          <w:sz w:val="24"/>
          <w:szCs w:val="24"/>
          <w:lang w:val="ru-RU"/>
        </w:rPr>
        <w:t>о завершению  своевременно представлять карточку ф.1П и талон установленного образца в УКПС и СУ</w:t>
      </w:r>
      <w:r w:rsidR="002E6DF2" w:rsidRPr="002E6DF2">
        <w:rPr>
          <w:rFonts w:ascii="Times New Roman" w:hAnsi="Times New Roman" w:cs="Times New Roman"/>
          <w:sz w:val="24"/>
          <w:szCs w:val="24"/>
          <w:lang w:val="kk-KZ"/>
        </w:rPr>
        <w:t>, п</w:t>
      </w:r>
      <w:r w:rsidR="002E6DF2" w:rsidRPr="002E6DF2">
        <w:rPr>
          <w:rFonts w:ascii="Times New Roman" w:hAnsi="Times New Roman" w:cs="Times New Roman"/>
          <w:sz w:val="24"/>
          <w:szCs w:val="24"/>
          <w:lang w:val="ru-RU"/>
        </w:rPr>
        <w:t>ротокола и постановления об административных правонарушениях своевременно и качественно вводить в ИС ЭКНА</w:t>
      </w:r>
      <w:r w:rsidR="002E6DF2" w:rsidRPr="002E6DF2">
        <w:rPr>
          <w:rFonts w:ascii="Times New Roman" w:hAnsi="Times New Roman" w:cs="Times New Roman"/>
          <w:sz w:val="24"/>
          <w:szCs w:val="24"/>
          <w:lang w:val="kk-KZ"/>
        </w:rPr>
        <w:t>, с</w:t>
      </w:r>
      <w:r w:rsidR="002E6DF2" w:rsidRPr="002E6DF2">
        <w:rPr>
          <w:rFonts w:ascii="Times New Roman" w:hAnsi="Times New Roman" w:cs="Times New Roman"/>
          <w:sz w:val="24"/>
          <w:szCs w:val="24"/>
          <w:lang w:val="ru-RU"/>
        </w:rPr>
        <w:t>воевременно взыскивать и вводить в «учет взыскания» в ИС ЭКНА суммы административных штрафов</w:t>
      </w:r>
      <w:r w:rsidR="002E6DF2" w:rsidRPr="002E6DF2">
        <w:rPr>
          <w:rFonts w:ascii="Times New Roman" w:hAnsi="Times New Roman" w:cs="Times New Roman"/>
          <w:sz w:val="24"/>
          <w:szCs w:val="24"/>
          <w:lang w:val="kk-KZ"/>
        </w:rPr>
        <w:t>, к</w:t>
      </w:r>
      <w:r w:rsidR="002E6DF2" w:rsidRPr="002E6DF2">
        <w:rPr>
          <w:rFonts w:ascii="Times New Roman" w:hAnsi="Times New Roman" w:cs="Times New Roman"/>
          <w:sz w:val="24"/>
          <w:szCs w:val="24"/>
          <w:lang w:val="ru-RU"/>
        </w:rPr>
        <w:t>арточку по учету административных правонарушений и лиц, их совершивших, извещение об исполнении постановления о наложении административного взыскания и извещение об освобождении от административной ответственности и административного взыскания вводить в электронный банк данных в порядке и сроки установленные Инструкцией «О введении централизованного банка данных об административных правонарушениях и лицах, их совершивших».</w:t>
      </w:r>
      <w:r w:rsidR="002E6DF2" w:rsidRPr="002E6DF2">
        <w:rPr>
          <w:rFonts w:ascii="Times New Roman" w:hAnsi="Times New Roman" w:cs="Times New Roman"/>
          <w:sz w:val="24"/>
          <w:szCs w:val="24"/>
          <w:lang w:val="kk-KZ"/>
        </w:rPr>
        <w:t xml:space="preserve"> </w:t>
      </w:r>
      <w:r w:rsidR="002E6DF2" w:rsidRPr="002E6DF2">
        <w:rPr>
          <w:rFonts w:ascii="Times New Roman" w:hAnsi="Times New Roman" w:cs="Times New Roman"/>
          <w:sz w:val="24"/>
          <w:szCs w:val="24"/>
          <w:lang w:val="ru-RU"/>
        </w:rPr>
        <w:t>Несет полную ответственность за курируемый участок контрольных заданий</w:t>
      </w:r>
      <w:r w:rsidR="00FB6AA8" w:rsidRPr="00F70F4D">
        <w:rPr>
          <w:rFonts w:ascii="Times New Roman" w:hAnsi="Times New Roman" w:cs="Times New Roman"/>
          <w:sz w:val="24"/>
          <w:szCs w:val="24"/>
          <w:lang w:val="kk-KZ"/>
        </w:rPr>
        <w:t>.</w:t>
      </w:r>
    </w:p>
    <w:p w:rsidR="00FB6AA8" w:rsidRPr="00F70F4D" w:rsidRDefault="00464C91" w:rsidP="00FB6AA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FB6AA8" w:rsidRPr="00F70F4D">
        <w:rPr>
          <w:rFonts w:ascii="Times New Roman" w:hAnsi="Times New Roman" w:cs="Times New Roman"/>
          <w:b/>
          <w:sz w:val="24"/>
          <w:szCs w:val="24"/>
          <w:lang w:val="ru-RU"/>
        </w:rPr>
        <w:t xml:space="preserve">Требования </w:t>
      </w:r>
      <w:r w:rsidR="00FB6AA8" w:rsidRPr="00F70F4D">
        <w:rPr>
          <w:rFonts w:ascii="Times New Roman" w:hAnsi="Times New Roman" w:cs="Times New Roman"/>
          <w:b/>
          <w:bCs/>
          <w:sz w:val="24"/>
          <w:szCs w:val="24"/>
          <w:lang w:val="ru-RU"/>
        </w:rPr>
        <w:t>к</w:t>
      </w:r>
      <w:r w:rsidR="007843DA">
        <w:rPr>
          <w:rFonts w:ascii="Times New Roman" w:hAnsi="Times New Roman" w:cs="Times New Roman"/>
          <w:b/>
          <w:bCs/>
          <w:sz w:val="24"/>
          <w:szCs w:val="24"/>
          <w:lang w:val="ru-RU"/>
        </w:rPr>
        <w:t xml:space="preserve"> </w:t>
      </w:r>
      <w:r w:rsidR="00FB6AA8" w:rsidRPr="00F70F4D">
        <w:rPr>
          <w:rFonts w:ascii="Times New Roman" w:hAnsi="Times New Roman" w:cs="Times New Roman"/>
          <w:b/>
          <w:bCs/>
          <w:sz w:val="24"/>
          <w:szCs w:val="24"/>
          <w:lang w:val="ru-RU"/>
        </w:rPr>
        <w:t>участникам конкурса</w:t>
      </w:r>
      <w:r w:rsidR="00FB6AA8" w:rsidRPr="00F70F4D">
        <w:rPr>
          <w:rFonts w:ascii="Times New Roman" w:hAnsi="Times New Roman" w:cs="Times New Roman"/>
          <w:b/>
          <w:sz w:val="24"/>
          <w:szCs w:val="24"/>
          <w:lang w:val="ru-RU"/>
        </w:rPr>
        <w:t>:</w:t>
      </w:r>
    </w:p>
    <w:p w:rsidR="00FB6AA8" w:rsidRPr="000C038C" w:rsidRDefault="00464C91" w:rsidP="00FB6AA8">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FB6AA8" w:rsidRPr="000C038C">
        <w:rPr>
          <w:rFonts w:ascii="Times New Roman" w:hAnsi="Times New Roman" w:cs="Times New Roman"/>
          <w:b/>
          <w:sz w:val="24"/>
          <w:szCs w:val="24"/>
          <w:u w:val="single"/>
          <w:lang w:val="ru-RU"/>
        </w:rPr>
        <w:t xml:space="preserve">Требования </w:t>
      </w:r>
      <w:r w:rsidR="00FB6AA8" w:rsidRPr="000C038C">
        <w:rPr>
          <w:rFonts w:ascii="Times New Roman" w:hAnsi="Times New Roman" w:cs="Times New Roman"/>
          <w:b/>
          <w:bCs/>
          <w:sz w:val="24"/>
          <w:szCs w:val="24"/>
          <w:u w:val="single"/>
          <w:lang w:val="kk-KZ"/>
        </w:rPr>
        <w:t>по образованию</w:t>
      </w:r>
      <w:r w:rsidR="00FB6AA8" w:rsidRPr="000C038C">
        <w:rPr>
          <w:rFonts w:ascii="Times New Roman" w:hAnsi="Times New Roman" w:cs="Times New Roman"/>
          <w:b/>
          <w:sz w:val="24"/>
          <w:szCs w:val="24"/>
          <w:u w:val="single"/>
          <w:lang w:val="ru-RU"/>
        </w:rPr>
        <w:t xml:space="preserve">: </w:t>
      </w:r>
    </w:p>
    <w:p w:rsidR="00FB6AA8" w:rsidRPr="00F70F4D" w:rsidRDefault="00464C91" w:rsidP="00464C91">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009D608A" w:rsidRPr="009D608A">
        <w:rPr>
          <w:rFonts w:ascii="Times New Roman" w:hAnsi="Times New Roman"/>
          <w:b w:val="0"/>
          <w:i w:val="0"/>
          <w:szCs w:val="24"/>
        </w:rPr>
        <w:t xml:space="preserve">высшее либо послесреднее или техническое и профессиональное </w:t>
      </w:r>
      <w:r>
        <w:rPr>
          <w:rFonts w:ascii="Times New Roman" w:hAnsi="Times New Roman"/>
          <w:b w:val="0"/>
          <w:i w:val="0"/>
          <w:szCs w:val="24"/>
          <w:lang w:val="kk-KZ"/>
        </w:rPr>
        <w:t>(</w:t>
      </w:r>
      <w:r w:rsidR="002E6DF2">
        <w:rPr>
          <w:rFonts w:ascii="Times New Roman" w:hAnsi="Times New Roman"/>
          <w:b w:val="0"/>
          <w:i w:val="0"/>
          <w:szCs w:val="24"/>
          <w:lang w:val="kk-KZ"/>
        </w:rPr>
        <w:t xml:space="preserve">право; </w:t>
      </w:r>
      <w:r w:rsidRPr="00464C91">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r w:rsidRPr="00464C91">
        <w:rPr>
          <w:rFonts w:ascii="Times New Roman" w:hAnsi="Times New Roman"/>
          <w:b w:val="0"/>
          <w:i w:val="0"/>
          <w:sz w:val="22"/>
          <w:szCs w:val="22"/>
        </w:rPr>
        <w:t>осударственное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Pr>
          <w:rFonts w:ascii="Times New Roman" w:hAnsi="Times New Roman"/>
          <w:b w:val="0"/>
          <w:i w:val="0"/>
          <w:szCs w:val="24"/>
          <w:lang w:val="kk-KZ"/>
        </w:rPr>
        <w:t>)</w:t>
      </w:r>
      <w:r w:rsidR="00FB6AA8" w:rsidRPr="00F70F4D">
        <w:rPr>
          <w:rFonts w:ascii="Times New Roman" w:hAnsi="Times New Roman"/>
          <w:b w:val="0"/>
          <w:i w:val="0"/>
          <w:szCs w:val="24"/>
        </w:rPr>
        <w:t xml:space="preserve"> образование</w:t>
      </w:r>
      <w:r w:rsidR="00FB6AA8" w:rsidRPr="00F70F4D">
        <w:rPr>
          <w:rFonts w:ascii="Times New Roman" w:hAnsi="Times New Roman"/>
          <w:b w:val="0"/>
          <w:i w:val="0"/>
          <w:szCs w:val="24"/>
          <w:lang w:val="kk-KZ"/>
        </w:rPr>
        <w:t>.</w:t>
      </w:r>
      <w:r w:rsidR="009D608A" w:rsidRPr="009D608A">
        <w:rPr>
          <w:rFonts w:ascii="Times New Roman" w:hAnsi="Times New Roman"/>
          <w:b w:val="0"/>
          <w:i w:val="0"/>
          <w:szCs w:val="24"/>
        </w:rPr>
        <w:t xml:space="preserve"> </w:t>
      </w:r>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007843DA">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FB6AA8" w:rsidRPr="00F70F4D" w:rsidRDefault="009D608A" w:rsidP="00FB6AA8">
      <w:pPr>
        <w:spacing w:after="0" w:line="240" w:lineRule="auto"/>
        <w:ind w:firstLine="709"/>
        <w:contextualSpacing/>
        <w:jc w:val="both"/>
        <w:rPr>
          <w:rFonts w:ascii="Times New Roman" w:hAnsi="Times New Roman" w:cs="Times New Roman"/>
          <w:sz w:val="24"/>
          <w:szCs w:val="24"/>
          <w:lang w:val="kk-KZ"/>
        </w:rPr>
      </w:pPr>
      <w:r w:rsidRPr="0074215D">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FB6AA8" w:rsidRPr="00F70F4D">
        <w:rPr>
          <w:rFonts w:ascii="Times New Roman" w:hAnsi="Times New Roman" w:cs="Times New Roman"/>
          <w:sz w:val="24"/>
          <w:szCs w:val="24"/>
          <w:lang w:val="kk-KZ"/>
        </w:rPr>
        <w:t>.</w:t>
      </w:r>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007843DA">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FB6AA8" w:rsidRDefault="00FB6AA8" w:rsidP="00FB6AA8">
      <w:pPr>
        <w:spacing w:after="0" w:line="240" w:lineRule="auto"/>
        <w:ind w:firstLine="709"/>
        <w:contextualSpacing/>
        <w:jc w:val="both"/>
        <w:rPr>
          <w:rFonts w:ascii="Times New Roman" w:hAnsi="Times New Roman" w:cs="Times New Roman"/>
          <w:b/>
          <w:bCs/>
          <w:iCs/>
          <w:sz w:val="24"/>
          <w:szCs w:val="24"/>
          <w:lang w:val="kk-KZ"/>
        </w:rPr>
      </w:pPr>
      <w:r w:rsidRPr="00F70F4D">
        <w:rPr>
          <w:rFonts w:ascii="Times New Roman" w:hAnsi="Times New Roman" w:cs="Times New Roman"/>
          <w:sz w:val="24"/>
          <w:szCs w:val="24"/>
        </w:rPr>
        <w:t>Опыт работы не требуется.</w:t>
      </w:r>
    </w:p>
    <w:p w:rsidR="000A2D4A" w:rsidRPr="00F70F4D"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1) заявление по установленной форме;</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3) копии документов об образовании и приложений к ним, засвидетельствованные нотариально;</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w:t>
      </w:r>
      <w:r w:rsidRPr="00E6733E">
        <w:rPr>
          <w:rFonts w:ascii="Times New Roman" w:hAnsi="Times New Roman"/>
          <w:sz w:val="24"/>
          <w:szCs w:val="24"/>
        </w:rPr>
        <w:lastRenderedPageBreak/>
        <w:t>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6) копия документа, удостоверяющего личность, гражданина Республики Казахстан;</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Допускается предоставление копий документов, указанных в подпунктах 3), 4), 5), 7) и 8) пункта.</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lastRenderedPageBreak/>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A2D4A" w:rsidRPr="00F70F4D" w:rsidRDefault="00E6733E" w:rsidP="00E6733E">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 xml:space="preserve">Кандидаты,допущенные к собеседованию, проходят его </w:t>
      </w:r>
      <w:r w:rsidRPr="00F70F4D">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w:t>
      </w:r>
    </w:p>
    <w:p w:rsidR="00E6733E" w:rsidRPr="00E6733E" w:rsidRDefault="00E6733E" w:rsidP="00E6733E">
      <w:pPr>
        <w:pStyle w:val="a5"/>
        <w:ind w:firstLine="708"/>
        <w:jc w:val="both"/>
        <w:rPr>
          <w:rFonts w:ascii="Times New Roman" w:hAnsi="Times New Roman"/>
          <w:sz w:val="24"/>
          <w:szCs w:val="24"/>
        </w:rPr>
      </w:pPr>
      <w:r w:rsidRPr="00E6733E">
        <w:rPr>
          <w:rFonts w:ascii="Times New Roman" w:hAnsi="Times New Roman"/>
          <w:sz w:val="24"/>
          <w:szCs w:val="24"/>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0A2D4A" w:rsidRPr="00E6733E" w:rsidRDefault="00E6733E" w:rsidP="00E6733E">
      <w:pPr>
        <w:spacing w:after="0" w:line="240" w:lineRule="auto"/>
        <w:ind w:firstLine="709"/>
        <w:contextualSpacing/>
        <w:jc w:val="both"/>
        <w:rPr>
          <w:rFonts w:ascii="Times New Roman" w:hAnsi="Times New Roman"/>
          <w:sz w:val="24"/>
          <w:szCs w:val="24"/>
          <w:lang w:val="kk-KZ"/>
        </w:rPr>
      </w:pPr>
      <w:r w:rsidRPr="00E6733E">
        <w:rPr>
          <w:rFonts w:ascii="Times New Roman" w:hAnsi="Times New Roman"/>
          <w:sz w:val="24"/>
          <w:szCs w:val="24"/>
        </w:rPr>
        <w:t>Подача жалобы на решение конкурсной комиссии в уполномоченный орган или его территориальное подразделение не позднее пяти рабочих дней,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E6733E">
        <w:rPr>
          <w:rFonts w:ascii="Times New Roman" w:hAnsi="Times New Roman"/>
          <w:sz w:val="24"/>
          <w:szCs w:val="24"/>
          <w:lang w:val="kk-KZ"/>
        </w:rPr>
        <w:t>.</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2E6DF2" w:rsidRDefault="002E6DF2" w:rsidP="00EC1CC2">
      <w:pPr>
        <w:pStyle w:val="a5"/>
        <w:contextualSpacing/>
        <w:rPr>
          <w:rFonts w:ascii="Times New Roman" w:hAnsi="Times New Roman"/>
          <w:color w:val="000000"/>
          <w:sz w:val="24"/>
          <w:szCs w:val="24"/>
          <w:lang w:val="kk-KZ"/>
        </w:rPr>
      </w:pPr>
    </w:p>
    <w:p w:rsidR="00E6733E" w:rsidRDefault="00E6733E" w:rsidP="00EC1CC2">
      <w:pPr>
        <w:pStyle w:val="a5"/>
        <w:contextualSpacing/>
        <w:rPr>
          <w:rFonts w:ascii="Times New Roman" w:hAnsi="Times New Roman"/>
          <w:color w:val="000000"/>
          <w:sz w:val="24"/>
          <w:szCs w:val="24"/>
          <w:lang w:val="kk-KZ"/>
        </w:rPr>
      </w:pPr>
    </w:p>
    <w:p w:rsidR="00E6733E" w:rsidRPr="00E6733E" w:rsidRDefault="00E6733E" w:rsidP="00EC1CC2">
      <w:pPr>
        <w:pStyle w:val="a5"/>
        <w:contextualSpacing/>
        <w:rPr>
          <w:rFonts w:ascii="Times New Roman" w:hAnsi="Times New Roman"/>
          <w:color w:val="000000"/>
          <w:sz w:val="24"/>
          <w:szCs w:val="24"/>
          <w:lang w:val="kk-KZ"/>
        </w:rPr>
      </w:pPr>
    </w:p>
    <w:p w:rsidR="00805B17" w:rsidRPr="00D365C7" w:rsidRDefault="00805B17" w:rsidP="00805B17">
      <w:pPr>
        <w:pStyle w:val="a5"/>
        <w:jc w:val="right"/>
        <w:rPr>
          <w:rFonts w:ascii="Times New Roman" w:hAnsi="Times New Roman"/>
          <w:color w:val="000000"/>
          <w:sz w:val="28"/>
          <w:szCs w:val="28"/>
          <w:lang w:val="kk-KZ"/>
        </w:rPr>
      </w:pPr>
      <w:r w:rsidRPr="00D365C7">
        <w:rPr>
          <w:rFonts w:ascii="Times New Roman" w:hAnsi="Times New Roman"/>
          <w:color w:val="000000"/>
          <w:sz w:val="28"/>
          <w:szCs w:val="28"/>
        </w:rPr>
        <w:lastRenderedPageBreak/>
        <w:t>Приложение 2</w:t>
      </w:r>
    </w:p>
    <w:p w:rsidR="00805B17" w:rsidRPr="00D365C7" w:rsidRDefault="00805B17" w:rsidP="00805B17">
      <w:pPr>
        <w:pStyle w:val="a5"/>
        <w:jc w:val="right"/>
        <w:rPr>
          <w:rFonts w:ascii="Times New Roman" w:hAnsi="Times New Roman"/>
          <w:color w:val="000000"/>
          <w:sz w:val="28"/>
          <w:szCs w:val="28"/>
        </w:rPr>
      </w:pPr>
      <w:r w:rsidRPr="00D365C7">
        <w:rPr>
          <w:rFonts w:ascii="Times New Roman" w:hAnsi="Times New Roman"/>
          <w:color w:val="000000"/>
          <w:sz w:val="28"/>
          <w:szCs w:val="28"/>
        </w:rPr>
        <w:t>к Правилам проведения конкурса</w:t>
      </w:r>
    </w:p>
    <w:p w:rsidR="00805B17" w:rsidRPr="00D365C7" w:rsidRDefault="00805B17" w:rsidP="00805B17">
      <w:pPr>
        <w:pStyle w:val="a5"/>
        <w:jc w:val="right"/>
        <w:rPr>
          <w:rFonts w:ascii="Times New Roman" w:hAnsi="Times New Roman"/>
          <w:color w:val="000000"/>
          <w:sz w:val="28"/>
          <w:szCs w:val="28"/>
        </w:rPr>
      </w:pPr>
      <w:r w:rsidRPr="00D365C7">
        <w:rPr>
          <w:rFonts w:ascii="Times New Roman" w:hAnsi="Times New Roman"/>
          <w:color w:val="000000"/>
          <w:sz w:val="28"/>
          <w:szCs w:val="28"/>
        </w:rPr>
        <w:t>на занятие административной</w:t>
      </w:r>
    </w:p>
    <w:p w:rsidR="00805B17" w:rsidRPr="00D365C7" w:rsidRDefault="00805B17" w:rsidP="00805B17">
      <w:pPr>
        <w:pStyle w:val="a5"/>
        <w:jc w:val="right"/>
        <w:rPr>
          <w:rFonts w:ascii="Times New Roman" w:hAnsi="Times New Roman"/>
          <w:color w:val="000000"/>
          <w:sz w:val="28"/>
          <w:szCs w:val="28"/>
        </w:rPr>
      </w:pPr>
      <w:r w:rsidRPr="00D365C7">
        <w:rPr>
          <w:rFonts w:ascii="Times New Roman" w:hAnsi="Times New Roman"/>
          <w:color w:val="000000"/>
          <w:sz w:val="28"/>
          <w:szCs w:val="28"/>
        </w:rPr>
        <w:t>государственной должности корпуса «Б»</w:t>
      </w:r>
    </w:p>
    <w:p w:rsidR="00805B17" w:rsidRPr="00D365C7" w:rsidRDefault="00805B17" w:rsidP="00805B17">
      <w:pPr>
        <w:pStyle w:val="a5"/>
        <w:jc w:val="right"/>
        <w:rPr>
          <w:rFonts w:ascii="Times New Roman" w:hAnsi="Times New Roman"/>
          <w:color w:val="000000"/>
          <w:sz w:val="28"/>
          <w:szCs w:val="28"/>
        </w:rPr>
      </w:pPr>
      <w:r w:rsidRPr="00D365C7">
        <w:rPr>
          <w:rFonts w:ascii="Times New Roman" w:hAnsi="Times New Roman"/>
          <w:color w:val="000000"/>
          <w:sz w:val="28"/>
          <w:szCs w:val="28"/>
        </w:rPr>
        <w:t>___________________________________</w:t>
      </w:r>
    </w:p>
    <w:p w:rsidR="00805B17" w:rsidRPr="00D365C7" w:rsidRDefault="00805B17" w:rsidP="00805B17">
      <w:pPr>
        <w:pStyle w:val="a5"/>
        <w:jc w:val="right"/>
        <w:rPr>
          <w:rFonts w:ascii="Times New Roman" w:hAnsi="Times New Roman"/>
          <w:color w:val="000000"/>
          <w:sz w:val="28"/>
          <w:szCs w:val="28"/>
        </w:rPr>
      </w:pPr>
      <w:r w:rsidRPr="00D365C7">
        <w:rPr>
          <w:rFonts w:ascii="Times New Roman" w:hAnsi="Times New Roman"/>
          <w:color w:val="000000"/>
          <w:sz w:val="28"/>
          <w:szCs w:val="28"/>
        </w:rPr>
        <w:t xml:space="preserve"> (государственный орган)</w:t>
      </w:r>
    </w:p>
    <w:p w:rsidR="00805B17" w:rsidRPr="00D365C7" w:rsidRDefault="00805B17" w:rsidP="00805B17">
      <w:pPr>
        <w:pStyle w:val="a5"/>
        <w:jc w:val="both"/>
        <w:rPr>
          <w:rFonts w:ascii="Times New Roman" w:hAnsi="Times New Roman"/>
          <w:bCs/>
          <w:color w:val="000000"/>
          <w:sz w:val="28"/>
          <w:szCs w:val="28"/>
        </w:rPr>
      </w:pPr>
    </w:p>
    <w:p w:rsidR="00805B17" w:rsidRPr="00D365C7" w:rsidRDefault="00805B17" w:rsidP="00805B17">
      <w:pPr>
        <w:pStyle w:val="a5"/>
        <w:jc w:val="center"/>
        <w:rPr>
          <w:rFonts w:ascii="Times New Roman" w:hAnsi="Times New Roman"/>
          <w:b/>
          <w:bCs/>
          <w:color w:val="000000"/>
          <w:sz w:val="28"/>
          <w:szCs w:val="28"/>
        </w:rPr>
      </w:pPr>
      <w:r w:rsidRPr="00D365C7">
        <w:rPr>
          <w:rFonts w:ascii="Times New Roman" w:hAnsi="Times New Roman"/>
          <w:b/>
          <w:bCs/>
          <w:color w:val="000000"/>
          <w:sz w:val="28"/>
          <w:szCs w:val="28"/>
        </w:rPr>
        <w:t>Заявление</w:t>
      </w:r>
    </w:p>
    <w:p w:rsidR="00805B17" w:rsidRPr="00D365C7" w:rsidRDefault="00805B17" w:rsidP="00805B17">
      <w:pPr>
        <w:pStyle w:val="a5"/>
        <w:jc w:val="both"/>
        <w:rPr>
          <w:rFonts w:ascii="Times New Roman" w:hAnsi="Times New Roman"/>
          <w:bCs/>
          <w:color w:val="000000"/>
          <w:sz w:val="28"/>
          <w:szCs w:val="28"/>
        </w:rPr>
      </w:pPr>
    </w:p>
    <w:p w:rsidR="00805B17" w:rsidRPr="00D365C7" w:rsidRDefault="00805B17" w:rsidP="00805B17">
      <w:pPr>
        <w:pStyle w:val="a5"/>
        <w:ind w:firstLine="708"/>
        <w:jc w:val="both"/>
        <w:rPr>
          <w:rFonts w:ascii="Times New Roman" w:hAnsi="Times New Roman"/>
          <w:color w:val="000000"/>
          <w:sz w:val="28"/>
          <w:szCs w:val="28"/>
        </w:rPr>
      </w:pPr>
      <w:r w:rsidRPr="00D365C7">
        <w:rPr>
          <w:rFonts w:ascii="Times New Roman" w:hAnsi="Times New Roman"/>
          <w:color w:val="000000"/>
          <w:sz w:val="28"/>
          <w:szCs w:val="28"/>
        </w:rPr>
        <w:t>Прошу допустить меня к участию в конкурсе на занятие вакантной</w:t>
      </w:r>
      <w:r w:rsidR="00286C94">
        <w:rPr>
          <w:rFonts w:ascii="Times New Roman" w:hAnsi="Times New Roman"/>
          <w:color w:val="000000"/>
          <w:sz w:val="28"/>
          <w:szCs w:val="28"/>
          <w:lang w:val="kk-KZ"/>
        </w:rPr>
        <w:t xml:space="preserve"> </w:t>
      </w:r>
      <w:r w:rsidRPr="00D365C7">
        <w:rPr>
          <w:rFonts w:ascii="Times New Roman" w:hAnsi="Times New Roman"/>
          <w:color w:val="000000"/>
          <w:sz w:val="28"/>
          <w:szCs w:val="28"/>
        </w:rPr>
        <w:t>административной государственной должности</w:t>
      </w:r>
    </w:p>
    <w:p w:rsidR="00805B17" w:rsidRPr="00D365C7" w:rsidRDefault="00805B17" w:rsidP="00805B17">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805B17" w:rsidRPr="00D365C7" w:rsidRDefault="00805B17" w:rsidP="00805B17">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805B17" w:rsidRPr="00D365C7" w:rsidRDefault="00805B17" w:rsidP="00805B17">
      <w:pPr>
        <w:pStyle w:val="a5"/>
        <w:jc w:val="both"/>
        <w:rPr>
          <w:rFonts w:ascii="Times New Roman" w:hAnsi="Times New Roman"/>
          <w:color w:val="000000"/>
          <w:sz w:val="28"/>
          <w:szCs w:val="28"/>
        </w:rPr>
      </w:pPr>
    </w:p>
    <w:p w:rsidR="00805B17" w:rsidRPr="00D365C7" w:rsidRDefault="00805B17" w:rsidP="00805B17">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805B17" w:rsidRPr="00D365C7" w:rsidRDefault="00805B17" w:rsidP="00805B17">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Отвечаю за подлинность представленных документов.</w:t>
      </w:r>
    </w:p>
    <w:p w:rsidR="00805B17" w:rsidRPr="00D365C7" w:rsidRDefault="00805B17" w:rsidP="00805B17">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Прилагаемые документы:</w:t>
      </w:r>
    </w:p>
    <w:p w:rsidR="00805B17" w:rsidRPr="00D365C7" w:rsidRDefault="00805B17" w:rsidP="00805B17">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805B17" w:rsidRPr="00D365C7" w:rsidRDefault="00805B17" w:rsidP="00805B17">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805B17" w:rsidRPr="00D365C7" w:rsidRDefault="00805B17" w:rsidP="00805B17">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____________________________________________________________________________________________________________________________________</w:t>
      </w:r>
    </w:p>
    <w:p w:rsidR="00805B17" w:rsidRPr="00D365C7" w:rsidRDefault="00805B17" w:rsidP="00805B17">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805B17" w:rsidRPr="00D365C7" w:rsidRDefault="00805B17" w:rsidP="00805B17">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____________________________________________________________________________________________________________________________________</w:t>
      </w:r>
    </w:p>
    <w:p w:rsidR="00805B17" w:rsidRPr="00D365C7" w:rsidRDefault="00805B17" w:rsidP="00805B17">
      <w:pPr>
        <w:pStyle w:val="a5"/>
        <w:jc w:val="both"/>
        <w:rPr>
          <w:rFonts w:ascii="Times New Roman" w:hAnsi="Times New Roman"/>
          <w:color w:val="000000"/>
          <w:sz w:val="28"/>
          <w:szCs w:val="28"/>
        </w:rPr>
      </w:pPr>
    </w:p>
    <w:p w:rsidR="00805B17" w:rsidRPr="00D365C7" w:rsidRDefault="00805B17" w:rsidP="00805B17">
      <w:pPr>
        <w:pStyle w:val="a5"/>
        <w:jc w:val="both"/>
        <w:rPr>
          <w:rFonts w:ascii="Times New Roman" w:hAnsi="Times New Roman"/>
          <w:color w:val="000000"/>
          <w:sz w:val="28"/>
          <w:szCs w:val="28"/>
        </w:rPr>
      </w:pPr>
    </w:p>
    <w:p w:rsidR="00805B17" w:rsidRPr="00D365C7" w:rsidRDefault="00805B17" w:rsidP="00805B17">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Адрес и контактный телефон</w:t>
      </w:r>
    </w:p>
    <w:p w:rsidR="00805B17" w:rsidRPr="00D365C7" w:rsidRDefault="00805B17" w:rsidP="00805B17">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___________________________________________</w:t>
      </w:r>
    </w:p>
    <w:p w:rsidR="00805B17" w:rsidRPr="00D365C7" w:rsidRDefault="00805B17" w:rsidP="00805B17">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w:t>
      </w:r>
      <w:r>
        <w:rPr>
          <w:rFonts w:ascii="Times New Roman" w:hAnsi="Times New Roman"/>
          <w:color w:val="000000"/>
          <w:sz w:val="28"/>
          <w:szCs w:val="28"/>
        </w:rPr>
        <w:t>_________</w:t>
      </w:r>
    </w:p>
    <w:p w:rsidR="00805B17" w:rsidRPr="00D365C7" w:rsidRDefault="00805B17" w:rsidP="00805B17">
      <w:pPr>
        <w:pStyle w:val="a5"/>
        <w:jc w:val="both"/>
        <w:rPr>
          <w:rFonts w:ascii="Times New Roman" w:hAnsi="Times New Roman"/>
          <w:color w:val="000000"/>
          <w:sz w:val="28"/>
          <w:szCs w:val="28"/>
        </w:rPr>
      </w:pPr>
      <w:r w:rsidRPr="00D365C7">
        <w:rPr>
          <w:rFonts w:ascii="Times New Roman" w:hAnsi="Times New Roman"/>
          <w:color w:val="000000"/>
          <w:sz w:val="28"/>
          <w:szCs w:val="28"/>
        </w:rPr>
        <w:t>__________ ____________________________________</w:t>
      </w:r>
    </w:p>
    <w:p w:rsidR="00805B17" w:rsidRPr="00D365C7" w:rsidRDefault="00805B17" w:rsidP="00805B17">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(подпись) (Фамилия, имя, отчество (при его наличии)</w:t>
      </w:r>
    </w:p>
    <w:p w:rsidR="00805B17" w:rsidRPr="00D365C7" w:rsidRDefault="00805B17" w:rsidP="00805B17">
      <w:pPr>
        <w:pStyle w:val="a5"/>
        <w:jc w:val="both"/>
        <w:rPr>
          <w:rFonts w:ascii="Times New Roman" w:hAnsi="Times New Roman"/>
          <w:color w:val="000000"/>
          <w:sz w:val="28"/>
          <w:szCs w:val="28"/>
        </w:rPr>
      </w:pPr>
    </w:p>
    <w:p w:rsidR="00805B17" w:rsidRPr="00D365C7" w:rsidRDefault="00805B17" w:rsidP="00805B17">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 20__ г</w:t>
      </w:r>
    </w:p>
    <w:p w:rsidR="00F70F4D" w:rsidRDefault="00F70F4D" w:rsidP="00F70F4D">
      <w:pPr>
        <w:pStyle w:val="a5"/>
        <w:contextualSpacing/>
        <w:rPr>
          <w:rFonts w:ascii="Times New Roman" w:hAnsi="Times New Roman"/>
          <w:color w:val="000000"/>
          <w:sz w:val="24"/>
          <w:szCs w:val="24"/>
          <w:lang w:val="kk-KZ"/>
        </w:rPr>
      </w:pPr>
    </w:p>
    <w:p w:rsidR="00805B17" w:rsidRDefault="00805B17" w:rsidP="00F70F4D">
      <w:pPr>
        <w:pStyle w:val="a5"/>
        <w:contextualSpacing/>
        <w:rPr>
          <w:rFonts w:ascii="Times New Roman" w:hAnsi="Times New Roman"/>
          <w:color w:val="000000"/>
          <w:sz w:val="24"/>
          <w:szCs w:val="24"/>
          <w:lang w:val="kk-KZ"/>
        </w:rPr>
      </w:pPr>
    </w:p>
    <w:p w:rsidR="00805B17" w:rsidRDefault="00805B17" w:rsidP="00F70F4D">
      <w:pPr>
        <w:pStyle w:val="a5"/>
        <w:contextualSpacing/>
        <w:rPr>
          <w:rFonts w:ascii="Times New Roman" w:hAnsi="Times New Roman"/>
          <w:color w:val="000000"/>
          <w:sz w:val="24"/>
          <w:szCs w:val="24"/>
          <w:lang w:val="kk-KZ"/>
        </w:rPr>
      </w:pPr>
    </w:p>
    <w:p w:rsidR="00805B17" w:rsidRPr="00F70F4D" w:rsidRDefault="00805B17"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0C038C" w:rsidRDefault="000C038C" w:rsidP="00517889">
      <w:pPr>
        <w:pStyle w:val="BodyText1"/>
        <w:keepNext/>
        <w:keepLines/>
        <w:ind w:right="99"/>
        <w:rPr>
          <w:rFonts w:ascii="Times New Roman" w:hAnsi="Times New Roman" w:cs="Times New Roman"/>
          <w:b/>
          <w:sz w:val="24"/>
          <w:szCs w:val="24"/>
          <w:lang w:val="kk-KZ"/>
        </w:rPr>
      </w:pPr>
    </w:p>
    <w:p w:rsidR="00DD11CC" w:rsidRDefault="00DD11CC" w:rsidP="00DD11CC">
      <w:pPr>
        <w:pStyle w:val="a5"/>
        <w:rPr>
          <w:rFonts w:ascii="Times New Roman" w:hAnsi="Times New Roman"/>
          <w:color w:val="000000"/>
          <w:sz w:val="24"/>
          <w:szCs w:val="28"/>
          <w:lang w:val="kk-KZ"/>
        </w:rPr>
      </w:pPr>
    </w:p>
    <w:p w:rsidR="00023667" w:rsidRDefault="00023667" w:rsidP="00DD11CC">
      <w:pPr>
        <w:pStyle w:val="a5"/>
        <w:rPr>
          <w:rFonts w:ascii="Times New Roman" w:hAnsi="Times New Roman"/>
          <w:color w:val="000000"/>
          <w:sz w:val="24"/>
          <w:szCs w:val="28"/>
          <w:lang w:val="kk-KZ"/>
        </w:rPr>
      </w:pPr>
    </w:p>
    <w:p w:rsidR="00023667" w:rsidRPr="00023667" w:rsidRDefault="00023667" w:rsidP="00DD11CC">
      <w:pPr>
        <w:pStyle w:val="a5"/>
        <w:rPr>
          <w:rFonts w:ascii="Times New Roman" w:hAnsi="Times New Roman"/>
          <w:color w:val="000000"/>
          <w:sz w:val="24"/>
          <w:szCs w:val="28"/>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DD11CC" w:rsidRDefault="00DD11CC" w:rsidP="00F70F4D">
      <w:pPr>
        <w:pStyle w:val="a5"/>
        <w:ind w:firstLine="709"/>
        <w:jc w:val="right"/>
        <w:rPr>
          <w:rFonts w:ascii="Times New Roman" w:hAnsi="Times New Roman"/>
          <w:color w:val="000000"/>
          <w:sz w:val="24"/>
          <w:szCs w:val="28"/>
          <w:lang w:val="kk-KZ"/>
        </w:rPr>
      </w:pPr>
    </w:p>
    <w:p w:rsidR="00DD11CC" w:rsidRPr="00DD11CC" w:rsidRDefault="00DD11CC" w:rsidP="00F70F4D">
      <w:pPr>
        <w:pStyle w:val="a5"/>
        <w:ind w:firstLine="709"/>
        <w:jc w:val="right"/>
        <w:rPr>
          <w:rFonts w:ascii="Times New Roman" w:hAnsi="Times New Roman"/>
          <w:color w:val="000000"/>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DD11CC" w:rsidRDefault="00DD11CC"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D11CC" w:rsidRDefault="00DD11CC" w:rsidP="00F70F4D">
      <w:pPr>
        <w:spacing w:after="0" w:line="240" w:lineRule="auto"/>
        <w:jc w:val="center"/>
        <w:rPr>
          <w:rFonts w:ascii="Times New Roman" w:hAnsi="Times New Roman" w:cs="Times New Roman"/>
          <w:b/>
          <w:sz w:val="24"/>
          <w:szCs w:val="28"/>
          <w:lang w:val="kk-KZ"/>
        </w:rPr>
      </w:pP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7"/>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7"/>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DD11CC" w:rsidRDefault="00DD11CC">
            <w:pPr>
              <w:pStyle w:val="BodyText1"/>
              <w:keepNext/>
              <w:keepLines/>
              <w:ind w:right="99"/>
              <w:jc w:val="center"/>
              <w:rPr>
                <w:rFonts w:ascii="Times New Roman" w:hAnsi="Times New Roman" w:cs="Times New Roman"/>
                <w:b/>
                <w:sz w:val="24"/>
                <w:lang w:val="kk-KZ"/>
              </w:rPr>
            </w:pPr>
          </w:p>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DD11CC">
        <w:trPr>
          <w:trHeight w:val="331"/>
        </w:trPr>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637162" w:rsidTr="00F70F4D">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F70F4D" w:rsidRDefault="00F70F4D" w:rsidP="00EA06EE">
      <w:pPr>
        <w:pStyle w:val="a5"/>
        <w:contextualSpacing/>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A2D4A"/>
    <w:rsid w:val="00023667"/>
    <w:rsid w:val="000822FF"/>
    <w:rsid w:val="000A2D4A"/>
    <w:rsid w:val="000B129A"/>
    <w:rsid w:val="000C038C"/>
    <w:rsid w:val="000C7300"/>
    <w:rsid w:val="001277D0"/>
    <w:rsid w:val="00142A0F"/>
    <w:rsid w:val="0015578A"/>
    <w:rsid w:val="00200D4B"/>
    <w:rsid w:val="00206FC1"/>
    <w:rsid w:val="0021149D"/>
    <w:rsid w:val="0022630E"/>
    <w:rsid w:val="002544CF"/>
    <w:rsid w:val="002726C0"/>
    <w:rsid w:val="00286C94"/>
    <w:rsid w:val="002A3181"/>
    <w:rsid w:val="002C218A"/>
    <w:rsid w:val="002E6DF2"/>
    <w:rsid w:val="003243CB"/>
    <w:rsid w:val="003544E1"/>
    <w:rsid w:val="003D4298"/>
    <w:rsid w:val="0043103D"/>
    <w:rsid w:val="004368C9"/>
    <w:rsid w:val="00450E55"/>
    <w:rsid w:val="00464C91"/>
    <w:rsid w:val="004913C8"/>
    <w:rsid w:val="004C4A9E"/>
    <w:rsid w:val="004D1EC4"/>
    <w:rsid w:val="004E2252"/>
    <w:rsid w:val="005067EE"/>
    <w:rsid w:val="0051741A"/>
    <w:rsid w:val="00517889"/>
    <w:rsid w:val="005E7E67"/>
    <w:rsid w:val="00637162"/>
    <w:rsid w:val="006D1460"/>
    <w:rsid w:val="00711BC0"/>
    <w:rsid w:val="00745DED"/>
    <w:rsid w:val="0076730B"/>
    <w:rsid w:val="00767F3E"/>
    <w:rsid w:val="007843DA"/>
    <w:rsid w:val="007F1D0B"/>
    <w:rsid w:val="00805B17"/>
    <w:rsid w:val="00855B71"/>
    <w:rsid w:val="008930DF"/>
    <w:rsid w:val="00895294"/>
    <w:rsid w:val="008B189A"/>
    <w:rsid w:val="008F34BC"/>
    <w:rsid w:val="00956755"/>
    <w:rsid w:val="009D608A"/>
    <w:rsid w:val="009D7DFC"/>
    <w:rsid w:val="00A07084"/>
    <w:rsid w:val="00A667EE"/>
    <w:rsid w:val="00AA53BB"/>
    <w:rsid w:val="00AB5819"/>
    <w:rsid w:val="00B32472"/>
    <w:rsid w:val="00B446AE"/>
    <w:rsid w:val="00B85005"/>
    <w:rsid w:val="00BA5D0B"/>
    <w:rsid w:val="00C11C6C"/>
    <w:rsid w:val="00C12FA9"/>
    <w:rsid w:val="00C20A4D"/>
    <w:rsid w:val="00C737DF"/>
    <w:rsid w:val="00C80969"/>
    <w:rsid w:val="00CF49CF"/>
    <w:rsid w:val="00D22065"/>
    <w:rsid w:val="00D40387"/>
    <w:rsid w:val="00DD11CC"/>
    <w:rsid w:val="00DE4066"/>
    <w:rsid w:val="00E1028E"/>
    <w:rsid w:val="00E6733E"/>
    <w:rsid w:val="00EA06EE"/>
    <w:rsid w:val="00EA1F65"/>
    <w:rsid w:val="00EC1CC2"/>
    <w:rsid w:val="00EC2B84"/>
    <w:rsid w:val="00EC5AEB"/>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0A2D4A"/>
    <w:pPr>
      <w:spacing w:after="0" w:line="240" w:lineRule="auto"/>
    </w:pPr>
    <w:rPr>
      <w:rFonts w:ascii="Calibri" w:eastAsia="Times New Roman" w:hAnsi="Calibri" w:cs="Times New Roman"/>
      <w:lang w:eastAsia="ru-RU"/>
    </w:rPr>
  </w:style>
  <w:style w:type="table" w:styleId="a7">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0A2D4A"/>
    <w:rPr>
      <w:rFonts w:ascii="Times New Roman" w:eastAsia="Times New Roman" w:hAnsi="Times New Roman" w:cs="Times New Roman"/>
      <w:sz w:val="24"/>
      <w:szCs w:val="24"/>
      <w:lang w:eastAsia="ru-RU"/>
    </w:rPr>
  </w:style>
  <w:style w:type="paragraph" w:styleId="aa">
    <w:name w:val="Body Text"/>
    <w:basedOn w:val="a"/>
    <w:link w:val="ab"/>
    <w:rsid w:val="00F458E6"/>
    <w:pPr>
      <w:spacing w:after="0" w:line="240" w:lineRule="auto"/>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F458E6"/>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D22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2065"/>
    <w:rPr>
      <w:rFonts w:ascii="Tahoma" w:eastAsiaTheme="minorEastAsia" w:hAnsi="Tahoma" w:cs="Tahoma"/>
      <w:sz w:val="16"/>
      <w:szCs w:val="16"/>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E6733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195246">
      <w:bodyDiv w:val="1"/>
      <w:marLeft w:val="0"/>
      <w:marRight w:val="0"/>
      <w:marTop w:val="0"/>
      <w:marBottom w:val="0"/>
      <w:divBdr>
        <w:top w:val="none" w:sz="0" w:space="0" w:color="auto"/>
        <w:left w:val="none" w:sz="0" w:space="0" w:color="auto"/>
        <w:bottom w:val="none" w:sz="0" w:space="0" w:color="auto"/>
        <w:right w:val="none" w:sz="0" w:space="0" w:color="auto"/>
      </w:divBdr>
    </w:div>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G.Sisenbina@kgd.gov.kz"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nalog@taxaktub.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C4DF-E5A4-453A-A73E-2B7F9E98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2019-05-22T07:25:00Z</cp:lastPrinted>
  <dcterms:created xsi:type="dcterms:W3CDTF">2019-05-28T06:46:00Z</dcterms:created>
  <dcterms:modified xsi:type="dcterms:W3CDTF">2019-05-28T06:46:00Z</dcterms:modified>
</cp:coreProperties>
</file>