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A63F8F" w:rsidP="00CC4B2B">
      <w:pPr>
        <w:ind w:firstLine="708"/>
        <w:jc w:val="both"/>
        <w:rPr>
          <w:color w:val="000000"/>
          <w:lang w:val="kk-KZ"/>
        </w:rPr>
      </w:pPr>
      <w:r w:rsidRPr="00A63F8F">
        <w:rPr>
          <w:lang w:val="kk-KZ"/>
        </w:rPr>
        <w:t>«Актюбинский завод неметаллических труб»</w:t>
      </w:r>
      <w:r>
        <w:rPr>
          <w:lang w:val="kk-KZ"/>
        </w:rPr>
        <w:t xml:space="preserve"> АҚ-</w:t>
      </w:r>
      <w:r w:rsidR="00CC4B2B" w:rsidRPr="007A6454">
        <w:rPr>
          <w:lang w:val="kk-KZ"/>
        </w:rPr>
        <w:t>ң</w:t>
      </w:r>
      <w:r w:rsidR="0023615B" w:rsidRPr="0023615B">
        <w:rPr>
          <w:lang w:val="kk-KZ"/>
        </w:rPr>
        <w:t xml:space="preserve"> </w:t>
      </w:r>
      <w:r w:rsidR="0023615B">
        <w:rPr>
          <w:lang w:val="kk-KZ"/>
        </w:rPr>
        <w:t xml:space="preserve">банкроттық </w:t>
      </w:r>
      <w:r w:rsidR="0023615B" w:rsidRPr="007A6454">
        <w:rPr>
          <w:color w:val="000000"/>
          <w:lang w:val="kk-KZ"/>
        </w:rPr>
        <w:t>басқаруш</w:t>
      </w:r>
      <w:r w:rsidR="0023615B">
        <w:rPr>
          <w:color w:val="000000"/>
          <w:lang w:val="kk-KZ"/>
        </w:rPr>
        <w:t>ыс</w:t>
      </w:r>
      <w:r w:rsidR="0023615B" w:rsidRPr="007A6454">
        <w:rPr>
          <w:color w:val="000000"/>
          <w:lang w:val="kk-KZ"/>
        </w:rPr>
        <w:t>ы</w:t>
      </w:r>
      <w:r w:rsidR="0023615B" w:rsidRPr="00A9493B">
        <w:rPr>
          <w:sz w:val="28"/>
          <w:szCs w:val="28"/>
          <w:lang w:val="kk-KZ"/>
        </w:rPr>
        <w:t xml:space="preserve"> </w:t>
      </w:r>
      <w:r w:rsidR="0023615B" w:rsidRPr="00A9493B">
        <w:rPr>
          <w:color w:val="000000"/>
          <w:lang w:val="kk-KZ"/>
        </w:rPr>
        <w:t xml:space="preserve">Жуандык Н.К. </w:t>
      </w:r>
      <w:r w:rsidR="0023615B">
        <w:rPr>
          <w:color w:val="000000"/>
          <w:lang w:val="kk-KZ"/>
        </w:rPr>
        <w:t>ЖС</w:t>
      </w:r>
      <w:r w:rsidR="0023615B" w:rsidRPr="00A9493B">
        <w:rPr>
          <w:color w:val="000000"/>
          <w:lang w:val="kk-KZ"/>
        </w:rPr>
        <w:t>Н:</w:t>
      </w:r>
      <w:r w:rsidR="0023615B" w:rsidRPr="00A9493B">
        <w:rPr>
          <w:b/>
          <w:bCs/>
          <w:color w:val="000000"/>
          <w:lang w:val="kk-KZ"/>
        </w:rPr>
        <w:t xml:space="preserve"> </w:t>
      </w:r>
      <w:r w:rsidR="0023615B" w:rsidRPr="00A9493B">
        <w:rPr>
          <w:bCs/>
          <w:color w:val="000000"/>
          <w:lang w:val="kk-KZ"/>
        </w:rPr>
        <w:t>830119301167</w:t>
      </w:r>
      <w:r w:rsidR="00CC4B2B" w:rsidRPr="007A6454">
        <w:rPr>
          <w:lang w:val="kk-KZ"/>
        </w:rPr>
        <w:t>,</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Pr>
          <w:lang w:val="kk-KZ"/>
        </w:rPr>
        <w:t>Қазақстан Республикасы, Кұ</w:t>
      </w:r>
      <w:r w:rsidRPr="00A63F8F">
        <w:rPr>
          <w:lang w:val="kk-KZ"/>
        </w:rPr>
        <w:t>райлы</w:t>
      </w:r>
      <w:r>
        <w:rPr>
          <w:lang w:val="kk-KZ"/>
        </w:rPr>
        <w:t xml:space="preserve"> аул., Ақ</w:t>
      </w:r>
      <w:r w:rsidRPr="00A63F8F">
        <w:rPr>
          <w:lang w:val="kk-KZ"/>
        </w:rPr>
        <w:t>т</w:t>
      </w:r>
      <w:r>
        <w:rPr>
          <w:lang w:val="kk-KZ"/>
        </w:rPr>
        <w:t xml:space="preserve">өбе-Мартұқ тас жолы, </w:t>
      </w:r>
      <w:r w:rsidRPr="00A63F8F">
        <w:rPr>
          <w:lang w:val="kk-KZ"/>
        </w:rPr>
        <w:t>385</w:t>
      </w:r>
      <w:r>
        <w:rPr>
          <w:lang w:val="kk-KZ"/>
        </w:rPr>
        <w:t xml:space="preserve"> үй</w:t>
      </w:r>
      <w:r w:rsidR="00ED4D2C" w:rsidRPr="00ED4D2C">
        <w:rPr>
          <w:lang w:val="kk-KZ"/>
        </w:rPr>
        <w:t>,</w:t>
      </w:r>
      <w:r w:rsidR="00A65012" w:rsidRPr="00A65012">
        <w:rPr>
          <w:lang w:val="kk-KZ"/>
        </w:rPr>
        <w:t xml:space="preserve"> </w:t>
      </w:r>
      <w:r w:rsidR="00CC4B2B" w:rsidRPr="007A6454">
        <w:rPr>
          <w:lang w:val="kk-KZ"/>
        </w:rPr>
        <w:t xml:space="preserve">БСН </w:t>
      </w:r>
      <w:r w:rsidRPr="00A63F8F">
        <w:rPr>
          <w:lang w:val="kk-KZ"/>
        </w:rPr>
        <w:t>040840004583</w:t>
      </w:r>
      <w:r w:rsidR="0095155D">
        <w:rPr>
          <w:lang w:val="kk-KZ"/>
        </w:rPr>
        <w:t xml:space="preserve"> </w:t>
      </w:r>
      <w:r w:rsidR="00ED4D2C">
        <w:rPr>
          <w:lang w:val="kk-KZ"/>
        </w:rPr>
        <w:t xml:space="preserve"> 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A63F8F">
        <w:rPr>
          <w:color w:val="000000"/>
          <w:lang w:val="kk-KZ"/>
        </w:rPr>
        <w:t>«Актюбинский завод неметаллических труб» АҚ-ң</w:t>
      </w:r>
      <w:r>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A63F8F" w:rsidRDefault="00C06285" w:rsidP="00A63F8F">
      <w:pPr>
        <w:pStyle w:val="a7"/>
        <w:tabs>
          <w:tab w:val="left" w:pos="567"/>
        </w:tabs>
        <w:spacing w:after="0"/>
        <w:ind w:left="567"/>
        <w:jc w:val="both"/>
        <w:rPr>
          <w:lang w:val="kk-KZ"/>
        </w:rPr>
      </w:pPr>
      <w:r w:rsidRPr="00C06285">
        <w:rPr>
          <w:lang w:val="kk-KZ"/>
        </w:rPr>
        <w:t>1)</w:t>
      </w:r>
      <w:r>
        <w:rPr>
          <w:lang w:val="kk-KZ"/>
        </w:rPr>
        <w:t xml:space="preserve"> </w:t>
      </w:r>
      <w:r w:rsidR="00A63F8F" w:rsidRPr="00A63F8F">
        <w:rPr>
          <w:lang w:val="kk-KZ"/>
        </w:rPr>
        <w:t>негізгі объект; өнеркәсіптік ғимарат</w:t>
      </w:r>
      <w:r w:rsidR="00A63F8F">
        <w:rPr>
          <w:lang w:val="kk-KZ"/>
        </w:rPr>
        <w:t xml:space="preserve">, </w:t>
      </w:r>
      <w:r w:rsidR="00A63F8F" w:rsidRPr="00A63F8F">
        <w:rPr>
          <w:lang w:val="kk-KZ"/>
        </w:rPr>
        <w:t xml:space="preserve">жалпы ауданы </w:t>
      </w:r>
      <w:r w:rsidR="00A63F8F">
        <w:rPr>
          <w:lang w:val="kk-KZ"/>
        </w:rPr>
        <w:t>- 11 506, 10 кв.м., жер телімі</w:t>
      </w:r>
      <w:r w:rsidR="00A63F8F" w:rsidRPr="00A63F8F">
        <w:rPr>
          <w:lang w:val="kk-KZ"/>
        </w:rPr>
        <w:t xml:space="preserve"> </w:t>
      </w:r>
      <w:r w:rsidR="00A63F8F">
        <w:rPr>
          <w:lang w:val="kk-KZ"/>
        </w:rPr>
        <w:t xml:space="preserve">– 5, 00090 га., </w:t>
      </w:r>
      <w:r w:rsidR="00A63F8F" w:rsidRPr="00A63F8F">
        <w:rPr>
          <w:lang w:val="kk-KZ"/>
        </w:rPr>
        <w:t xml:space="preserve">кадастрлық нөмірі 02:036:163:394; 02:036:163:394:385, мекенжайы: Ақтөбе облысы, </w:t>
      </w:r>
      <w:r w:rsidR="00A63F8F">
        <w:rPr>
          <w:lang w:val="kk-KZ"/>
        </w:rPr>
        <w:t xml:space="preserve">Кұрайлы а.а., </w:t>
      </w:r>
      <w:r w:rsidR="00A63F8F" w:rsidRPr="00A63F8F">
        <w:rPr>
          <w:lang w:val="kk-KZ"/>
        </w:rPr>
        <w:t>Курайлы</w:t>
      </w:r>
      <w:r w:rsidR="00A63F8F">
        <w:rPr>
          <w:lang w:val="kk-KZ"/>
        </w:rPr>
        <w:t xml:space="preserve"> аул</w:t>
      </w:r>
      <w:r w:rsidR="00A63F8F" w:rsidRPr="00A63F8F">
        <w:rPr>
          <w:lang w:val="kk-KZ"/>
        </w:rPr>
        <w:t>.</w:t>
      </w:r>
    </w:p>
    <w:p w:rsidR="00A63F8F" w:rsidRPr="00A63F8F" w:rsidRDefault="00A63F8F" w:rsidP="00A63F8F">
      <w:pPr>
        <w:pStyle w:val="a7"/>
        <w:tabs>
          <w:tab w:val="left" w:pos="567"/>
        </w:tabs>
        <w:spacing w:after="0"/>
        <w:ind w:left="567"/>
        <w:jc w:val="both"/>
        <w:rPr>
          <w:lang w:val="kk-KZ"/>
        </w:rPr>
      </w:pPr>
      <w:r w:rsidRPr="00A63F8F">
        <w:rPr>
          <w:lang w:val="kk-KZ"/>
        </w:rPr>
        <w:t>2) тізбеге сәйкес 55</w:t>
      </w:r>
      <w:r w:rsidR="00263162">
        <w:rPr>
          <w:lang w:val="kk-KZ"/>
        </w:rPr>
        <w:t>8</w:t>
      </w:r>
      <w:bookmarkStart w:id="0" w:name="_GoBack"/>
      <w:bookmarkEnd w:id="0"/>
      <w:r w:rsidRPr="00A63F8F">
        <w:rPr>
          <w:lang w:val="kk-KZ"/>
        </w:rPr>
        <w:t xml:space="preserve"> бірлік негізгі құралдар мен арнайы техникалар;</w:t>
      </w:r>
    </w:p>
    <w:p w:rsidR="00C06285" w:rsidRPr="004101FA" w:rsidRDefault="00A63F8F" w:rsidP="00A63F8F">
      <w:pPr>
        <w:pStyle w:val="a7"/>
        <w:tabs>
          <w:tab w:val="left" w:pos="567"/>
        </w:tabs>
        <w:spacing w:after="0"/>
        <w:ind w:left="567"/>
        <w:jc w:val="both"/>
        <w:rPr>
          <w:lang w:val="kk-KZ"/>
        </w:rPr>
      </w:pPr>
      <w:r w:rsidRPr="00A63F8F">
        <w:rPr>
          <w:lang w:val="kk-KZ"/>
        </w:rPr>
        <w:t>3) арнайы техниканың 2 бірлігі;</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ED4D2C">
        <w:rPr>
          <w:color w:val="000000"/>
          <w:lang w:val="kk-KZ"/>
        </w:rPr>
        <w:t>Ақтөбе</w:t>
      </w:r>
      <w:r w:rsidR="00F85970">
        <w:rPr>
          <w:color w:val="000000"/>
          <w:lang w:val="kk-KZ"/>
        </w:rPr>
        <w:t xml:space="preserve"> </w:t>
      </w:r>
      <w:r w:rsidR="00ED4D2C">
        <w:rPr>
          <w:color w:val="000000"/>
          <w:lang w:val="kk-KZ"/>
        </w:rPr>
        <w:t xml:space="preserve">облысының </w:t>
      </w:r>
      <w:r w:rsidR="00D77B88">
        <w:rPr>
          <w:color w:val="000000"/>
          <w:lang w:val="kk-KZ"/>
        </w:rPr>
        <w:t>Мемлекеттік кіріс департаменті</w:t>
      </w:r>
      <w:r w:rsidRPr="007A6454">
        <w:rPr>
          <w:color w:val="000000"/>
          <w:lang w:val="kk-KZ"/>
        </w:rPr>
        <w:t xml:space="preserve">, </w:t>
      </w:r>
      <w:r w:rsidR="00ED4D2C">
        <w:rPr>
          <w:color w:val="000000"/>
          <w:lang w:val="kk-KZ"/>
        </w:rPr>
        <w:t xml:space="preserve">Ақтөбе </w:t>
      </w:r>
      <w:r w:rsidR="00D77B88">
        <w:rPr>
          <w:color w:val="000000"/>
          <w:lang w:val="kk-KZ"/>
        </w:rPr>
        <w:t>қаласы</w:t>
      </w:r>
      <w:r w:rsidRPr="007A6454">
        <w:rPr>
          <w:color w:val="000000"/>
          <w:lang w:val="kk-KZ"/>
        </w:rPr>
        <w:t xml:space="preserve">, </w:t>
      </w:r>
      <w:r w:rsidR="00254A12">
        <w:rPr>
          <w:color w:val="000000"/>
          <w:lang w:val="kk-KZ"/>
        </w:rPr>
        <w:t xml:space="preserve">Некрасов </w:t>
      </w:r>
      <w:r w:rsidR="00ED4D2C">
        <w:rPr>
          <w:color w:val="000000"/>
          <w:lang w:val="kk-KZ"/>
        </w:rPr>
        <w:t xml:space="preserve">көш., </w:t>
      </w:r>
      <w:r w:rsidR="00254A12">
        <w:rPr>
          <w:color w:val="000000"/>
          <w:lang w:val="kk-KZ"/>
        </w:rPr>
        <w:t>69</w:t>
      </w:r>
      <w:r w:rsidR="00ED4D2C">
        <w:rPr>
          <w:color w:val="000000"/>
          <w:lang w:val="kk-KZ"/>
        </w:rPr>
        <w:t xml:space="preserve"> 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w:t>
      </w:r>
      <w:r w:rsidR="00254A12">
        <w:rPr>
          <w:color w:val="000000"/>
          <w:lang w:val="kk-KZ"/>
        </w:rPr>
        <w:t>3</w:t>
      </w:r>
      <w:r w:rsidR="002C49AE" w:rsidRPr="007A6454">
        <w:rPr>
          <w:color w:val="000000"/>
          <w:lang w:val="kk-KZ"/>
        </w:rPr>
        <w:t>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E84"/>
    <w:rsid w:val="0005212F"/>
    <w:rsid w:val="00071C3E"/>
    <w:rsid w:val="000802CA"/>
    <w:rsid w:val="00082892"/>
    <w:rsid w:val="0008713D"/>
    <w:rsid w:val="00162BDB"/>
    <w:rsid w:val="00163400"/>
    <w:rsid w:val="001D317E"/>
    <w:rsid w:val="0023615B"/>
    <w:rsid w:val="00254A12"/>
    <w:rsid w:val="00263162"/>
    <w:rsid w:val="00265401"/>
    <w:rsid w:val="00293B5B"/>
    <w:rsid w:val="002A7613"/>
    <w:rsid w:val="002C49AE"/>
    <w:rsid w:val="00320DC2"/>
    <w:rsid w:val="0034287E"/>
    <w:rsid w:val="00381419"/>
    <w:rsid w:val="004101FA"/>
    <w:rsid w:val="00460626"/>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3673F"/>
    <w:rsid w:val="00A63F8F"/>
    <w:rsid w:val="00A65012"/>
    <w:rsid w:val="00AD0820"/>
    <w:rsid w:val="00AE03CD"/>
    <w:rsid w:val="00B31BBE"/>
    <w:rsid w:val="00B7699B"/>
    <w:rsid w:val="00B849AA"/>
    <w:rsid w:val="00BA1A3A"/>
    <w:rsid w:val="00BC14F7"/>
    <w:rsid w:val="00BE6C2B"/>
    <w:rsid w:val="00BF5FD9"/>
    <w:rsid w:val="00C06285"/>
    <w:rsid w:val="00C174FB"/>
    <w:rsid w:val="00C423DD"/>
    <w:rsid w:val="00C465EF"/>
    <w:rsid w:val="00C64102"/>
    <w:rsid w:val="00C7603F"/>
    <w:rsid w:val="00CA0260"/>
    <w:rsid w:val="00CC4B2B"/>
    <w:rsid w:val="00D01EAC"/>
    <w:rsid w:val="00D51F0F"/>
    <w:rsid w:val="00D77B88"/>
    <w:rsid w:val="00DB7ACE"/>
    <w:rsid w:val="00ED4D2C"/>
    <w:rsid w:val="00F85970"/>
    <w:rsid w:val="00F9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aimaase</cp:lastModifiedBy>
  <cp:revision>51</cp:revision>
  <cp:lastPrinted>2018-09-04T12:08:00Z</cp:lastPrinted>
  <dcterms:created xsi:type="dcterms:W3CDTF">2015-04-14T05:11:00Z</dcterms:created>
  <dcterms:modified xsi:type="dcterms:W3CDTF">2018-09-10T03:28:00Z</dcterms:modified>
</cp:coreProperties>
</file>