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1" w:rsidRPr="007A1DD1" w:rsidRDefault="007A1DD1" w:rsidP="007A1DD1">
      <w:pPr>
        <w:rPr>
          <w:b w:val="0"/>
          <w:bCs w:val="0"/>
          <w:i w:val="0"/>
          <w:sz w:val="24"/>
          <w:szCs w:val="24"/>
        </w:rPr>
      </w:pPr>
      <w:bookmarkStart w:id="0" w:name="_GoBack"/>
      <w:bookmarkEnd w:id="0"/>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и ведом</w:t>
      </w:r>
      <w:proofErr w:type="gramStart"/>
      <w:r w:rsidRPr="007A1DD1">
        <w:rPr>
          <w:i w:val="0"/>
          <w:sz w:val="24"/>
          <w:szCs w:val="24"/>
        </w:rPr>
        <w:t>ств дл</w:t>
      </w:r>
      <w:proofErr w:type="gramEnd"/>
      <w:r w:rsidRPr="007A1DD1">
        <w:rPr>
          <w:i w:val="0"/>
          <w:sz w:val="24"/>
          <w:szCs w:val="24"/>
        </w:rPr>
        <w:t>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16521F">
        <w:fldChar w:fldCharType="begin"/>
      </w:r>
      <w:r w:rsidR="0016521F">
        <w:instrText xml:space="preserve"> HYPERLINK "mailto:v.kuzhatova@kgd.gov.kz" </w:instrText>
      </w:r>
      <w:r w:rsidR="0016521F">
        <w:fldChar w:fldCharType="separate"/>
      </w:r>
      <w:r w:rsidR="00723F1E" w:rsidRPr="00D07166">
        <w:rPr>
          <w:rStyle w:val="a8"/>
          <w:rFonts w:ascii="Times New Roman" w:hAnsi="Times New Roman" w:cs="Times New Roman"/>
          <w:i w:val="0"/>
          <w:sz w:val="24"/>
          <w:szCs w:val="24"/>
        </w:rPr>
        <w:t>v.kuzhatova@kgd.gov.kz</w:t>
      </w:r>
      <w:r w:rsidR="0016521F">
        <w:rPr>
          <w:rStyle w:val="a8"/>
          <w:rFonts w:ascii="Times New Roman" w:hAnsi="Times New Roman" w:cs="Times New Roman"/>
          <w:i w:val="0"/>
          <w:sz w:val="24"/>
          <w:szCs w:val="24"/>
        </w:rPr>
        <w:fldChar w:fldCharType="end"/>
      </w:r>
      <w:r w:rsidR="0020698B">
        <w:rPr>
          <w:i w:val="0"/>
          <w:sz w:val="24"/>
          <w:szCs w:val="24"/>
          <w:lang w:val="kk-KZ"/>
        </w:rPr>
        <w:t>.</w:t>
      </w:r>
    </w:p>
    <w:p w:rsidR="00F7700C" w:rsidRPr="00B9330C" w:rsidRDefault="00F7700C" w:rsidP="00F7700C">
      <w:pPr>
        <w:pStyle w:val="ad"/>
        <w:numPr>
          <w:ilvl w:val="0"/>
          <w:numId w:val="14"/>
        </w:numPr>
        <w:spacing w:after="0"/>
        <w:jc w:val="both"/>
        <w:rPr>
          <w:i w:val="0"/>
          <w:sz w:val="24"/>
          <w:szCs w:val="24"/>
        </w:rPr>
      </w:pPr>
      <w:r w:rsidRPr="00971A7D">
        <w:rPr>
          <w:i w:val="0"/>
          <w:sz w:val="24"/>
          <w:szCs w:val="24"/>
        </w:rPr>
        <w:t xml:space="preserve">Заместитель </w:t>
      </w:r>
      <w:r>
        <w:rPr>
          <w:i w:val="0"/>
          <w:sz w:val="24"/>
          <w:szCs w:val="24"/>
          <w:lang w:val="kk-KZ"/>
        </w:rPr>
        <w:t xml:space="preserve">   </w:t>
      </w:r>
      <w:r w:rsidRPr="00971A7D">
        <w:rPr>
          <w:i w:val="0"/>
          <w:sz w:val="24"/>
          <w:szCs w:val="24"/>
        </w:rPr>
        <w:t>руководителя</w:t>
      </w:r>
      <w:r>
        <w:rPr>
          <w:i w:val="0"/>
          <w:sz w:val="24"/>
          <w:szCs w:val="24"/>
          <w:lang w:val="kk-KZ"/>
        </w:rPr>
        <w:t xml:space="preserve">    </w:t>
      </w:r>
      <w:r w:rsidRPr="00971A7D">
        <w:rPr>
          <w:i w:val="0"/>
          <w:sz w:val="24"/>
          <w:szCs w:val="24"/>
        </w:rPr>
        <w:t xml:space="preserve"> </w:t>
      </w:r>
      <w:r w:rsidRPr="00971A7D">
        <w:rPr>
          <w:i w:val="0"/>
          <w:sz w:val="24"/>
          <w:szCs w:val="24"/>
          <w:lang w:val="kk-KZ"/>
        </w:rPr>
        <w:t>у</w:t>
      </w:r>
      <w:r w:rsidRPr="00971A7D">
        <w:rPr>
          <w:i w:val="0"/>
          <w:sz w:val="24"/>
          <w:szCs w:val="24"/>
        </w:rPr>
        <w:t xml:space="preserve">правления </w:t>
      </w:r>
      <w:r>
        <w:rPr>
          <w:i w:val="0"/>
          <w:sz w:val="24"/>
          <w:szCs w:val="24"/>
          <w:lang w:val="kk-KZ"/>
        </w:rPr>
        <w:t xml:space="preserve">    </w:t>
      </w:r>
      <w:r w:rsidRPr="00971A7D">
        <w:rPr>
          <w:i w:val="0"/>
          <w:sz w:val="24"/>
          <w:szCs w:val="24"/>
        </w:rPr>
        <w:t xml:space="preserve">государственных </w:t>
      </w:r>
      <w:r>
        <w:rPr>
          <w:i w:val="0"/>
          <w:sz w:val="24"/>
          <w:szCs w:val="24"/>
          <w:lang w:val="kk-KZ"/>
        </w:rPr>
        <w:t xml:space="preserve">   </w:t>
      </w:r>
      <w:r w:rsidRPr="00971A7D">
        <w:rPr>
          <w:i w:val="0"/>
          <w:sz w:val="24"/>
          <w:szCs w:val="24"/>
        </w:rPr>
        <w:t xml:space="preserve">доходов </w:t>
      </w:r>
      <w:r>
        <w:rPr>
          <w:i w:val="0"/>
          <w:sz w:val="24"/>
          <w:szCs w:val="24"/>
          <w:lang w:val="kk-KZ"/>
        </w:rPr>
        <w:t xml:space="preserve">    </w:t>
      </w:r>
      <w:proofErr w:type="gramStart"/>
      <w:r w:rsidRPr="00971A7D">
        <w:rPr>
          <w:i w:val="0"/>
          <w:sz w:val="24"/>
          <w:szCs w:val="24"/>
        </w:rPr>
        <w:t>по</w:t>
      </w:r>
      <w:proofErr w:type="gramEnd"/>
      <w:r w:rsidRPr="00971A7D">
        <w:rPr>
          <w:i w:val="0"/>
          <w:sz w:val="24"/>
          <w:szCs w:val="24"/>
        </w:rPr>
        <w:t xml:space="preserve"> </w:t>
      </w:r>
    </w:p>
    <w:p w:rsidR="00F7700C" w:rsidRPr="00971A7D" w:rsidRDefault="00F7700C" w:rsidP="00F7700C">
      <w:pPr>
        <w:pStyle w:val="ad"/>
        <w:spacing w:after="0"/>
        <w:jc w:val="both"/>
        <w:rPr>
          <w:i w:val="0"/>
          <w:sz w:val="24"/>
          <w:szCs w:val="24"/>
        </w:rPr>
      </w:pPr>
      <w:r>
        <w:rPr>
          <w:i w:val="0"/>
          <w:sz w:val="24"/>
          <w:szCs w:val="24"/>
          <w:lang w:val="kk-KZ"/>
        </w:rPr>
        <w:t>Городу Актобе</w:t>
      </w:r>
      <w:r w:rsidRPr="00971A7D">
        <w:rPr>
          <w:i w:val="0"/>
          <w:sz w:val="24"/>
          <w:szCs w:val="24"/>
        </w:rPr>
        <w:t xml:space="preserve"> </w:t>
      </w:r>
      <w:r w:rsidRPr="00971A7D">
        <w:rPr>
          <w:i w:val="0"/>
          <w:sz w:val="24"/>
          <w:szCs w:val="24"/>
          <w:lang w:val="kk-KZ"/>
        </w:rPr>
        <w:t xml:space="preserve">Департамента государственных доходов по Актюбинской области, </w:t>
      </w:r>
      <w:r w:rsidRPr="00971A7D">
        <w:rPr>
          <w:i w:val="0"/>
          <w:sz w:val="24"/>
          <w:szCs w:val="24"/>
        </w:rPr>
        <w:t>категория С-</w:t>
      </w:r>
      <w:r w:rsidRPr="00971A7D">
        <w:rPr>
          <w:i w:val="0"/>
          <w:sz w:val="24"/>
          <w:szCs w:val="24"/>
          <w:lang w:val="en-US"/>
        </w:rPr>
        <w:t>R</w:t>
      </w:r>
      <w:r>
        <w:rPr>
          <w:i w:val="0"/>
          <w:sz w:val="24"/>
          <w:szCs w:val="24"/>
        </w:rPr>
        <w:t xml:space="preserve">-2,  </w:t>
      </w:r>
      <w:r w:rsidRPr="00A43CB7">
        <w:rPr>
          <w:i w:val="0"/>
          <w:sz w:val="24"/>
          <w:szCs w:val="24"/>
        </w:rPr>
        <w:t>№</w:t>
      </w:r>
      <w:r w:rsidRPr="00A43CB7">
        <w:rPr>
          <w:i w:val="0"/>
          <w:sz w:val="24"/>
          <w:szCs w:val="24"/>
          <w:lang w:val="kk-KZ"/>
        </w:rPr>
        <w:t>УГД-</w:t>
      </w:r>
      <w:r w:rsidR="00F159F3" w:rsidRPr="00A43CB7">
        <w:rPr>
          <w:i w:val="0"/>
          <w:sz w:val="24"/>
          <w:szCs w:val="24"/>
          <w:lang w:val="kk-KZ"/>
        </w:rPr>
        <w:t>3</w:t>
      </w:r>
      <w:r w:rsidRPr="00A43CB7">
        <w:rPr>
          <w:i w:val="0"/>
          <w:sz w:val="24"/>
          <w:szCs w:val="24"/>
          <w:lang w:val="kk-KZ"/>
        </w:rPr>
        <w:t>-1, 1 ед.</w:t>
      </w:r>
    </w:p>
    <w:p w:rsidR="00F7700C" w:rsidRPr="00971A7D" w:rsidRDefault="00F7700C" w:rsidP="00F7700C">
      <w:pPr>
        <w:pStyle w:val="ad"/>
        <w:spacing w:after="0"/>
        <w:ind w:firstLine="708"/>
        <w:jc w:val="both"/>
        <w:rPr>
          <w:i w:val="0"/>
          <w:spacing w:val="4"/>
          <w:sz w:val="24"/>
          <w:szCs w:val="24"/>
          <w:lang w:val="kk-KZ"/>
        </w:rPr>
      </w:pPr>
      <w:r w:rsidRPr="007A2A4F">
        <w:rPr>
          <w:i w:val="0"/>
          <w:spacing w:val="4"/>
          <w:sz w:val="24"/>
          <w:szCs w:val="24"/>
          <w:lang w:val="kk-KZ"/>
        </w:rPr>
        <w:t xml:space="preserve">Должностной оклад в зависимости от выслуги лет - от </w:t>
      </w:r>
      <w:r w:rsidRPr="007A2A4F">
        <w:rPr>
          <w:i w:val="0"/>
          <w:sz w:val="24"/>
          <w:szCs w:val="24"/>
          <w:lang w:val="kk-KZ"/>
        </w:rPr>
        <w:t>127 418</w:t>
      </w:r>
      <w:r w:rsidRPr="007A2A4F">
        <w:rPr>
          <w:i w:val="0"/>
          <w:spacing w:val="4"/>
          <w:sz w:val="24"/>
          <w:szCs w:val="24"/>
          <w:lang w:val="kk-KZ"/>
        </w:rPr>
        <w:t xml:space="preserve"> до </w:t>
      </w:r>
      <w:r w:rsidRPr="007A2A4F">
        <w:rPr>
          <w:i w:val="0"/>
          <w:sz w:val="24"/>
          <w:szCs w:val="24"/>
          <w:lang w:val="kk-KZ"/>
        </w:rPr>
        <w:t>172 369</w:t>
      </w:r>
      <w:r w:rsidRPr="007A2A4F">
        <w:rPr>
          <w:i w:val="0"/>
          <w:spacing w:val="4"/>
          <w:sz w:val="24"/>
          <w:szCs w:val="24"/>
          <w:lang w:val="kk-KZ"/>
        </w:rPr>
        <w:t xml:space="preserve"> тенге.</w:t>
      </w:r>
    </w:p>
    <w:p w:rsidR="00F7700C" w:rsidRPr="00971A7D" w:rsidRDefault="00F7700C" w:rsidP="00F7700C">
      <w:pPr>
        <w:pStyle w:val="ad"/>
        <w:spacing w:after="0"/>
        <w:ind w:firstLine="708"/>
        <w:jc w:val="both"/>
        <w:rPr>
          <w:b w:val="0"/>
          <w:i w:val="0"/>
          <w:color w:val="FF0000"/>
          <w:spacing w:val="4"/>
          <w:sz w:val="24"/>
          <w:szCs w:val="24"/>
          <w:lang w:val="kk-KZ"/>
        </w:rPr>
      </w:pPr>
      <w:r w:rsidRPr="00971A7D">
        <w:rPr>
          <w:rFonts w:eastAsia="Calibri"/>
          <w:i w:val="0"/>
          <w:sz w:val="24"/>
          <w:szCs w:val="24"/>
          <w:lang w:eastAsia="en-US"/>
        </w:rPr>
        <w:t xml:space="preserve">Функциональные обязанности: </w:t>
      </w:r>
      <w:r w:rsidRPr="00971A7D">
        <w:rPr>
          <w:b w:val="0"/>
          <w:i w:val="0"/>
          <w:sz w:val="24"/>
          <w:szCs w:val="24"/>
          <w:lang w:val="kk-KZ"/>
        </w:rPr>
        <w:t xml:space="preserve">Осуществление контроля за исполнением налогового законодательства. Принятие мер по профилактике коррупционных деяний работниками Управления государственных доходов по предупреждению злоупотреблений служебным положением. Обеспечение взаимодействия курируемых отделов с другими структурными подразделениями. Обеспечение контроля за обеспечением своевременности составления и представления курируемыми отделами отчетности. Оказание методической </w:t>
      </w:r>
      <w:r>
        <w:rPr>
          <w:b w:val="0"/>
          <w:i w:val="0"/>
          <w:sz w:val="24"/>
          <w:szCs w:val="24"/>
          <w:lang w:val="kk-KZ"/>
        </w:rPr>
        <w:t xml:space="preserve">            </w:t>
      </w:r>
      <w:r w:rsidRPr="00971A7D">
        <w:rPr>
          <w:b w:val="0"/>
          <w:i w:val="0"/>
          <w:sz w:val="24"/>
          <w:szCs w:val="24"/>
          <w:lang w:val="kk-KZ"/>
        </w:rPr>
        <w:t>и консультативной помощи в работе курируемых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w:t>
      </w:r>
    </w:p>
    <w:p w:rsidR="00F7700C" w:rsidRDefault="00F7700C" w:rsidP="00F7700C">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7700C" w:rsidRPr="001E3FCE" w:rsidRDefault="00F7700C" w:rsidP="00F7700C">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Pr>
          <w:b w:val="0"/>
          <w:i w:val="0"/>
          <w:sz w:val="24"/>
          <w:szCs w:val="24"/>
          <w:lang w:val="kk-KZ"/>
        </w:rPr>
        <w:t>П</w:t>
      </w:r>
      <w:proofErr w:type="spellStart"/>
      <w:r w:rsidRPr="00FA3FE1">
        <w:rPr>
          <w:b w:val="0"/>
          <w:i w:val="0"/>
          <w:sz w:val="24"/>
          <w:szCs w:val="24"/>
        </w:rPr>
        <w:t>ослевузовское</w:t>
      </w:r>
      <w:proofErr w:type="spellEnd"/>
      <w:r w:rsidRPr="00FA3FE1">
        <w:rPr>
          <w:b w:val="0"/>
          <w:i w:val="0"/>
          <w:sz w:val="24"/>
          <w:szCs w:val="24"/>
        </w:rPr>
        <w:t xml:space="preserve"> или высшее</w:t>
      </w:r>
      <w:r>
        <w:rPr>
          <w:b w:val="0"/>
          <w:i w:val="0"/>
          <w:sz w:val="24"/>
          <w:szCs w:val="24"/>
          <w:lang w:val="kk-KZ"/>
        </w:rPr>
        <w:t>:</w:t>
      </w:r>
      <w:r w:rsidRPr="00FA3FE1">
        <w:rPr>
          <w:b w:val="0"/>
          <w:i w:val="0"/>
          <w:sz w:val="24"/>
          <w:szCs w:val="24"/>
        </w:rPr>
        <w:t xml:space="preserve">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учет и аудит, финансы, государственное </w:t>
      </w:r>
      <w:r>
        <w:rPr>
          <w:b w:val="0"/>
          <w:i w:val="0"/>
          <w:color w:val="000000"/>
          <w:sz w:val="24"/>
          <w:szCs w:val="24"/>
          <w:lang w:val="kk-KZ"/>
        </w:rPr>
        <w:t xml:space="preserve"> </w:t>
      </w:r>
      <w:r w:rsidR="008D7BF3">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r>
        <w:rPr>
          <w:b w:val="0"/>
          <w:i w:val="0"/>
          <w:color w:val="000000"/>
          <w:sz w:val="24"/>
          <w:szCs w:val="24"/>
          <w:lang w:val="kk-KZ"/>
        </w:rPr>
        <w:t>, право</w:t>
      </w:r>
      <w:r w:rsidRPr="001E3FCE">
        <w:rPr>
          <w:b w:val="0"/>
          <w:i w:val="0"/>
          <w:color w:val="000000"/>
          <w:sz w:val="24"/>
          <w:szCs w:val="24"/>
          <w:lang w:val="kk-KZ"/>
        </w:rPr>
        <w:t>.</w:t>
      </w:r>
    </w:p>
    <w:p w:rsidR="00F7700C" w:rsidRDefault="00F7700C" w:rsidP="00F7700C">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Pr="00FA3FE1">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t xml:space="preserve"> </w:t>
      </w:r>
    </w:p>
    <w:p w:rsidR="00F7700C" w:rsidRPr="00491BAC" w:rsidRDefault="00F7700C" w:rsidP="00F7700C">
      <w:pPr>
        <w:jc w:val="both"/>
        <w:rPr>
          <w:b w:val="0"/>
          <w:i w:val="0"/>
          <w:sz w:val="24"/>
          <w:szCs w:val="24"/>
        </w:rPr>
      </w:pPr>
      <w:r w:rsidRPr="00A37E82">
        <w:rPr>
          <w:b w:val="0"/>
          <w:i w:val="0"/>
          <w:sz w:val="24"/>
          <w:szCs w:val="24"/>
          <w:lang w:val="kk-KZ"/>
        </w:rPr>
        <w:t xml:space="preserve">         </w:t>
      </w:r>
      <w:r>
        <w:rPr>
          <w:b w:val="0"/>
          <w:i w:val="0"/>
          <w:sz w:val="24"/>
          <w:szCs w:val="24"/>
          <w:lang w:val="kk-KZ"/>
        </w:rPr>
        <w:t xml:space="preserve"> </w:t>
      </w:r>
      <w:r>
        <w:rPr>
          <w:lang w:val="kk-KZ"/>
        </w:rPr>
        <w:t xml:space="preserve"> </w:t>
      </w:r>
      <w:r w:rsidRPr="00491BAC">
        <w:rPr>
          <w:i w:val="0"/>
          <w:sz w:val="24"/>
          <w:szCs w:val="24"/>
          <w:lang w:val="kk-KZ"/>
        </w:rPr>
        <w:t>Т</w:t>
      </w:r>
      <w:proofErr w:type="spellStart"/>
      <w:r w:rsidRPr="00491BAC">
        <w:rPr>
          <w:i w:val="0"/>
          <w:sz w:val="24"/>
          <w:szCs w:val="24"/>
        </w:rPr>
        <w:t>ребования</w:t>
      </w:r>
      <w:proofErr w:type="spellEnd"/>
      <w:r w:rsidRPr="00491BAC">
        <w:rPr>
          <w:i w:val="0"/>
          <w:sz w:val="24"/>
          <w:szCs w:val="24"/>
        </w:rPr>
        <w:t xml:space="preserve"> </w:t>
      </w:r>
      <w:r w:rsidRPr="00491BAC">
        <w:rPr>
          <w:i w:val="0"/>
          <w:sz w:val="24"/>
          <w:szCs w:val="24"/>
          <w:lang w:val="kk-KZ"/>
        </w:rPr>
        <w:t>по опыту работы</w:t>
      </w:r>
      <w:r w:rsidRPr="00491BAC">
        <w:rPr>
          <w:i w:val="0"/>
          <w:sz w:val="24"/>
          <w:szCs w:val="24"/>
        </w:rPr>
        <w:t>:</w:t>
      </w:r>
      <w:r w:rsidRPr="00491BAC">
        <w:rPr>
          <w:i w:val="0"/>
          <w:sz w:val="24"/>
          <w:szCs w:val="24"/>
          <w:lang w:val="kk-KZ"/>
        </w:rPr>
        <w:t xml:space="preserve">  </w:t>
      </w:r>
    </w:p>
    <w:p w:rsidR="00F7700C" w:rsidRPr="009B4091" w:rsidRDefault="00F7700C" w:rsidP="00F7700C">
      <w:pPr>
        <w:pStyle w:val="af3"/>
        <w:ind w:firstLine="708"/>
        <w:jc w:val="both"/>
        <w:rPr>
          <w:b w:val="0"/>
          <w:i w:val="0"/>
          <w:sz w:val="24"/>
          <w:szCs w:val="24"/>
        </w:rPr>
      </w:pPr>
      <w:proofErr w:type="gramStart"/>
      <w:r w:rsidRPr="009B4091">
        <w:rPr>
          <w:b w:val="0"/>
          <w:i w:val="0"/>
          <w:sz w:val="24"/>
          <w:szCs w:val="24"/>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F7700C" w:rsidRPr="009B4091" w:rsidRDefault="00F7700C" w:rsidP="00F7700C">
      <w:pPr>
        <w:pStyle w:val="af3"/>
        <w:ind w:firstLine="708"/>
        <w:jc w:val="both"/>
        <w:rPr>
          <w:b w:val="0"/>
          <w:i w:val="0"/>
          <w:sz w:val="24"/>
          <w:szCs w:val="24"/>
        </w:rPr>
      </w:pPr>
      <w:proofErr w:type="gramStart"/>
      <w:r w:rsidRPr="009B4091">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9B4091">
        <w:rPr>
          <w:b w:val="0"/>
          <w:i w:val="0"/>
          <w:sz w:val="24"/>
          <w:szCs w:val="24"/>
        </w:rPr>
        <w:t xml:space="preserve"> государственных </w:t>
      </w:r>
      <w:proofErr w:type="gramStart"/>
      <w:r w:rsidRPr="009B4091">
        <w:rPr>
          <w:b w:val="0"/>
          <w:i w:val="0"/>
          <w:sz w:val="24"/>
          <w:szCs w:val="24"/>
        </w:rPr>
        <w:t>должностях</w:t>
      </w:r>
      <w:proofErr w:type="gramEnd"/>
      <w:r w:rsidRPr="009B4091">
        <w:rPr>
          <w:b w:val="0"/>
          <w:i w:val="0"/>
          <w:sz w:val="24"/>
          <w:szCs w:val="24"/>
        </w:rPr>
        <w:t xml:space="preserve">, определенных Реестром; </w:t>
      </w:r>
    </w:p>
    <w:p w:rsidR="00F7700C" w:rsidRPr="009B4091" w:rsidRDefault="00F7700C" w:rsidP="00F7700C">
      <w:pPr>
        <w:pStyle w:val="af3"/>
        <w:ind w:firstLine="708"/>
        <w:jc w:val="both"/>
        <w:rPr>
          <w:b w:val="0"/>
          <w:i w:val="0"/>
          <w:sz w:val="24"/>
          <w:szCs w:val="24"/>
        </w:rPr>
      </w:pPr>
      <w:proofErr w:type="gramStart"/>
      <w:r w:rsidRPr="009B4091">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B4091">
        <w:rPr>
          <w:b w:val="0"/>
          <w:i w:val="0"/>
          <w:sz w:val="24"/>
          <w:szCs w:val="24"/>
        </w:rPr>
        <w:t>маслихата</w:t>
      </w:r>
      <w:proofErr w:type="spellEnd"/>
      <w:r w:rsidRPr="009B4091">
        <w:rPr>
          <w:b w:val="0"/>
          <w:i w:val="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9B4091">
        <w:rPr>
          <w:b w:val="0"/>
          <w:i w:val="0"/>
          <w:sz w:val="24"/>
          <w:szCs w:val="24"/>
        </w:rPr>
        <w:t xml:space="preserve"> основе, или в статусе международного служащего; </w:t>
      </w:r>
    </w:p>
    <w:p w:rsidR="00F7700C" w:rsidRPr="009B4091" w:rsidRDefault="00F7700C" w:rsidP="00F7700C">
      <w:pPr>
        <w:pStyle w:val="af3"/>
        <w:ind w:firstLine="708"/>
        <w:jc w:val="both"/>
        <w:rPr>
          <w:b w:val="0"/>
          <w:i w:val="0"/>
          <w:sz w:val="24"/>
          <w:szCs w:val="24"/>
        </w:rPr>
      </w:pPr>
      <w:r w:rsidRPr="009B4091">
        <w:rPr>
          <w:b w:val="0"/>
          <w:i w:val="0"/>
          <w:sz w:val="24"/>
          <w:szCs w:val="24"/>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w:t>
      </w:r>
      <w:r w:rsidRPr="009B4091">
        <w:rPr>
          <w:b w:val="0"/>
          <w:i w:val="0"/>
          <w:sz w:val="24"/>
          <w:szCs w:val="24"/>
        </w:rPr>
        <w:lastRenderedPageBreak/>
        <w:t xml:space="preserve">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7700C" w:rsidRPr="009B4091" w:rsidRDefault="00F7700C" w:rsidP="00F7700C">
      <w:pPr>
        <w:pStyle w:val="af3"/>
        <w:ind w:firstLine="708"/>
        <w:jc w:val="both"/>
        <w:rPr>
          <w:b w:val="0"/>
          <w:i w:val="0"/>
          <w:sz w:val="24"/>
          <w:szCs w:val="24"/>
        </w:rPr>
      </w:pPr>
      <w:r w:rsidRPr="009B4091">
        <w:rPr>
          <w:b w:val="0"/>
          <w:i w:val="0"/>
          <w:sz w:val="24"/>
          <w:szCs w:val="24"/>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F7700C" w:rsidRPr="009B4091" w:rsidRDefault="00F7700C" w:rsidP="00F7700C">
      <w:pPr>
        <w:pStyle w:val="af3"/>
        <w:ind w:firstLine="708"/>
        <w:jc w:val="both"/>
        <w:rPr>
          <w:b w:val="0"/>
          <w:i w:val="0"/>
          <w:sz w:val="24"/>
          <w:szCs w:val="24"/>
        </w:rPr>
      </w:pPr>
      <w:r w:rsidRPr="009B4091">
        <w:rPr>
          <w:b w:val="0"/>
          <w:i w:val="0"/>
          <w:sz w:val="24"/>
          <w:szCs w:val="24"/>
        </w:rPr>
        <w:t xml:space="preserve">6) завершение </w:t>
      </w:r>
      <w:proofErr w:type="gramStart"/>
      <w:r w:rsidRPr="009B4091">
        <w:rPr>
          <w:b w:val="0"/>
          <w:i w:val="0"/>
          <w:sz w:val="24"/>
          <w:szCs w:val="24"/>
        </w:rPr>
        <w:t>обучения по программам</w:t>
      </w:r>
      <w:proofErr w:type="gramEnd"/>
      <w:r w:rsidRPr="009B4091">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7700C" w:rsidRDefault="00F7700C" w:rsidP="00F7700C">
      <w:pPr>
        <w:pStyle w:val="af3"/>
        <w:ind w:firstLine="708"/>
        <w:jc w:val="both"/>
        <w:rPr>
          <w:b w:val="0"/>
          <w:i w:val="0"/>
          <w:sz w:val="24"/>
          <w:szCs w:val="24"/>
          <w:lang w:val="kk-KZ"/>
        </w:rPr>
      </w:pPr>
      <w:r>
        <w:rPr>
          <w:b w:val="0"/>
          <w:i w:val="0"/>
          <w:sz w:val="24"/>
          <w:szCs w:val="24"/>
        </w:rPr>
        <w:t>7) наличие ученой степени</w:t>
      </w:r>
      <w:r>
        <w:rPr>
          <w:b w:val="0"/>
          <w:i w:val="0"/>
          <w:sz w:val="24"/>
          <w:szCs w:val="24"/>
          <w:lang w:val="kk-KZ"/>
        </w:rPr>
        <w:t>;</w:t>
      </w:r>
    </w:p>
    <w:p w:rsidR="00F7700C" w:rsidRPr="009B4091" w:rsidRDefault="00F7700C" w:rsidP="00F7700C">
      <w:pPr>
        <w:pStyle w:val="af3"/>
        <w:ind w:firstLine="708"/>
        <w:jc w:val="both"/>
        <w:rPr>
          <w:b w:val="0"/>
          <w:i w:val="0"/>
          <w:sz w:val="24"/>
          <w:szCs w:val="24"/>
        </w:rPr>
      </w:pPr>
      <w:r>
        <w:rPr>
          <w:b w:val="0"/>
          <w:i w:val="0"/>
          <w:sz w:val="24"/>
          <w:szCs w:val="24"/>
          <w:lang w:val="kk-KZ"/>
        </w:rPr>
        <w:t xml:space="preserve">8) не менее пяти лет стажа работы для лиц, зачисленных в Президентский молодежный кадровый резерв. </w:t>
      </w:r>
      <w:r w:rsidRPr="009B4091">
        <w:rPr>
          <w:b w:val="0"/>
          <w:i w:val="0"/>
          <w:sz w:val="24"/>
          <w:szCs w:val="24"/>
        </w:rPr>
        <w:t xml:space="preserve"> </w:t>
      </w:r>
    </w:p>
    <w:p w:rsidR="00EB7ABE" w:rsidRPr="003B6BBD" w:rsidRDefault="00F7700C" w:rsidP="00EB7ABE">
      <w:pPr>
        <w:widowControl/>
        <w:autoSpaceDE w:val="0"/>
        <w:autoSpaceDN w:val="0"/>
        <w:adjustRightInd w:val="0"/>
        <w:jc w:val="left"/>
        <w:rPr>
          <w:color w:val="000000"/>
          <w:sz w:val="24"/>
          <w:szCs w:val="24"/>
        </w:rPr>
      </w:pPr>
      <w:r>
        <w:rPr>
          <w:rFonts w:eastAsiaTheme="minorHAnsi"/>
          <w:bCs w:val="0"/>
          <w:i w:val="0"/>
          <w:iCs w:val="0"/>
          <w:sz w:val="24"/>
          <w:szCs w:val="24"/>
          <w:lang w:val="kk-KZ" w:eastAsia="en-US"/>
        </w:rPr>
        <w:t xml:space="preserve"> </w:t>
      </w:r>
      <w:r w:rsidR="00EB7ABE" w:rsidRPr="00EB7ABE">
        <w:rPr>
          <w:rFonts w:eastAsiaTheme="minorHAnsi"/>
          <w:bCs w:val="0"/>
          <w:i w:val="0"/>
          <w:iCs w:val="0"/>
          <w:sz w:val="24"/>
          <w:szCs w:val="24"/>
          <w:lang w:eastAsia="en-US"/>
        </w:rPr>
        <w:t xml:space="preserve">           </w:t>
      </w:r>
      <w:r w:rsidR="00EB7ABE" w:rsidRPr="003B6BBD">
        <w:rPr>
          <w:rFonts w:eastAsiaTheme="minorHAnsi"/>
          <w:bCs w:val="0"/>
          <w:i w:val="0"/>
          <w:iCs w:val="0"/>
          <w:sz w:val="24"/>
          <w:szCs w:val="24"/>
          <w:lang w:eastAsia="en-US"/>
        </w:rPr>
        <w:t>Для участия во внутреннем конкурсе представляются следующие документы:</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3B6BBD">
        <w:rPr>
          <w:rFonts w:eastAsiaTheme="minorHAnsi"/>
          <w:b w:val="0"/>
          <w:bCs w:val="0"/>
          <w:i w:val="0"/>
          <w:iCs w:val="0"/>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B6BBD">
        <w:rPr>
          <w:rFonts w:eastAsiaTheme="minorHAnsi"/>
          <w:b w:val="0"/>
          <w:bCs w:val="0"/>
          <w:i w:val="0"/>
          <w:iCs w:val="0"/>
          <w:sz w:val="24"/>
          <w:szCs w:val="24"/>
          <w:lang w:eastAsia="en-US"/>
        </w:rPr>
        <w:t>Әділет</w:t>
      </w:r>
      <w:proofErr w:type="spellEnd"/>
      <w:r w:rsidRPr="003B6BBD">
        <w:rPr>
          <w:rFonts w:eastAsiaTheme="minorHAnsi"/>
          <w:b w:val="0"/>
          <w:bCs w:val="0"/>
          <w:i w:val="0"/>
          <w:iCs w:val="0"/>
          <w:sz w:val="24"/>
          <w:szCs w:val="24"/>
          <w:lang w:eastAsia="en-US"/>
        </w:rPr>
        <w:t>»), заверенный соответствующей службой управления персоналом не ранее чем за тридцать календарных дней до дня представления</w:t>
      </w:r>
      <w:proofErr w:type="gramEnd"/>
      <w:r w:rsidRPr="003B6BBD">
        <w:rPr>
          <w:rFonts w:eastAsiaTheme="minorHAnsi"/>
          <w:b w:val="0"/>
          <w:bCs w:val="0"/>
          <w:i w:val="0"/>
          <w:iCs w:val="0"/>
          <w:sz w:val="24"/>
          <w:szCs w:val="24"/>
          <w:lang w:eastAsia="en-US"/>
        </w:rPr>
        <w:t xml:space="preserve"> документов.</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 xml:space="preserve">Кандидаты могут </w:t>
      </w:r>
      <w:proofErr w:type="gramStart"/>
      <w:r w:rsidRPr="003B6BBD">
        <w:rPr>
          <w:rFonts w:eastAsiaTheme="minorHAnsi"/>
          <w:b w:val="0"/>
          <w:bCs w:val="0"/>
          <w:i w:val="0"/>
          <w:iCs w:val="0"/>
          <w:sz w:val="24"/>
          <w:szCs w:val="24"/>
          <w:lang w:eastAsia="en-US"/>
        </w:rPr>
        <w:t>предоставлять документы</w:t>
      </w:r>
      <w:proofErr w:type="gramEnd"/>
      <w:r w:rsidRPr="003B6BBD">
        <w:rPr>
          <w:rFonts w:eastAsiaTheme="minorHAnsi"/>
          <w:b w:val="0"/>
          <w:bCs w:val="0"/>
          <w:i w:val="0"/>
          <w:iCs w:val="0"/>
          <w:sz w:val="24"/>
          <w:szCs w:val="24"/>
          <w:lang w:eastAsia="en-US"/>
        </w:rPr>
        <w:t>, подтверждающие наличие у кандидата стажа работы в областях, соответствующих функциональным направлениям объявленной должности.</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2522B" w:rsidRPr="0042522B" w:rsidRDefault="0042522B" w:rsidP="0042522B">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sidR="00D8528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E743E"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20698B">
        <w:rPr>
          <w:rFonts w:eastAsia="Lucida Sans Unicode"/>
          <w:i w:val="0"/>
          <w:color w:val="000000"/>
          <w:kern w:val="1"/>
          <w:sz w:val="24"/>
          <w:szCs w:val="24"/>
          <w:lang w:val="kk-KZ" w:eastAsia="hi-IN" w:bidi="hi-IN"/>
        </w:rPr>
        <w:t>В соответствии с частью 3 пункта 8 статьи 27 Закона Республики Казахстан                      «О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государственной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службе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Республики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Казахстан»,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во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внутреннем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конкурсе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среди </w:t>
      </w:r>
    </w:p>
    <w:p w:rsidR="0020698B" w:rsidRPr="0020698B"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sidRPr="0020698B">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1E3FCE" w:rsidRPr="00C62921" w:rsidRDefault="001E3FCE" w:rsidP="001E3FCE">
      <w:pPr>
        <w:ind w:firstLine="709"/>
        <w:contextualSpacing/>
        <w:jc w:val="both"/>
        <w:rPr>
          <w:b w:val="0"/>
          <w:i w:val="0"/>
          <w:sz w:val="24"/>
          <w:szCs w:val="24"/>
        </w:rPr>
      </w:pPr>
      <w:r w:rsidRPr="003B6BBD">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3B6BBD">
        <w:rPr>
          <w:b w:val="0"/>
          <w:i w:val="0"/>
          <w:sz w:val="24"/>
          <w:szCs w:val="24"/>
        </w:rPr>
        <w:t>Е-</w:t>
      </w:r>
      <w:proofErr w:type="spellStart"/>
      <w:proofErr w:type="gramEnd"/>
      <w:r w:rsidRPr="003B6BBD">
        <w:rPr>
          <w:b w:val="0"/>
          <w:i w:val="0"/>
          <w:sz w:val="24"/>
          <w:szCs w:val="24"/>
        </w:rPr>
        <w:t>қызмет</w:t>
      </w:r>
      <w:proofErr w:type="spellEnd"/>
      <w:r w:rsidRPr="003B6BBD">
        <w:rPr>
          <w:b w:val="0"/>
          <w:i w:val="0"/>
          <w:sz w:val="24"/>
          <w:szCs w:val="24"/>
        </w:rPr>
        <w:t>» или портала электронного правительства «Е-</w:t>
      </w:r>
      <w:proofErr w:type="spellStart"/>
      <w:r w:rsidRPr="003B6BBD">
        <w:rPr>
          <w:b w:val="0"/>
          <w:i w:val="0"/>
          <w:sz w:val="24"/>
          <w:szCs w:val="24"/>
        </w:rPr>
        <w:t>gov</w:t>
      </w:r>
      <w:proofErr w:type="spellEnd"/>
      <w:r w:rsidRPr="003B6BBD">
        <w:rPr>
          <w:b w:val="0"/>
          <w:i w:val="0"/>
          <w:sz w:val="24"/>
          <w:szCs w:val="24"/>
        </w:rPr>
        <w:t>» либо на адрес электронной почты, указанный в объявлении, в сроки приема документов.</w:t>
      </w:r>
    </w:p>
    <w:p w:rsidR="002E653B" w:rsidRDefault="002E653B" w:rsidP="002E653B">
      <w:pPr>
        <w:widowControl/>
        <w:autoSpaceDE w:val="0"/>
        <w:autoSpaceDN w:val="0"/>
        <w:adjustRightInd w:val="0"/>
        <w:ind w:firstLine="708"/>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следующего 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 xml:space="preserve">внутреннего конкурса на </w:t>
      </w:r>
      <w:proofErr w:type="spellStart"/>
      <w:r w:rsidRPr="003B6BBD">
        <w:rPr>
          <w:rFonts w:eastAsiaTheme="minorHAnsi"/>
          <w:b w:val="0"/>
          <w:bCs w:val="0"/>
          <w:i w:val="0"/>
          <w:iCs w:val="0"/>
          <w:sz w:val="24"/>
          <w:szCs w:val="24"/>
          <w:lang w:eastAsia="en-US"/>
        </w:rPr>
        <w:t>интернет-ресурсе</w:t>
      </w:r>
      <w:proofErr w:type="spellEnd"/>
      <w:r w:rsidRPr="003B6BBD">
        <w:rPr>
          <w:rFonts w:eastAsiaTheme="minorHAnsi"/>
          <w:b w:val="0"/>
          <w:bCs w:val="0"/>
          <w:i w:val="0"/>
          <w:iCs w:val="0"/>
          <w:sz w:val="24"/>
          <w:szCs w:val="24"/>
          <w:lang w:eastAsia="en-US"/>
        </w:rPr>
        <w:t xml:space="preserve"> уполномоченного органа</w:t>
      </w:r>
      <w:r w:rsidRPr="003B6BBD">
        <w:rPr>
          <w:rFonts w:eastAsiaTheme="minorHAnsi"/>
          <w:b w:val="0"/>
          <w:bCs w:val="0"/>
          <w:i w:val="0"/>
          <w:iCs w:val="0"/>
          <w:sz w:val="24"/>
          <w:szCs w:val="24"/>
          <w:lang w:val="kk-KZ" w:eastAsia="en-US"/>
        </w:rPr>
        <w:t>.</w:t>
      </w:r>
    </w:p>
    <w:p w:rsidR="00F26340" w:rsidRPr="00F26340" w:rsidRDefault="00F26340" w:rsidP="00F26340">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D70B49" w:rsidRDefault="001E3FCE" w:rsidP="002E653B">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00F26340" w:rsidRPr="003B6BBD">
        <w:rPr>
          <w:b w:val="0"/>
          <w:i w:val="0"/>
          <w:sz w:val="24"/>
          <w:szCs w:val="24"/>
        </w:rPr>
        <w:t>участвующие во внутреннем конкурсе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w:t>
      </w:r>
      <w:proofErr w:type="gramStart"/>
      <w:r w:rsidRPr="003B6BBD">
        <w:rPr>
          <w:b w:val="0"/>
          <w:i w:val="0"/>
          <w:sz w:val="24"/>
          <w:szCs w:val="24"/>
          <w:lang w:val="kk-KZ"/>
        </w:rPr>
        <w:t>.А</w:t>
      </w:r>
      <w:proofErr w:type="gramEnd"/>
      <w:r w:rsidRPr="003B6BBD">
        <w:rPr>
          <w:b w:val="0"/>
          <w:i w:val="0"/>
          <w:sz w:val="24"/>
          <w:szCs w:val="24"/>
          <w:lang w:val="kk-KZ"/>
        </w:rPr>
        <w:t>ктобе, ул.</w:t>
      </w:r>
      <w:r w:rsidR="00D70B49" w:rsidRPr="003B6BBD">
        <w:rPr>
          <w:b w:val="0"/>
          <w:i w:val="0"/>
          <w:sz w:val="24"/>
          <w:szCs w:val="24"/>
          <w:lang w:val="kk-KZ"/>
        </w:rPr>
        <w:t xml:space="preserve"> </w:t>
      </w:r>
      <w:r w:rsidR="00324457" w:rsidRPr="003B6BBD">
        <w:rPr>
          <w:b w:val="0"/>
          <w:i w:val="0"/>
          <w:sz w:val="24"/>
          <w:szCs w:val="24"/>
          <w:lang w:val="kk-KZ"/>
        </w:rPr>
        <w:t>Кобландина</w:t>
      </w:r>
      <w:r w:rsidR="00D70B49" w:rsidRPr="003B6BBD">
        <w:rPr>
          <w:b w:val="0"/>
          <w:i w:val="0"/>
          <w:sz w:val="24"/>
          <w:szCs w:val="24"/>
          <w:lang w:val="kk-KZ"/>
        </w:rPr>
        <w:t>,</w:t>
      </w:r>
      <w:r w:rsidR="00324457" w:rsidRPr="003B6BBD">
        <w:rPr>
          <w:b w:val="0"/>
          <w:i w:val="0"/>
          <w:sz w:val="24"/>
          <w:szCs w:val="24"/>
          <w:lang w:val="kk-KZ"/>
        </w:rPr>
        <w:t xml:space="preserve"> </w:t>
      </w:r>
      <w:r w:rsidR="00D70B49" w:rsidRPr="003B6BBD">
        <w:rPr>
          <w:b w:val="0"/>
          <w:i w:val="0"/>
          <w:sz w:val="24"/>
          <w:szCs w:val="24"/>
          <w:lang w:val="kk-KZ"/>
        </w:rPr>
        <w:t>д.</w:t>
      </w:r>
      <w:r w:rsidRPr="003B6BBD">
        <w:rPr>
          <w:b w:val="0"/>
          <w:i w:val="0"/>
          <w:sz w:val="24"/>
          <w:szCs w:val="24"/>
          <w:lang w:val="kk-KZ"/>
        </w:rPr>
        <w:t xml:space="preserve"> </w:t>
      </w:r>
      <w:r w:rsidR="00324457" w:rsidRPr="003B6BBD">
        <w:rPr>
          <w:b w:val="0"/>
          <w:i w:val="0"/>
          <w:sz w:val="24"/>
          <w:szCs w:val="24"/>
          <w:lang w:val="kk-KZ"/>
        </w:rPr>
        <w:t xml:space="preserve">7 </w:t>
      </w:r>
      <w:r w:rsidR="00F26340" w:rsidRPr="003B6BBD">
        <w:rPr>
          <w:b w:val="0"/>
          <w:i w:val="0"/>
          <w:sz w:val="24"/>
          <w:szCs w:val="24"/>
        </w:rPr>
        <w:t>объявивших конкурс</w:t>
      </w:r>
      <w:r w:rsidR="00F26340" w:rsidRPr="003B6BBD">
        <w:rPr>
          <w:b w:val="0"/>
          <w:i w:val="0"/>
          <w:sz w:val="24"/>
          <w:szCs w:val="24"/>
          <w:lang w:val="kk-KZ"/>
        </w:rPr>
        <w:t>,</w:t>
      </w:r>
      <w:r w:rsidR="00F26340" w:rsidRPr="003B6BBD">
        <w:rPr>
          <w:b w:val="0"/>
          <w:i w:val="0"/>
          <w:sz w:val="24"/>
        </w:rPr>
        <w:t xml:space="preserve"> </w:t>
      </w:r>
      <w:r w:rsidRPr="003B6BBD">
        <w:rPr>
          <w:b w:val="0"/>
          <w:i w:val="0"/>
          <w:sz w:val="24"/>
        </w:rPr>
        <w:t>в течение трех рабочих дней со дня уведомления кандидатов о допуске их</w:t>
      </w:r>
      <w:r w:rsidR="00324457"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sidR="00D70B49">
        <w:rPr>
          <w:b w:val="0"/>
          <w:i w:val="0"/>
          <w:sz w:val="20"/>
          <w:lang w:val="kk-KZ"/>
        </w:rPr>
        <w:t xml:space="preserve">   </w:t>
      </w:r>
    </w:p>
    <w:p w:rsidR="003B6BBD" w:rsidRPr="003B6BBD" w:rsidRDefault="003B6BBD" w:rsidP="003B6BBD">
      <w:pPr>
        <w:ind w:firstLine="567"/>
        <w:jc w:val="both"/>
        <w:rPr>
          <w:b w:val="0"/>
          <w:i w:val="0"/>
          <w:sz w:val="24"/>
          <w:szCs w:val="24"/>
        </w:rPr>
      </w:pPr>
      <w:r w:rsidRPr="003B6BBD">
        <w:rPr>
          <w:b w:val="0"/>
          <w:i w:val="0"/>
          <w:sz w:val="24"/>
          <w:szCs w:val="24"/>
        </w:rPr>
        <w:lastRenderedPageBreak/>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B6BBD" w:rsidRPr="003B6BBD" w:rsidRDefault="003B6BBD" w:rsidP="003B6BBD">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B6BBD" w:rsidRPr="003B6BBD" w:rsidRDefault="003B6BBD" w:rsidP="003B6BBD">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B6BBD" w:rsidRPr="003B6BBD" w:rsidRDefault="003B6BBD" w:rsidP="003B6BBD">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B6BBD" w:rsidRPr="003B6BBD" w:rsidRDefault="003B6BBD" w:rsidP="003B6BBD">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3B6BBD" w:rsidRPr="003B6BBD" w:rsidRDefault="003B6BBD" w:rsidP="003B6BBD">
      <w:pPr>
        <w:ind w:firstLine="708"/>
        <w:jc w:val="both"/>
        <w:rPr>
          <w:b w:val="0"/>
          <w:i w:val="0"/>
          <w:sz w:val="24"/>
          <w:szCs w:val="24"/>
        </w:rPr>
      </w:pPr>
      <w:proofErr w:type="gramStart"/>
      <w:r w:rsidRPr="003B6BB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B6BBD">
        <w:rPr>
          <w:b w:val="0"/>
          <w:i w:val="0"/>
          <w:sz w:val="24"/>
          <w:szCs w:val="24"/>
        </w:rPr>
        <w:t>маслихатов</w:t>
      </w:r>
      <w:proofErr w:type="spellEnd"/>
      <w:r w:rsidRPr="003B6BBD">
        <w:rPr>
          <w:b w:val="0"/>
          <w:i w:val="0"/>
          <w:sz w:val="24"/>
          <w:szCs w:val="24"/>
        </w:rPr>
        <w:t>.</w:t>
      </w:r>
      <w:proofErr w:type="gramEnd"/>
    </w:p>
    <w:p w:rsidR="00486EE3" w:rsidRPr="003B6BBD" w:rsidRDefault="00486EE3" w:rsidP="00486EE3">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sidR="00D9354D">
        <w:rPr>
          <w:b w:val="0"/>
          <w:i w:val="0"/>
          <w:color w:val="000000"/>
          <w:sz w:val="24"/>
          <w:szCs w:val="24"/>
          <w:lang w:val="kk-KZ"/>
        </w:rPr>
        <w:t>с</w:t>
      </w:r>
      <w:r w:rsidRPr="003B6BBD">
        <w:rPr>
          <w:b w:val="0"/>
          <w:i w:val="0"/>
          <w:color w:val="000000"/>
          <w:sz w:val="24"/>
          <w:szCs w:val="24"/>
          <w:lang w:val="kk-KZ"/>
        </w:rPr>
        <w:t>ап 8-705-202-0670).</w:t>
      </w:r>
    </w:p>
    <w:p w:rsidR="003B6BBD" w:rsidRPr="003B6BBD" w:rsidRDefault="003B6BBD" w:rsidP="003B6BBD">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3FCE" w:rsidRPr="003B6BBD"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AF1FF0" w:rsidRDefault="00AF1FF0" w:rsidP="00DD087D">
      <w:pPr>
        <w:widowControl/>
        <w:autoSpaceDE w:val="0"/>
        <w:autoSpaceDN w:val="0"/>
        <w:adjustRightInd w:val="0"/>
        <w:jc w:val="right"/>
        <w:rPr>
          <w:rFonts w:eastAsiaTheme="minorHAnsi"/>
          <w:b w:val="0"/>
          <w:bCs w:val="0"/>
          <w:i w:val="0"/>
          <w:iCs w:val="0"/>
          <w:sz w:val="24"/>
          <w:szCs w:val="24"/>
          <w:lang w:val="kk-KZ" w:eastAsia="en-US"/>
        </w:rPr>
      </w:pPr>
    </w:p>
    <w:p w:rsidR="00AF1FF0" w:rsidRDefault="00AF1FF0"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E4992" w:rsidRDefault="00DE499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91B12" w:rsidRDefault="00D91B12" w:rsidP="00DD087D">
      <w:pPr>
        <w:widowControl/>
        <w:autoSpaceDE w:val="0"/>
        <w:autoSpaceDN w:val="0"/>
        <w:adjustRightInd w:val="0"/>
        <w:jc w:val="right"/>
        <w:rPr>
          <w:rFonts w:eastAsiaTheme="minorHAnsi"/>
          <w:b w:val="0"/>
          <w:bCs w:val="0"/>
          <w:i w:val="0"/>
          <w:iCs w:val="0"/>
          <w:sz w:val="24"/>
          <w:szCs w:val="24"/>
          <w:lang w:val="kk-KZ" w:eastAsia="en-US"/>
        </w:rPr>
      </w:pP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DD087D" w:rsidRPr="008E3694"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w:t>
      </w:r>
      <w:r w:rsidR="00010E9F" w:rsidRPr="00F7700C">
        <w:rPr>
          <w:rFonts w:eastAsiaTheme="minorHAnsi"/>
          <w:b w:val="0"/>
          <w:bCs w:val="0"/>
          <w:i w:val="0"/>
          <w:iCs w:val="0"/>
          <w:sz w:val="24"/>
          <w:szCs w:val="24"/>
          <w:lang w:eastAsia="en-US"/>
        </w:rPr>
        <w:t>_________</w:t>
      </w:r>
      <w:r w:rsidRPr="00DD087D">
        <w:rPr>
          <w:rFonts w:eastAsiaTheme="minorHAnsi"/>
          <w:b w:val="0"/>
          <w:bCs w:val="0"/>
          <w:i w:val="0"/>
          <w:iCs w:val="0"/>
          <w:sz w:val="24"/>
          <w:szCs w:val="24"/>
          <w:lang w:eastAsia="en-US"/>
        </w:rPr>
        <w:t>___________________________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00010E9F" w:rsidRPr="00F7700C">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00010E9F" w:rsidRPr="00F7700C">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00010E9F" w:rsidRPr="00F7700C">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DD087D" w:rsidRDefault="00DD087D" w:rsidP="00DD087D">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DD087D" w:rsidRPr="00C62921" w:rsidRDefault="00DD087D"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7A2A4F"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10E9F" w:rsidRPr="007A2A4F" w:rsidRDefault="00010E9F" w:rsidP="00DD087D">
      <w:pPr>
        <w:widowControl/>
        <w:autoSpaceDE w:val="0"/>
        <w:autoSpaceDN w:val="0"/>
        <w:adjustRightInd w:val="0"/>
        <w:jc w:val="left"/>
        <w:rPr>
          <w:rFonts w:eastAsiaTheme="minorHAnsi"/>
          <w:b w:val="0"/>
          <w:bCs w:val="0"/>
          <w:i w:val="0"/>
          <w:iCs w:val="0"/>
          <w:sz w:val="24"/>
          <w:szCs w:val="24"/>
          <w:lang w:eastAsia="en-US"/>
        </w:rPr>
      </w:pPr>
      <w:r w:rsidRPr="007A2A4F">
        <w:rPr>
          <w:rFonts w:eastAsiaTheme="minorHAnsi"/>
          <w:b w:val="0"/>
          <w:bCs w:val="0"/>
          <w:i w:val="0"/>
          <w:i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 психоневрологических и наркологических организаций.</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С трансляцией и размещением на </w:t>
      </w:r>
      <w:proofErr w:type="spellStart"/>
      <w:r w:rsidR="00DD087D" w:rsidRPr="00DD087D">
        <w:rPr>
          <w:rFonts w:eastAsiaTheme="minorHAnsi"/>
          <w:b w:val="0"/>
          <w:bCs w:val="0"/>
          <w:i w:val="0"/>
          <w:iCs w:val="0"/>
          <w:sz w:val="24"/>
          <w:szCs w:val="24"/>
          <w:lang w:eastAsia="en-US"/>
        </w:rPr>
        <w:t>интернет-ресурсе</w:t>
      </w:r>
      <w:proofErr w:type="spellEnd"/>
      <w:r w:rsidR="00DD087D" w:rsidRPr="00DD087D">
        <w:rPr>
          <w:rFonts w:eastAsiaTheme="minorHAnsi"/>
          <w:b w:val="0"/>
          <w:bCs w:val="0"/>
          <w:i w:val="0"/>
          <w:iCs w:val="0"/>
          <w:sz w:val="24"/>
          <w:szCs w:val="24"/>
          <w:lang w:eastAsia="en-US"/>
        </w:rPr>
        <w:t xml:space="preserve"> государственного органа видеозаписи моего</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собеседования </w:t>
      </w:r>
      <w:proofErr w:type="gramStart"/>
      <w:r w:rsidR="00DD087D" w:rsidRPr="00DD087D">
        <w:rPr>
          <w:rFonts w:eastAsiaTheme="minorHAnsi"/>
          <w:b w:val="0"/>
          <w:bCs w:val="0"/>
          <w:i w:val="0"/>
          <w:iCs w:val="0"/>
          <w:sz w:val="24"/>
          <w:szCs w:val="24"/>
          <w:lang w:eastAsia="en-US"/>
        </w:rPr>
        <w:t>согласен</w:t>
      </w:r>
      <w:proofErr w:type="gramEnd"/>
      <w:r w:rsidR="00DD087D" w:rsidRPr="00DD087D">
        <w:rPr>
          <w:rFonts w:eastAsiaTheme="minorHAnsi"/>
          <w:b w:val="0"/>
          <w:bCs w:val="0"/>
          <w:i w:val="0"/>
          <w:iCs w:val="0"/>
          <w:sz w:val="24"/>
          <w:szCs w:val="24"/>
          <w:lang w:eastAsia="en-US"/>
        </w:rPr>
        <w:t xml:space="preserve"> __________________________</w:t>
      </w:r>
    </w:p>
    <w:p w:rsidR="00DD087D" w:rsidRPr="00DD087D" w:rsidRDefault="000A1A89" w:rsidP="000A1A89">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(да/нет)</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Отвечаю за подлинность представленных документов.</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Прилагаемые документы:</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000A1A89" w:rsidRPr="00C62921">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A1A89" w:rsidRPr="00C62921" w:rsidRDefault="000A1A89"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000A1A89" w:rsidRPr="000A1A89">
        <w:rPr>
          <w:rFonts w:eastAsiaTheme="minorHAnsi"/>
          <w:b w:val="0"/>
          <w:bCs w:val="0"/>
          <w:i w:val="0"/>
          <w:iCs w:val="0"/>
          <w:sz w:val="24"/>
          <w:szCs w:val="24"/>
          <w:lang w:eastAsia="en-US"/>
        </w:rPr>
        <w:t xml:space="preserve">             </w:t>
      </w:r>
      <w:r w:rsidR="000A1A89">
        <w:rPr>
          <w:rFonts w:eastAsiaTheme="minorHAnsi"/>
          <w:b w:val="0"/>
          <w:bCs w:val="0"/>
          <w:i w:val="0"/>
          <w:iCs w:val="0"/>
          <w:sz w:val="24"/>
          <w:szCs w:val="24"/>
          <w:lang w:eastAsia="en-US"/>
        </w:rPr>
        <w:t xml:space="preserve">                    </w:t>
      </w:r>
      <w:r w:rsidR="000A1A89"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DD087D" w:rsidRPr="000A1A89"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proofErr w:type="gramStart"/>
      <w:r w:rsidR="00DD087D"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roofErr w:type="gramEnd"/>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E4D36" w:rsidRPr="00DD087D" w:rsidRDefault="00DD087D" w:rsidP="000A1A89">
      <w:pPr>
        <w:pStyle w:val="ad"/>
        <w:spacing w:after="0"/>
        <w:ind w:firstLine="708"/>
        <w:jc w:val="right"/>
        <w:rPr>
          <w:rFonts w:eastAsia="Calibri"/>
          <w:b w:val="0"/>
          <w:iCs w:val="0"/>
          <w:sz w:val="24"/>
          <w:szCs w:val="24"/>
          <w:lang w:val="kk-KZ" w:eastAsia="en-US"/>
        </w:rPr>
      </w:pPr>
      <w:proofErr w:type="gramStart"/>
      <w:r w:rsidRPr="00DD087D">
        <w:rPr>
          <w:rFonts w:eastAsiaTheme="minorHAnsi"/>
          <w:b w:val="0"/>
          <w:bCs w:val="0"/>
          <w:i w:val="0"/>
          <w:iCs w:val="0"/>
          <w:sz w:val="24"/>
          <w:szCs w:val="24"/>
          <w:lang w:val="en-US" w:eastAsia="en-US"/>
        </w:rPr>
        <w:t>«____»_______________ 20__ г.</w:t>
      </w:r>
      <w:proofErr w:type="gramEnd"/>
    </w:p>
    <w:sectPr w:rsidR="000E4D36" w:rsidRPr="00DD087D"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1F" w:rsidRPr="00345558" w:rsidRDefault="0016521F" w:rsidP="00345558">
      <w:pPr>
        <w:rPr>
          <w:lang w:eastAsia="en-US"/>
        </w:rPr>
      </w:pPr>
      <w:r>
        <w:separator/>
      </w:r>
    </w:p>
  </w:endnote>
  <w:endnote w:type="continuationSeparator" w:id="0">
    <w:p w:rsidR="0016521F" w:rsidRPr="00345558" w:rsidRDefault="0016521F"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1F" w:rsidRPr="00345558" w:rsidRDefault="0016521F" w:rsidP="00345558">
      <w:pPr>
        <w:rPr>
          <w:lang w:eastAsia="en-US"/>
        </w:rPr>
      </w:pPr>
      <w:r>
        <w:separator/>
      </w:r>
    </w:p>
  </w:footnote>
  <w:footnote w:type="continuationSeparator" w:id="0">
    <w:p w:rsidR="0016521F" w:rsidRPr="00345558" w:rsidRDefault="0016521F"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17101F">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40A22"/>
    <w:multiLevelType w:val="hybridMultilevel"/>
    <w:tmpl w:val="94B43BD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1AD2"/>
    <w:multiLevelType w:val="hybridMultilevel"/>
    <w:tmpl w:val="C0A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15"/>
  </w:num>
  <w:num w:numId="5">
    <w:abstractNumId w:val="10"/>
  </w:num>
  <w:num w:numId="6">
    <w:abstractNumId w:val="1"/>
  </w:num>
  <w:num w:numId="7">
    <w:abstractNumId w:val="12"/>
  </w:num>
  <w:num w:numId="8">
    <w:abstractNumId w:val="0"/>
  </w:num>
  <w:num w:numId="9">
    <w:abstractNumId w:val="6"/>
  </w:num>
  <w:num w:numId="10">
    <w:abstractNumId w:val="7"/>
  </w:num>
  <w:num w:numId="11">
    <w:abstractNumId w:val="8"/>
  </w:num>
  <w:num w:numId="12">
    <w:abstractNumId w:val="3"/>
  </w:num>
  <w:num w:numId="13">
    <w:abstractNumId w:val="18"/>
  </w:num>
  <w:num w:numId="14">
    <w:abstractNumId w:val="14"/>
  </w:num>
  <w:num w:numId="15">
    <w:abstractNumId w:val="4"/>
  </w:num>
  <w:num w:numId="16">
    <w:abstractNumId w:val="11"/>
  </w:num>
  <w:num w:numId="17">
    <w:abstractNumId w:val="9"/>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5701"/>
    <w:rsid w:val="0000760C"/>
    <w:rsid w:val="00010144"/>
    <w:rsid w:val="00010E9F"/>
    <w:rsid w:val="0001112F"/>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5969"/>
    <w:rsid w:val="00095EC9"/>
    <w:rsid w:val="00096F6E"/>
    <w:rsid w:val="00097D28"/>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1A76"/>
    <w:rsid w:val="000F2A3D"/>
    <w:rsid w:val="000F562E"/>
    <w:rsid w:val="000F6203"/>
    <w:rsid w:val="000F6483"/>
    <w:rsid w:val="000F6562"/>
    <w:rsid w:val="000F69EF"/>
    <w:rsid w:val="00100F42"/>
    <w:rsid w:val="0010158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156"/>
    <w:rsid w:val="00140BAD"/>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638"/>
    <w:rsid w:val="00157EAD"/>
    <w:rsid w:val="0016224A"/>
    <w:rsid w:val="001628E2"/>
    <w:rsid w:val="00162C37"/>
    <w:rsid w:val="001638D4"/>
    <w:rsid w:val="0016521F"/>
    <w:rsid w:val="00165395"/>
    <w:rsid w:val="00165778"/>
    <w:rsid w:val="00165FE2"/>
    <w:rsid w:val="00167433"/>
    <w:rsid w:val="00170D56"/>
    <w:rsid w:val="0017101F"/>
    <w:rsid w:val="001722C6"/>
    <w:rsid w:val="001730E8"/>
    <w:rsid w:val="00173840"/>
    <w:rsid w:val="00174C0D"/>
    <w:rsid w:val="00175114"/>
    <w:rsid w:val="00177EC2"/>
    <w:rsid w:val="0018328B"/>
    <w:rsid w:val="00185469"/>
    <w:rsid w:val="001855E7"/>
    <w:rsid w:val="0018638C"/>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375C6"/>
    <w:rsid w:val="002411F1"/>
    <w:rsid w:val="00242A0F"/>
    <w:rsid w:val="002437D3"/>
    <w:rsid w:val="00243C22"/>
    <w:rsid w:val="00247E0F"/>
    <w:rsid w:val="00250EF3"/>
    <w:rsid w:val="00251D7A"/>
    <w:rsid w:val="00252FF2"/>
    <w:rsid w:val="00257F97"/>
    <w:rsid w:val="00261253"/>
    <w:rsid w:val="002615CE"/>
    <w:rsid w:val="00265A9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71CE"/>
    <w:rsid w:val="00297AA1"/>
    <w:rsid w:val="002A28AD"/>
    <w:rsid w:val="002A4184"/>
    <w:rsid w:val="002A610B"/>
    <w:rsid w:val="002B32D5"/>
    <w:rsid w:val="002B3CDD"/>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1866"/>
    <w:rsid w:val="00316612"/>
    <w:rsid w:val="00321618"/>
    <w:rsid w:val="00321CEE"/>
    <w:rsid w:val="00324457"/>
    <w:rsid w:val="00327170"/>
    <w:rsid w:val="003338F1"/>
    <w:rsid w:val="00333B7D"/>
    <w:rsid w:val="0033415F"/>
    <w:rsid w:val="003343D9"/>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5644"/>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4CE8"/>
    <w:rsid w:val="0053059C"/>
    <w:rsid w:val="00530F78"/>
    <w:rsid w:val="00533DDC"/>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2AB3"/>
    <w:rsid w:val="00602C5D"/>
    <w:rsid w:val="006049EF"/>
    <w:rsid w:val="0060575C"/>
    <w:rsid w:val="00605D0D"/>
    <w:rsid w:val="00605E76"/>
    <w:rsid w:val="006063C4"/>
    <w:rsid w:val="00611C7E"/>
    <w:rsid w:val="00621177"/>
    <w:rsid w:val="006211FC"/>
    <w:rsid w:val="006227C5"/>
    <w:rsid w:val="00622837"/>
    <w:rsid w:val="0062425D"/>
    <w:rsid w:val="0062663D"/>
    <w:rsid w:val="00626FF6"/>
    <w:rsid w:val="006272F4"/>
    <w:rsid w:val="0063041D"/>
    <w:rsid w:val="006308D5"/>
    <w:rsid w:val="00631FB3"/>
    <w:rsid w:val="00637C21"/>
    <w:rsid w:val="00642BBA"/>
    <w:rsid w:val="00646ACA"/>
    <w:rsid w:val="00652D8B"/>
    <w:rsid w:val="0065356C"/>
    <w:rsid w:val="00655760"/>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4BA"/>
    <w:rsid w:val="00676E4D"/>
    <w:rsid w:val="006818CE"/>
    <w:rsid w:val="0068611E"/>
    <w:rsid w:val="00686559"/>
    <w:rsid w:val="00686AD5"/>
    <w:rsid w:val="00687238"/>
    <w:rsid w:val="00687336"/>
    <w:rsid w:val="006879C1"/>
    <w:rsid w:val="006900ED"/>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56C6"/>
    <w:rsid w:val="00706470"/>
    <w:rsid w:val="00710455"/>
    <w:rsid w:val="00710B1B"/>
    <w:rsid w:val="00710BFF"/>
    <w:rsid w:val="00711A0F"/>
    <w:rsid w:val="00716964"/>
    <w:rsid w:val="00720646"/>
    <w:rsid w:val="007213D1"/>
    <w:rsid w:val="00723F1E"/>
    <w:rsid w:val="00725B83"/>
    <w:rsid w:val="00726448"/>
    <w:rsid w:val="00727577"/>
    <w:rsid w:val="00732569"/>
    <w:rsid w:val="00733DE1"/>
    <w:rsid w:val="007347DE"/>
    <w:rsid w:val="00740BB0"/>
    <w:rsid w:val="00740E2B"/>
    <w:rsid w:val="00741C8E"/>
    <w:rsid w:val="00751496"/>
    <w:rsid w:val="00755CEF"/>
    <w:rsid w:val="00755E82"/>
    <w:rsid w:val="00756B6A"/>
    <w:rsid w:val="00757ABD"/>
    <w:rsid w:val="00760716"/>
    <w:rsid w:val="00761AF3"/>
    <w:rsid w:val="00763263"/>
    <w:rsid w:val="00764D93"/>
    <w:rsid w:val="007651B9"/>
    <w:rsid w:val="00767BA8"/>
    <w:rsid w:val="00770BD1"/>
    <w:rsid w:val="007711EC"/>
    <w:rsid w:val="007715E4"/>
    <w:rsid w:val="0077172A"/>
    <w:rsid w:val="00773346"/>
    <w:rsid w:val="00774FCA"/>
    <w:rsid w:val="0077543A"/>
    <w:rsid w:val="00777B5E"/>
    <w:rsid w:val="00777F18"/>
    <w:rsid w:val="00780B8C"/>
    <w:rsid w:val="00781F3F"/>
    <w:rsid w:val="0078396F"/>
    <w:rsid w:val="00783CB8"/>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2A4F"/>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46B4"/>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57AD6"/>
    <w:rsid w:val="00860426"/>
    <w:rsid w:val="00862C57"/>
    <w:rsid w:val="00862EBA"/>
    <w:rsid w:val="00867891"/>
    <w:rsid w:val="00870B9F"/>
    <w:rsid w:val="00874548"/>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37C"/>
    <w:rsid w:val="008A0CE0"/>
    <w:rsid w:val="008A25DC"/>
    <w:rsid w:val="008A315E"/>
    <w:rsid w:val="008A38E2"/>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D7BF3"/>
    <w:rsid w:val="008E0854"/>
    <w:rsid w:val="008E3694"/>
    <w:rsid w:val="008E42C9"/>
    <w:rsid w:val="008E50FA"/>
    <w:rsid w:val="008F08D6"/>
    <w:rsid w:val="008F0F47"/>
    <w:rsid w:val="008F104F"/>
    <w:rsid w:val="008F11F9"/>
    <w:rsid w:val="008F122D"/>
    <w:rsid w:val="008F3261"/>
    <w:rsid w:val="008F32D5"/>
    <w:rsid w:val="008F35F4"/>
    <w:rsid w:val="008F451E"/>
    <w:rsid w:val="008F54B4"/>
    <w:rsid w:val="008F6A6C"/>
    <w:rsid w:val="008F7898"/>
    <w:rsid w:val="00902AE9"/>
    <w:rsid w:val="009048A9"/>
    <w:rsid w:val="00904958"/>
    <w:rsid w:val="00905BC5"/>
    <w:rsid w:val="00906B3B"/>
    <w:rsid w:val="009121E7"/>
    <w:rsid w:val="0091491C"/>
    <w:rsid w:val="009154CB"/>
    <w:rsid w:val="00915779"/>
    <w:rsid w:val="00917502"/>
    <w:rsid w:val="00920291"/>
    <w:rsid w:val="00920C1C"/>
    <w:rsid w:val="00921DC3"/>
    <w:rsid w:val="00921E53"/>
    <w:rsid w:val="00921E60"/>
    <w:rsid w:val="009241F5"/>
    <w:rsid w:val="009248DB"/>
    <w:rsid w:val="00925E46"/>
    <w:rsid w:val="00927F1C"/>
    <w:rsid w:val="00930097"/>
    <w:rsid w:val="00930B11"/>
    <w:rsid w:val="00932F89"/>
    <w:rsid w:val="00933B31"/>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75F"/>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A538B"/>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ACD"/>
    <w:rsid w:val="009E2E05"/>
    <w:rsid w:val="009F196B"/>
    <w:rsid w:val="009F5F8D"/>
    <w:rsid w:val="009F63FA"/>
    <w:rsid w:val="009F6600"/>
    <w:rsid w:val="00A00851"/>
    <w:rsid w:val="00A02152"/>
    <w:rsid w:val="00A03DBF"/>
    <w:rsid w:val="00A05932"/>
    <w:rsid w:val="00A06531"/>
    <w:rsid w:val="00A075FA"/>
    <w:rsid w:val="00A079B9"/>
    <w:rsid w:val="00A116C3"/>
    <w:rsid w:val="00A11C6D"/>
    <w:rsid w:val="00A139A3"/>
    <w:rsid w:val="00A13B45"/>
    <w:rsid w:val="00A14B01"/>
    <w:rsid w:val="00A14D1B"/>
    <w:rsid w:val="00A16F46"/>
    <w:rsid w:val="00A211E8"/>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3CB7"/>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7709F"/>
    <w:rsid w:val="00A80AA8"/>
    <w:rsid w:val="00A815EB"/>
    <w:rsid w:val="00A82495"/>
    <w:rsid w:val="00A834FA"/>
    <w:rsid w:val="00A85478"/>
    <w:rsid w:val="00A867B9"/>
    <w:rsid w:val="00A90AC8"/>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5E67"/>
    <w:rsid w:val="00AE62BE"/>
    <w:rsid w:val="00AE675F"/>
    <w:rsid w:val="00AE6A5F"/>
    <w:rsid w:val="00AE7161"/>
    <w:rsid w:val="00AE7F60"/>
    <w:rsid w:val="00AF05BD"/>
    <w:rsid w:val="00AF1FF0"/>
    <w:rsid w:val="00AF3647"/>
    <w:rsid w:val="00AF526C"/>
    <w:rsid w:val="00AF585F"/>
    <w:rsid w:val="00AF768A"/>
    <w:rsid w:val="00AF7F3E"/>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2353"/>
    <w:rsid w:val="00B46F74"/>
    <w:rsid w:val="00B507E5"/>
    <w:rsid w:val="00B50A15"/>
    <w:rsid w:val="00B531BD"/>
    <w:rsid w:val="00B533F7"/>
    <w:rsid w:val="00B5437A"/>
    <w:rsid w:val="00B550A0"/>
    <w:rsid w:val="00B562CC"/>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3616"/>
    <w:rsid w:val="00B86F89"/>
    <w:rsid w:val="00B9051D"/>
    <w:rsid w:val="00B9260A"/>
    <w:rsid w:val="00B9330C"/>
    <w:rsid w:val="00B96CA1"/>
    <w:rsid w:val="00B9733D"/>
    <w:rsid w:val="00BA01C0"/>
    <w:rsid w:val="00BA0B09"/>
    <w:rsid w:val="00BA19D4"/>
    <w:rsid w:val="00BA285D"/>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6B"/>
    <w:rsid w:val="00C43A9F"/>
    <w:rsid w:val="00C46BD9"/>
    <w:rsid w:val="00C52D17"/>
    <w:rsid w:val="00C53BC7"/>
    <w:rsid w:val="00C53F65"/>
    <w:rsid w:val="00C54033"/>
    <w:rsid w:val="00C567F6"/>
    <w:rsid w:val="00C56B09"/>
    <w:rsid w:val="00C616C4"/>
    <w:rsid w:val="00C62921"/>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2EB6"/>
    <w:rsid w:val="00D4549D"/>
    <w:rsid w:val="00D4658C"/>
    <w:rsid w:val="00D47388"/>
    <w:rsid w:val="00D51706"/>
    <w:rsid w:val="00D528A7"/>
    <w:rsid w:val="00D54AEB"/>
    <w:rsid w:val="00D56564"/>
    <w:rsid w:val="00D572C2"/>
    <w:rsid w:val="00D57A55"/>
    <w:rsid w:val="00D57A6A"/>
    <w:rsid w:val="00D60973"/>
    <w:rsid w:val="00D60B12"/>
    <w:rsid w:val="00D60EBB"/>
    <w:rsid w:val="00D61F3D"/>
    <w:rsid w:val="00D6773B"/>
    <w:rsid w:val="00D70B49"/>
    <w:rsid w:val="00D727FC"/>
    <w:rsid w:val="00D72C00"/>
    <w:rsid w:val="00D73E82"/>
    <w:rsid w:val="00D76D54"/>
    <w:rsid w:val="00D80BE5"/>
    <w:rsid w:val="00D81F1F"/>
    <w:rsid w:val="00D85280"/>
    <w:rsid w:val="00D85E09"/>
    <w:rsid w:val="00D91B12"/>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56B9"/>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8BF"/>
    <w:rsid w:val="00E12A92"/>
    <w:rsid w:val="00E131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2F3"/>
    <w:rsid w:val="00E55922"/>
    <w:rsid w:val="00E5759E"/>
    <w:rsid w:val="00E57EE0"/>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3A2"/>
    <w:rsid w:val="00EB0C3C"/>
    <w:rsid w:val="00EB1276"/>
    <w:rsid w:val="00EB4C4B"/>
    <w:rsid w:val="00EB543E"/>
    <w:rsid w:val="00EB7ABE"/>
    <w:rsid w:val="00EC10E0"/>
    <w:rsid w:val="00EC13EC"/>
    <w:rsid w:val="00EC16D4"/>
    <w:rsid w:val="00EC4268"/>
    <w:rsid w:val="00EC5244"/>
    <w:rsid w:val="00EC64E4"/>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3FC"/>
    <w:rsid w:val="00F1271F"/>
    <w:rsid w:val="00F159F3"/>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2CDE"/>
    <w:rsid w:val="00F63048"/>
    <w:rsid w:val="00F65088"/>
    <w:rsid w:val="00F65149"/>
    <w:rsid w:val="00F67BB2"/>
    <w:rsid w:val="00F70056"/>
    <w:rsid w:val="00F700C5"/>
    <w:rsid w:val="00F716DD"/>
    <w:rsid w:val="00F728EE"/>
    <w:rsid w:val="00F749A0"/>
    <w:rsid w:val="00F76EF1"/>
    <w:rsid w:val="00F7700C"/>
    <w:rsid w:val="00F80820"/>
    <w:rsid w:val="00F8171A"/>
    <w:rsid w:val="00F81CC4"/>
    <w:rsid w:val="00F81DE1"/>
    <w:rsid w:val="00F821B0"/>
    <w:rsid w:val="00F84149"/>
    <w:rsid w:val="00F844B8"/>
    <w:rsid w:val="00F849A3"/>
    <w:rsid w:val="00F85524"/>
    <w:rsid w:val="00F913B0"/>
    <w:rsid w:val="00F918F1"/>
    <w:rsid w:val="00F91DDC"/>
    <w:rsid w:val="00F922D4"/>
    <w:rsid w:val="00F92A0E"/>
    <w:rsid w:val="00F9380A"/>
    <w:rsid w:val="00F93909"/>
    <w:rsid w:val="00FA168B"/>
    <w:rsid w:val="00FA1841"/>
    <w:rsid w:val="00FA29EE"/>
    <w:rsid w:val="00FA3CD4"/>
    <w:rsid w:val="00FA3FE1"/>
    <w:rsid w:val="00FA5D82"/>
    <w:rsid w:val="00FA66C2"/>
    <w:rsid w:val="00FB09DD"/>
    <w:rsid w:val="00FB2131"/>
    <w:rsid w:val="00FB4C91"/>
    <w:rsid w:val="00FB4F32"/>
    <w:rsid w:val="00FB685B"/>
    <w:rsid w:val="00FB6DC1"/>
    <w:rsid w:val="00FB7528"/>
    <w:rsid w:val="00FC0540"/>
    <w:rsid w:val="00FC40A4"/>
    <w:rsid w:val="00FC658F"/>
    <w:rsid w:val="00FC78C6"/>
    <w:rsid w:val="00FD0BB1"/>
    <w:rsid w:val="00FD0FFF"/>
    <w:rsid w:val="00FD1E19"/>
    <w:rsid w:val="00FD406A"/>
    <w:rsid w:val="00FD6312"/>
    <w:rsid w:val="00FD6D5C"/>
    <w:rsid w:val="00FD7568"/>
    <w:rsid w:val="00FE0857"/>
    <w:rsid w:val="00FE121D"/>
    <w:rsid w:val="00FE7D2F"/>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334D7-CF7A-4351-9C0E-FFDC628F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2020-08-05T10:39:00Z</cp:lastPrinted>
  <dcterms:created xsi:type="dcterms:W3CDTF">2020-08-25T08:49:00Z</dcterms:created>
  <dcterms:modified xsi:type="dcterms:W3CDTF">2020-08-25T08:49:00Z</dcterms:modified>
</cp:coreProperties>
</file>