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0A" w:rsidRPr="00D83B99" w:rsidRDefault="00D8780A" w:rsidP="00D87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B99">
        <w:rPr>
          <w:rFonts w:ascii="Times New Roman" w:hAnsi="Times New Roman" w:cs="Times New Roman"/>
          <w:sz w:val="28"/>
          <w:szCs w:val="28"/>
        </w:rPr>
        <w:t xml:space="preserve">     В Управлении государственных доходов по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Айтекебийскому району </w:t>
      </w:r>
      <w:r w:rsidRPr="00D83B99">
        <w:rPr>
          <w:rFonts w:ascii="Times New Roman" w:hAnsi="Times New Roman" w:cs="Times New Roman"/>
          <w:sz w:val="28"/>
          <w:szCs w:val="28"/>
        </w:rPr>
        <w:t>имеются вакантные административные  должности:</w:t>
      </w:r>
    </w:p>
    <w:p w:rsidR="00D8780A" w:rsidRPr="00D83B99" w:rsidRDefault="00D8780A" w:rsidP="00D87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80A" w:rsidRPr="00336FD5" w:rsidRDefault="00D8780A" w:rsidP="00D87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780A" w:rsidRPr="00336FD5" w:rsidRDefault="00D8780A" w:rsidP="00D8780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6A6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Главный специалист отдела «Налогового администрирования и информационных технологий»</w:t>
      </w:r>
      <w:r w:rsidRPr="00336FD5">
        <w:rPr>
          <w:rFonts w:ascii="Times New Roman" w:hAnsi="Times New Roman" w:cs="Times New Roman"/>
          <w:sz w:val="28"/>
          <w:szCs w:val="28"/>
          <w:lang w:val="kk-KZ"/>
        </w:rPr>
        <w:t xml:space="preserve"> (категория CR-4)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36F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780A" w:rsidRPr="00336FD5" w:rsidRDefault="00D8780A" w:rsidP="00D8780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284B" w:rsidRPr="00D8780A" w:rsidRDefault="00D8780A">
      <w:pPr>
        <w:rPr>
          <w:lang w:val="kk-KZ"/>
        </w:rPr>
      </w:pPr>
    </w:p>
    <w:sectPr w:rsidR="004D284B" w:rsidRPr="00D8780A" w:rsidSect="00F6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80A"/>
    <w:rsid w:val="00467433"/>
    <w:rsid w:val="00D8780A"/>
    <w:rsid w:val="00F65AE6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8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2016-01-11T03:37:00Z</dcterms:created>
  <dcterms:modified xsi:type="dcterms:W3CDTF">2016-01-11T03:38:00Z</dcterms:modified>
</cp:coreProperties>
</file>