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DA7395" w:rsidRDefault="00CC4B2B" w:rsidP="00CC4B2B">
      <w:pPr>
        <w:jc w:val="center"/>
        <w:rPr>
          <w:b/>
          <w:color w:val="000000"/>
          <w:sz w:val="28"/>
          <w:szCs w:val="28"/>
          <w:lang w:val="kk-KZ"/>
        </w:rPr>
      </w:pPr>
      <w:r w:rsidRPr="00DA7395">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DA7395">
        <w:rPr>
          <w:b/>
          <w:bCs/>
          <w:color w:val="000000"/>
          <w:sz w:val="28"/>
          <w:szCs w:val="28"/>
          <w:lang w:val="kk-KZ"/>
        </w:rPr>
        <w:br/>
        <w:t>ақпараттық хабарлама</w:t>
      </w:r>
    </w:p>
    <w:p w:rsidR="00CC4B2B" w:rsidRPr="00DA7395" w:rsidRDefault="00CC4B2B" w:rsidP="00CC4B2B">
      <w:pPr>
        <w:jc w:val="both"/>
        <w:rPr>
          <w:color w:val="000000"/>
          <w:sz w:val="28"/>
          <w:szCs w:val="28"/>
          <w:lang w:val="kk-KZ"/>
        </w:rPr>
      </w:pPr>
    </w:p>
    <w:p w:rsidR="00CC4B2B" w:rsidRPr="00DA7395" w:rsidRDefault="00ED4D2C" w:rsidP="00CC4B2B">
      <w:pPr>
        <w:ind w:firstLine="708"/>
        <w:jc w:val="both"/>
        <w:rPr>
          <w:color w:val="000000"/>
          <w:sz w:val="28"/>
          <w:szCs w:val="28"/>
          <w:lang w:val="kk-KZ"/>
        </w:rPr>
      </w:pPr>
      <w:r w:rsidRPr="00DA7395">
        <w:rPr>
          <w:sz w:val="28"/>
          <w:szCs w:val="28"/>
          <w:lang w:val="kk-KZ"/>
        </w:rPr>
        <w:t xml:space="preserve">«Строй Арсенал Комплект» </w:t>
      </w:r>
      <w:r w:rsidR="00811421" w:rsidRPr="00DA7395">
        <w:rPr>
          <w:sz w:val="28"/>
          <w:szCs w:val="28"/>
          <w:lang w:val="kk-KZ"/>
        </w:rPr>
        <w:t xml:space="preserve"> </w:t>
      </w:r>
      <w:r w:rsidR="00CC4B2B" w:rsidRPr="00DA7395">
        <w:rPr>
          <w:sz w:val="28"/>
          <w:szCs w:val="28"/>
          <w:lang w:val="kk-KZ"/>
        </w:rPr>
        <w:t>ЖШС-нің</w:t>
      </w:r>
      <w:r w:rsidR="00202D3B" w:rsidRPr="00DA7395">
        <w:rPr>
          <w:sz w:val="28"/>
          <w:szCs w:val="28"/>
          <w:lang w:val="kk-KZ"/>
        </w:rPr>
        <w:t xml:space="preserve"> банкроттық басқарушысы Жуандык Н.К. ИИН:</w:t>
      </w:r>
      <w:r w:rsidR="00202D3B" w:rsidRPr="00DA7395">
        <w:rPr>
          <w:rFonts w:ascii="Microsoft Sans Serif" w:hAnsi="Microsoft Sans Serif" w:cs="Microsoft Sans Serif"/>
          <w:b/>
          <w:bCs/>
          <w:sz w:val="28"/>
          <w:szCs w:val="28"/>
          <w:lang w:val="kk-KZ"/>
        </w:rPr>
        <w:t xml:space="preserve"> </w:t>
      </w:r>
      <w:r w:rsidR="00202D3B" w:rsidRPr="00DA7395">
        <w:rPr>
          <w:bCs/>
          <w:sz w:val="28"/>
          <w:szCs w:val="28"/>
          <w:lang w:val="kk-KZ"/>
        </w:rPr>
        <w:t>830119301167</w:t>
      </w:r>
      <w:r w:rsidR="00CC4B2B" w:rsidRPr="00DA7395">
        <w:rPr>
          <w:sz w:val="28"/>
          <w:szCs w:val="28"/>
          <w:lang w:val="kk-KZ"/>
        </w:rPr>
        <w:t>,</w:t>
      </w:r>
      <w:r w:rsidR="0008713D" w:rsidRPr="00DA7395">
        <w:rPr>
          <w:sz w:val="28"/>
          <w:szCs w:val="28"/>
          <w:lang w:val="kk-KZ"/>
        </w:rPr>
        <w:t xml:space="preserve"> заңды </w:t>
      </w:r>
      <w:r w:rsidR="00CC4B2B" w:rsidRPr="00DA7395">
        <w:rPr>
          <w:color w:val="000000"/>
          <w:sz w:val="28"/>
          <w:szCs w:val="28"/>
          <w:lang w:val="kk-KZ"/>
        </w:rPr>
        <w:t>мекенжайы</w:t>
      </w:r>
      <w:r w:rsidR="008E2809" w:rsidRPr="00DA7395">
        <w:rPr>
          <w:color w:val="000000"/>
          <w:sz w:val="28"/>
          <w:szCs w:val="28"/>
          <w:lang w:val="kk-KZ"/>
        </w:rPr>
        <w:t>:</w:t>
      </w:r>
      <w:r w:rsidR="00CC4B2B" w:rsidRPr="00DA7395">
        <w:rPr>
          <w:sz w:val="28"/>
          <w:szCs w:val="28"/>
          <w:lang w:val="kk-KZ"/>
        </w:rPr>
        <w:t xml:space="preserve"> </w:t>
      </w:r>
      <w:r w:rsidRPr="00DA7395">
        <w:rPr>
          <w:sz w:val="28"/>
          <w:szCs w:val="28"/>
          <w:lang w:val="kk-KZ"/>
        </w:rPr>
        <w:t>Қазақстан Республикасы, Ақтөбе қ., Арынов көш., 29Г үй,</w:t>
      </w:r>
      <w:r w:rsidR="00A65012" w:rsidRPr="00DA7395">
        <w:rPr>
          <w:sz w:val="28"/>
          <w:szCs w:val="28"/>
          <w:lang w:val="kk-KZ"/>
        </w:rPr>
        <w:t xml:space="preserve"> </w:t>
      </w:r>
      <w:r w:rsidR="00CC4B2B" w:rsidRPr="00DA7395">
        <w:rPr>
          <w:sz w:val="28"/>
          <w:szCs w:val="28"/>
          <w:lang w:val="kk-KZ"/>
        </w:rPr>
        <w:t xml:space="preserve">БСН </w:t>
      </w:r>
      <w:r w:rsidRPr="00DA7395">
        <w:rPr>
          <w:sz w:val="28"/>
          <w:szCs w:val="28"/>
          <w:lang w:val="kk-KZ"/>
        </w:rPr>
        <w:t>041040004110</w:t>
      </w:r>
      <w:r w:rsidR="0095155D" w:rsidRPr="00DA7395">
        <w:rPr>
          <w:sz w:val="28"/>
          <w:szCs w:val="28"/>
          <w:lang w:val="kk-KZ"/>
        </w:rPr>
        <w:t xml:space="preserve"> </w:t>
      </w:r>
      <w:r w:rsidRPr="00DA7395">
        <w:rPr>
          <w:sz w:val="28"/>
          <w:szCs w:val="28"/>
          <w:lang w:val="kk-KZ"/>
        </w:rPr>
        <w:t xml:space="preserve"> банкроттық </w:t>
      </w:r>
      <w:r w:rsidR="00CC4B2B" w:rsidRPr="00DA7395">
        <w:rPr>
          <w:color w:val="000000"/>
          <w:sz w:val="28"/>
          <w:szCs w:val="28"/>
          <w:lang w:val="kk-KZ"/>
        </w:rPr>
        <w:t>басқаруш</w:t>
      </w:r>
      <w:r w:rsidR="00265401" w:rsidRPr="00DA7395">
        <w:rPr>
          <w:color w:val="000000"/>
          <w:sz w:val="28"/>
          <w:szCs w:val="28"/>
          <w:lang w:val="kk-KZ"/>
        </w:rPr>
        <w:t>ыс</w:t>
      </w:r>
      <w:r w:rsidR="00CC4B2B" w:rsidRPr="00DA7395">
        <w:rPr>
          <w:color w:val="000000"/>
          <w:sz w:val="28"/>
          <w:szCs w:val="28"/>
          <w:lang w:val="kk-KZ"/>
        </w:rPr>
        <w:t>ы</w:t>
      </w:r>
      <w:r w:rsidR="001D317E" w:rsidRPr="00DA7395">
        <w:rPr>
          <w:color w:val="000000"/>
          <w:sz w:val="28"/>
          <w:szCs w:val="28"/>
          <w:lang w:val="kk-KZ"/>
        </w:rPr>
        <w:t>,</w:t>
      </w:r>
      <w:r w:rsidR="0034287E" w:rsidRPr="00DA7395">
        <w:rPr>
          <w:sz w:val="28"/>
          <w:szCs w:val="28"/>
          <w:lang w:val="kk-KZ"/>
        </w:rPr>
        <w:t xml:space="preserve"> </w:t>
      </w:r>
      <w:r w:rsidRPr="00DA7395">
        <w:rPr>
          <w:color w:val="000000"/>
          <w:sz w:val="28"/>
          <w:szCs w:val="28"/>
          <w:lang w:val="kk-KZ"/>
        </w:rPr>
        <w:t xml:space="preserve">«Строй Арсенал Комплект» </w:t>
      </w:r>
      <w:r w:rsidR="0095155D" w:rsidRPr="00DA7395">
        <w:rPr>
          <w:color w:val="000000"/>
          <w:sz w:val="28"/>
          <w:szCs w:val="28"/>
          <w:lang w:val="kk-KZ"/>
        </w:rPr>
        <w:t xml:space="preserve"> ЖШС-нің </w:t>
      </w:r>
      <w:r w:rsidR="00CC4B2B" w:rsidRPr="00DA7395">
        <w:rPr>
          <w:color w:val="000000"/>
          <w:sz w:val="28"/>
          <w:szCs w:val="28"/>
          <w:lang w:val="kk-KZ"/>
        </w:rPr>
        <w:t>мүлкін (активтерін) бағалау бойынша көрсетілетін қызметтерді сатып алу жөніндегі конкурсты жариялайды.</w:t>
      </w:r>
      <w:r w:rsidRPr="00DA7395">
        <w:rPr>
          <w:color w:val="000000"/>
          <w:sz w:val="28"/>
          <w:szCs w:val="28"/>
          <w:lang w:val="kk-KZ"/>
        </w:rPr>
        <w:t xml:space="preserve"> </w:t>
      </w:r>
    </w:p>
    <w:p w:rsidR="00811421" w:rsidRPr="00DA7395" w:rsidRDefault="00CC4B2B" w:rsidP="00C06285">
      <w:pPr>
        <w:ind w:firstLine="709"/>
        <w:jc w:val="both"/>
        <w:rPr>
          <w:color w:val="000000"/>
          <w:sz w:val="28"/>
          <w:szCs w:val="28"/>
          <w:lang w:val="kk-KZ"/>
        </w:rPr>
      </w:pPr>
      <w:r w:rsidRPr="00DA7395">
        <w:rPr>
          <w:color w:val="000000"/>
          <w:sz w:val="28"/>
          <w:szCs w:val="28"/>
          <w:lang w:val="kk-KZ"/>
        </w:rPr>
        <w:t>Борышкер мүлкінің (активтерінің) құрамына</w:t>
      </w:r>
      <w:r w:rsidR="00BF5FD9" w:rsidRPr="00DA7395">
        <w:rPr>
          <w:color w:val="000000"/>
          <w:sz w:val="28"/>
          <w:szCs w:val="28"/>
          <w:lang w:val="kk-KZ"/>
        </w:rPr>
        <w:t xml:space="preserve"> кіретіндер</w:t>
      </w:r>
      <w:r w:rsidR="00C06285" w:rsidRPr="00DA7395">
        <w:rPr>
          <w:color w:val="000000"/>
          <w:sz w:val="28"/>
          <w:szCs w:val="28"/>
          <w:lang w:val="kk-KZ"/>
        </w:rPr>
        <w:t xml:space="preserve">, </w:t>
      </w:r>
      <w:r w:rsidR="00ED4D2C" w:rsidRPr="00DA7395">
        <w:rPr>
          <w:color w:val="000000"/>
          <w:sz w:val="28"/>
          <w:szCs w:val="28"/>
          <w:lang w:val="kk-KZ"/>
        </w:rPr>
        <w:t xml:space="preserve">11 </w:t>
      </w:r>
      <w:r w:rsidR="007B4EB1" w:rsidRPr="00DA7395">
        <w:rPr>
          <w:color w:val="000000"/>
          <w:sz w:val="28"/>
          <w:szCs w:val="28"/>
          <w:lang w:val="kk-KZ"/>
        </w:rPr>
        <w:t xml:space="preserve">бірлік </w:t>
      </w:r>
      <w:r w:rsidR="00C06285" w:rsidRPr="00DA7395">
        <w:rPr>
          <w:color w:val="000000"/>
          <w:sz w:val="28"/>
          <w:szCs w:val="28"/>
          <w:lang w:val="kk-KZ"/>
        </w:rPr>
        <w:t>жылжымайтын мүлік, оның ішінде:</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1) Күзетшінің бөлмесі жер телімімен, мекен-жайы: Актөбе қ., М.Оспанов көш., 52 үй, 1 кор., жалпы ауданы 30,3 ш.м., жер телімінің ауданы: 0,1818 га. </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2) Өндірістік құрылыс құрылымы, мекен-жайы: Актөбе қ., Тургенев көш., 100В үй, 5 т.е.ү., жалпы ауданы: 3,9 ш.м. </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3) Өндірістік құрылыс құрылымы, мекен-жайы: Актөбе қ., Тургенев көш., 100В үй, 91 т.е.ү., жалпы ауданы: 3,9 ш.м.</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4) Өндірістік құрылыс құрылымы, мекен-жайы: Актөбе қ., Тургенев көш., 100В үй, 86 т.е.ү., жалпы ауданы: 3,9 ш.м.</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5) Жеке үй, мекен-жайы: Ақтөбе қ., М. Арынов көш., 29Б үй, жалпы ауданы: 56,2 ш.м.</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6) Жер телімі қойма ғимараттарымен , мекен-жайы: Ақтөбе қ., М.Арынов көш., 29Г үй, жер телімінің жалпы ауданы: 0,5572 га., қойма ғимараттарының жалпы ауданы: 1 419,5 ш.м. </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7) Жер телімі, мекен-жайы: Ақтөбе қ., Батыс-2 ықш.ауд., жалпы ауданы: 1,6000 га.</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8) Жер телімі, мекен-жайы: Ақтөбе қ., 41, уч. 488 А, жалпы ауданы: 0,9972 га.</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9) Жер телімі, мекен-жайы: Ақтөбе қ., Авиагородок кв-л, №25-30 үй арасында, жалпы ауданы: 0,1000 га.</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10) ) Өндірістік құрылыс құрылымы, мекен-жайы: </w:t>
      </w:r>
      <w:r w:rsidR="004101FA" w:rsidRPr="00DA7395">
        <w:rPr>
          <w:sz w:val="28"/>
          <w:szCs w:val="28"/>
          <w:lang w:val="kk-KZ"/>
        </w:rPr>
        <w:t>Ақтөбе қ.</w:t>
      </w:r>
      <w:r w:rsidRPr="00DA7395">
        <w:rPr>
          <w:sz w:val="28"/>
          <w:szCs w:val="28"/>
          <w:lang w:val="kk-KZ"/>
        </w:rPr>
        <w:t>, Тургенева</w:t>
      </w:r>
      <w:r w:rsidR="004101FA" w:rsidRPr="00DA7395">
        <w:rPr>
          <w:sz w:val="28"/>
          <w:szCs w:val="28"/>
          <w:lang w:val="kk-KZ"/>
        </w:rPr>
        <w:t xml:space="preserve"> көш.</w:t>
      </w:r>
      <w:r w:rsidRPr="00DA7395">
        <w:rPr>
          <w:sz w:val="28"/>
          <w:szCs w:val="28"/>
          <w:lang w:val="kk-KZ"/>
        </w:rPr>
        <w:t>, 100В</w:t>
      </w:r>
      <w:r w:rsidR="004101FA" w:rsidRPr="00DA7395">
        <w:rPr>
          <w:sz w:val="28"/>
          <w:szCs w:val="28"/>
          <w:lang w:val="kk-KZ"/>
        </w:rPr>
        <w:t xml:space="preserve"> үй</w:t>
      </w:r>
      <w:r w:rsidRPr="00DA7395">
        <w:rPr>
          <w:sz w:val="28"/>
          <w:szCs w:val="28"/>
          <w:lang w:val="kk-KZ"/>
        </w:rPr>
        <w:t>, 92</w:t>
      </w:r>
      <w:r w:rsidR="004101FA" w:rsidRPr="00DA7395">
        <w:rPr>
          <w:sz w:val="28"/>
          <w:szCs w:val="28"/>
          <w:lang w:val="kk-KZ"/>
        </w:rPr>
        <w:t xml:space="preserve"> бөл.</w:t>
      </w:r>
      <w:r w:rsidRPr="00DA7395">
        <w:rPr>
          <w:sz w:val="28"/>
          <w:szCs w:val="28"/>
          <w:lang w:val="kk-KZ"/>
        </w:rPr>
        <w:t xml:space="preserve">, </w:t>
      </w:r>
      <w:r w:rsidR="004101FA" w:rsidRPr="00DA7395">
        <w:rPr>
          <w:sz w:val="28"/>
          <w:szCs w:val="28"/>
          <w:lang w:val="kk-KZ"/>
        </w:rPr>
        <w:t>жалпы ауданы:</w:t>
      </w:r>
      <w:r w:rsidRPr="00DA7395">
        <w:rPr>
          <w:sz w:val="28"/>
          <w:szCs w:val="28"/>
          <w:lang w:val="kk-KZ"/>
        </w:rPr>
        <w:t xml:space="preserve"> 3,9 </w:t>
      </w:r>
      <w:r w:rsidR="004101FA" w:rsidRPr="00DA7395">
        <w:rPr>
          <w:sz w:val="28"/>
          <w:szCs w:val="28"/>
          <w:lang w:val="kk-KZ"/>
        </w:rPr>
        <w:t>ш</w:t>
      </w:r>
      <w:r w:rsidRPr="00DA7395">
        <w:rPr>
          <w:sz w:val="28"/>
          <w:szCs w:val="28"/>
          <w:lang w:val="kk-KZ"/>
        </w:rPr>
        <w:t xml:space="preserve">.м.  </w:t>
      </w:r>
    </w:p>
    <w:p w:rsidR="00C06285" w:rsidRPr="00DA7395" w:rsidRDefault="00C06285" w:rsidP="00C06285">
      <w:pPr>
        <w:pStyle w:val="a7"/>
        <w:spacing w:after="0"/>
        <w:ind w:left="567"/>
        <w:jc w:val="both"/>
        <w:rPr>
          <w:sz w:val="28"/>
          <w:szCs w:val="28"/>
          <w:lang w:val="kk-KZ"/>
        </w:rPr>
      </w:pPr>
      <w:r w:rsidRPr="00DA7395">
        <w:rPr>
          <w:sz w:val="28"/>
          <w:szCs w:val="28"/>
          <w:lang w:val="kk-KZ"/>
        </w:rPr>
        <w:t xml:space="preserve">        </w:t>
      </w:r>
      <w:r w:rsidRPr="00DA7395">
        <w:rPr>
          <w:sz w:val="28"/>
          <w:szCs w:val="28"/>
        </w:rPr>
        <w:t xml:space="preserve">11) </w:t>
      </w:r>
      <w:proofErr w:type="spellStart"/>
      <w:r w:rsidR="004101FA" w:rsidRPr="00DA7395">
        <w:rPr>
          <w:sz w:val="28"/>
          <w:szCs w:val="28"/>
        </w:rPr>
        <w:t>Жер</w:t>
      </w:r>
      <w:proofErr w:type="spellEnd"/>
      <w:r w:rsidR="004101FA" w:rsidRPr="00DA7395">
        <w:rPr>
          <w:sz w:val="28"/>
          <w:szCs w:val="28"/>
        </w:rPr>
        <w:t xml:space="preserve"> </w:t>
      </w:r>
      <w:proofErr w:type="spellStart"/>
      <w:r w:rsidR="004101FA" w:rsidRPr="00DA7395">
        <w:rPr>
          <w:sz w:val="28"/>
          <w:szCs w:val="28"/>
        </w:rPr>
        <w:t>телі</w:t>
      </w:r>
      <w:proofErr w:type="gramStart"/>
      <w:r w:rsidR="004101FA" w:rsidRPr="00DA7395">
        <w:rPr>
          <w:sz w:val="28"/>
          <w:szCs w:val="28"/>
        </w:rPr>
        <w:t>м</w:t>
      </w:r>
      <w:proofErr w:type="gramEnd"/>
      <w:r w:rsidR="004101FA" w:rsidRPr="00DA7395">
        <w:rPr>
          <w:sz w:val="28"/>
          <w:szCs w:val="28"/>
        </w:rPr>
        <w:t>і</w:t>
      </w:r>
      <w:proofErr w:type="spellEnd"/>
      <w:r w:rsidR="004101FA" w:rsidRPr="00DA7395">
        <w:rPr>
          <w:sz w:val="28"/>
          <w:szCs w:val="28"/>
        </w:rPr>
        <w:t xml:space="preserve">, </w:t>
      </w:r>
      <w:proofErr w:type="spellStart"/>
      <w:r w:rsidR="004101FA" w:rsidRPr="00DA7395">
        <w:rPr>
          <w:sz w:val="28"/>
          <w:szCs w:val="28"/>
        </w:rPr>
        <w:t>мекен-жайы</w:t>
      </w:r>
      <w:proofErr w:type="spellEnd"/>
      <w:r w:rsidR="004101FA" w:rsidRPr="00DA7395">
        <w:rPr>
          <w:sz w:val="28"/>
          <w:szCs w:val="28"/>
        </w:rPr>
        <w:t>: Ақтөбе қ.</w:t>
      </w:r>
      <w:r w:rsidRPr="00DA7395">
        <w:rPr>
          <w:sz w:val="28"/>
          <w:szCs w:val="28"/>
        </w:rPr>
        <w:t>, "Москва"</w:t>
      </w:r>
      <w:r w:rsidR="004101FA" w:rsidRPr="00DA7395">
        <w:rPr>
          <w:sz w:val="28"/>
          <w:szCs w:val="28"/>
          <w:lang w:val="kk-KZ"/>
        </w:rPr>
        <w:t xml:space="preserve"> </w:t>
      </w:r>
      <w:proofErr w:type="gramStart"/>
      <w:r w:rsidR="004101FA" w:rsidRPr="00DA7395">
        <w:rPr>
          <w:sz w:val="28"/>
          <w:szCs w:val="28"/>
          <w:lang w:val="kk-KZ"/>
        </w:rPr>
        <w:t>р</w:t>
      </w:r>
      <w:proofErr w:type="gramEnd"/>
      <w:r w:rsidR="004101FA" w:rsidRPr="00DA7395">
        <w:rPr>
          <w:sz w:val="28"/>
          <w:szCs w:val="28"/>
          <w:lang w:val="kk-KZ"/>
        </w:rPr>
        <w:t>/н,</w:t>
      </w:r>
      <w:r w:rsidRPr="00DA7395">
        <w:rPr>
          <w:sz w:val="28"/>
          <w:szCs w:val="28"/>
        </w:rPr>
        <w:t xml:space="preserve"> </w:t>
      </w:r>
      <w:proofErr w:type="spellStart"/>
      <w:r w:rsidRPr="00DA7395">
        <w:rPr>
          <w:sz w:val="28"/>
          <w:szCs w:val="28"/>
        </w:rPr>
        <w:t>Саздинск</w:t>
      </w:r>
      <w:proofErr w:type="spellEnd"/>
      <w:r w:rsidR="004101FA" w:rsidRPr="00DA7395">
        <w:rPr>
          <w:sz w:val="28"/>
          <w:szCs w:val="28"/>
          <w:lang w:val="kk-KZ"/>
        </w:rPr>
        <w:t>ий</w:t>
      </w:r>
      <w:r w:rsidR="004101FA" w:rsidRPr="00DA7395">
        <w:rPr>
          <w:sz w:val="28"/>
          <w:szCs w:val="28"/>
        </w:rPr>
        <w:t xml:space="preserve"> водозабор</w:t>
      </w:r>
      <w:r w:rsidR="004101FA" w:rsidRPr="00DA7395">
        <w:rPr>
          <w:sz w:val="28"/>
          <w:szCs w:val="28"/>
          <w:lang w:val="kk-KZ"/>
        </w:rPr>
        <w:t xml:space="preserve"> ауд.</w:t>
      </w:r>
      <w:r w:rsidRPr="00DA7395">
        <w:rPr>
          <w:sz w:val="28"/>
          <w:szCs w:val="28"/>
        </w:rPr>
        <w:t xml:space="preserve"> (570), </w:t>
      </w:r>
      <w:r w:rsidR="004101FA" w:rsidRPr="00DA7395">
        <w:rPr>
          <w:sz w:val="28"/>
          <w:szCs w:val="28"/>
          <w:lang w:val="kk-KZ"/>
        </w:rPr>
        <w:t>жалпы ауд.</w:t>
      </w:r>
      <w:r w:rsidRPr="00DA7395">
        <w:rPr>
          <w:sz w:val="28"/>
          <w:szCs w:val="28"/>
        </w:rPr>
        <w:t xml:space="preserve">: 1 га. </w:t>
      </w:r>
      <w:r w:rsidR="004101FA" w:rsidRPr="00DA7395">
        <w:rPr>
          <w:sz w:val="28"/>
          <w:szCs w:val="28"/>
          <w:lang w:val="kk-KZ"/>
        </w:rPr>
        <w:t xml:space="preserve"> </w:t>
      </w:r>
    </w:p>
    <w:p w:rsidR="00CC4B2B" w:rsidRPr="00DA7395" w:rsidRDefault="00CC4B2B" w:rsidP="00CC4B2B">
      <w:pPr>
        <w:ind w:firstLine="709"/>
        <w:jc w:val="both"/>
        <w:rPr>
          <w:color w:val="000000"/>
          <w:sz w:val="28"/>
          <w:szCs w:val="28"/>
          <w:lang w:val="kk-KZ"/>
        </w:rPr>
      </w:pPr>
      <w:r w:rsidRPr="00DA7395">
        <w:rPr>
          <w:color w:val="000000"/>
          <w:sz w:val="28"/>
          <w:szCs w:val="28"/>
          <w:lang w:val="kk-KZ"/>
        </w:rPr>
        <w:t>Конкурсқа қатысу үшін өт</w:t>
      </w:r>
      <w:bookmarkStart w:id="0" w:name="_GoBack"/>
      <w:bookmarkEnd w:id="0"/>
      <w:r w:rsidRPr="00DA7395">
        <w:rPr>
          <w:color w:val="000000"/>
          <w:sz w:val="28"/>
          <w:szCs w:val="28"/>
          <w:lang w:val="kk-KZ"/>
        </w:rPr>
        <w:t>інімдер осы хабарлама жарияланған күннен бастап он жұмыс күні ішінде Алматы қаласы</w:t>
      </w:r>
      <w:r w:rsidR="00265401" w:rsidRPr="00DA7395">
        <w:rPr>
          <w:color w:val="000000"/>
          <w:sz w:val="28"/>
          <w:szCs w:val="28"/>
          <w:lang w:val="kk-KZ"/>
        </w:rPr>
        <w:t xml:space="preserve">, </w:t>
      </w:r>
      <w:r w:rsidR="006F34CF" w:rsidRPr="00DA7395">
        <w:rPr>
          <w:color w:val="000000"/>
          <w:sz w:val="28"/>
          <w:szCs w:val="28"/>
          <w:lang w:val="kk-KZ"/>
        </w:rPr>
        <w:t xml:space="preserve">Мұқанов </w:t>
      </w:r>
      <w:r w:rsidRPr="00DA7395">
        <w:rPr>
          <w:color w:val="000000"/>
          <w:sz w:val="28"/>
          <w:szCs w:val="28"/>
          <w:lang w:val="kk-KZ"/>
        </w:rPr>
        <w:t xml:space="preserve">көшесі, </w:t>
      </w:r>
      <w:r w:rsidR="006F34CF" w:rsidRPr="00DA7395">
        <w:rPr>
          <w:color w:val="000000"/>
          <w:sz w:val="28"/>
          <w:szCs w:val="28"/>
          <w:lang w:val="kk-KZ"/>
        </w:rPr>
        <w:t xml:space="preserve">211 </w:t>
      </w:r>
      <w:r w:rsidRPr="00DA7395">
        <w:rPr>
          <w:color w:val="000000"/>
          <w:sz w:val="28"/>
          <w:szCs w:val="28"/>
          <w:lang w:val="kk-KZ"/>
        </w:rPr>
        <w:t>үй</w:t>
      </w:r>
      <w:r w:rsidR="00BE6C2B" w:rsidRPr="00DA7395">
        <w:rPr>
          <w:color w:val="000000"/>
          <w:sz w:val="28"/>
          <w:szCs w:val="28"/>
          <w:lang w:val="kk-KZ"/>
        </w:rPr>
        <w:t xml:space="preserve"> </w:t>
      </w:r>
      <w:r w:rsidRPr="00DA7395">
        <w:rPr>
          <w:color w:val="000000"/>
          <w:sz w:val="28"/>
          <w:szCs w:val="28"/>
          <w:lang w:val="kk-KZ"/>
        </w:rPr>
        <w:t>мекенжайы бойынша</w:t>
      </w:r>
      <w:r w:rsidR="00A0557A" w:rsidRPr="00DA7395">
        <w:rPr>
          <w:color w:val="000000"/>
          <w:sz w:val="28"/>
          <w:szCs w:val="28"/>
          <w:lang w:val="kk-KZ"/>
        </w:rPr>
        <w:t>, байланыс тел.: 8</w:t>
      </w:r>
      <w:r w:rsidR="00320DC2" w:rsidRPr="00DA7395">
        <w:rPr>
          <w:color w:val="000000"/>
          <w:sz w:val="28"/>
          <w:szCs w:val="28"/>
          <w:lang w:val="kk-KZ"/>
        </w:rPr>
        <w:t> 777 683 33 43</w:t>
      </w:r>
      <w:r w:rsidR="00DB7ACE" w:rsidRPr="00DA7395">
        <w:rPr>
          <w:color w:val="000000"/>
          <w:sz w:val="28"/>
          <w:szCs w:val="28"/>
          <w:lang w:val="kk-KZ"/>
        </w:rPr>
        <w:t xml:space="preserve">, эл.мекенжай: </w:t>
      </w:r>
      <w:hyperlink r:id="rId5" w:history="1">
        <w:r w:rsidR="00DB7ACE" w:rsidRPr="00DA7395">
          <w:rPr>
            <w:rStyle w:val="a5"/>
            <w:sz w:val="28"/>
            <w:szCs w:val="28"/>
            <w:lang w:val="kk-KZ"/>
          </w:rPr>
          <w:t>nurzhanz@mail.ru</w:t>
        </w:r>
      </w:hyperlink>
      <w:r w:rsidR="00DB7ACE" w:rsidRPr="00DA7395">
        <w:rPr>
          <w:color w:val="000000"/>
          <w:sz w:val="28"/>
          <w:szCs w:val="28"/>
          <w:lang w:val="kk-KZ"/>
        </w:rPr>
        <w:t xml:space="preserve">, </w:t>
      </w:r>
      <w:r w:rsidRPr="00DA7395">
        <w:rPr>
          <w:color w:val="000000"/>
          <w:sz w:val="28"/>
          <w:szCs w:val="28"/>
          <w:lang w:val="kk-KZ"/>
        </w:rPr>
        <w:t>сағат 9.00-ден бастап 18.00-ге  дейін қабылданады, түскі үзіліс 13.00-ден  бастап 14.00-ге дейін.</w:t>
      </w:r>
    </w:p>
    <w:p w:rsidR="007F6440" w:rsidRPr="00DA7395" w:rsidRDefault="00DA7395" w:rsidP="00DA7395">
      <w:pPr>
        <w:ind w:right="103" w:firstLine="567"/>
        <w:jc w:val="both"/>
        <w:rPr>
          <w:sz w:val="28"/>
          <w:szCs w:val="28"/>
          <w:lang w:val="kk-KZ"/>
        </w:rPr>
      </w:pPr>
      <w:r w:rsidRPr="00DA7395">
        <w:rPr>
          <w:color w:val="000000"/>
          <w:sz w:val="28"/>
          <w:szCs w:val="28"/>
          <w:lang w:val="kk-KZ"/>
        </w:rPr>
        <w:t xml:space="preserve">Конкурсты ұйымдастыру бойынша кінәрат-талаптар </w:t>
      </w:r>
      <w:r w:rsidRPr="00DA7395">
        <w:rPr>
          <w:sz w:val="28"/>
          <w:szCs w:val="28"/>
          <w:lang w:val="kk-KZ"/>
        </w:rPr>
        <w:t xml:space="preserve">ҚР, Ақтөбе облысы, Ақтөбе қаласы, Кобландина көшесі 7 үй, 105 каб, Ақтөбе облысы бойынша Мемлекеттік кірістер департаменті </w:t>
      </w:r>
      <w:r w:rsidRPr="00DA7395">
        <w:rPr>
          <w:color w:val="000000"/>
          <w:sz w:val="28"/>
          <w:szCs w:val="28"/>
          <w:lang w:val="kk-KZ"/>
        </w:rPr>
        <w:t>мекенжайы бойынша сағат 9-00 ден бастап 18-30 дейін қабылданады, түскі үзіліс 13-00 дан бастап 14-30 дейін,</w:t>
      </w:r>
      <w:r w:rsidRPr="00DA7395">
        <w:rPr>
          <w:sz w:val="28"/>
          <w:szCs w:val="28"/>
          <w:lang w:val="kk-KZ"/>
        </w:rPr>
        <w:t xml:space="preserve"> тел. 8-7132-21-08-36, эл. поштасы </w:t>
      </w:r>
      <w:r w:rsidR="00D13479">
        <w:rPr>
          <w:sz w:val="28"/>
          <w:szCs w:val="28"/>
          <w:lang w:val="en-US"/>
        </w:rPr>
        <w:t>r</w:t>
      </w:r>
      <w:r w:rsidRPr="00DA7395">
        <w:rPr>
          <w:sz w:val="28"/>
          <w:szCs w:val="28"/>
          <w:lang w:val="kk-KZ"/>
        </w:rPr>
        <w:t>bystrova@taxak tub.mqd.kz</w:t>
      </w:r>
    </w:p>
    <w:sectPr w:rsidR="007F6440" w:rsidRPr="00DA7395" w:rsidSect="00DA739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E84"/>
    <w:rsid w:val="00071C3E"/>
    <w:rsid w:val="000802CA"/>
    <w:rsid w:val="00082892"/>
    <w:rsid w:val="0008713D"/>
    <w:rsid w:val="00162BDB"/>
    <w:rsid w:val="00163400"/>
    <w:rsid w:val="001D317E"/>
    <w:rsid w:val="00202D3B"/>
    <w:rsid w:val="00265401"/>
    <w:rsid w:val="00293B5B"/>
    <w:rsid w:val="002C49AE"/>
    <w:rsid w:val="00320DC2"/>
    <w:rsid w:val="0034287E"/>
    <w:rsid w:val="00381419"/>
    <w:rsid w:val="004101FA"/>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13479"/>
    <w:rsid w:val="00D51F0F"/>
    <w:rsid w:val="00D77B88"/>
    <w:rsid w:val="00DA7395"/>
    <w:rsid w:val="00DB7ACE"/>
    <w:rsid w:val="00E075CD"/>
    <w:rsid w:val="00E13C7C"/>
    <w:rsid w:val="00ED4D2C"/>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855413373">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aimaase</cp:lastModifiedBy>
  <cp:revision>51</cp:revision>
  <cp:lastPrinted>2017-03-02T10:12:00Z</cp:lastPrinted>
  <dcterms:created xsi:type="dcterms:W3CDTF">2015-04-14T05:11:00Z</dcterms:created>
  <dcterms:modified xsi:type="dcterms:W3CDTF">2018-02-15T11:46:00Z</dcterms:modified>
</cp:coreProperties>
</file>