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Банкротный управляющий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811413">
        <w:rPr>
          <w:rFonts w:ascii="Times New Roman" w:hAnsi="Times New Roman" w:cs="Times New Roman"/>
          <w:sz w:val="28"/>
          <w:szCs w:val="28"/>
        </w:rPr>
        <w:t xml:space="preserve"> «</w:t>
      </w:r>
      <w:r w:rsidR="00742898" w:rsidRPr="00742898">
        <w:rPr>
          <w:rFonts w:ascii="Times New Roman" w:hAnsi="Times New Roman" w:cs="Times New Roman"/>
          <w:sz w:val="28"/>
          <w:szCs w:val="28"/>
        </w:rPr>
        <w:t>Строительная компания "СПАРТА"</w:t>
      </w:r>
      <w:r w:rsidRPr="00811413">
        <w:rPr>
          <w:rFonts w:ascii="Times New Roman" w:hAnsi="Times New Roman" w:cs="Times New Roman"/>
          <w:sz w:val="28"/>
          <w:szCs w:val="28"/>
        </w:rPr>
        <w:t>» 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742898" w:rsidRPr="00742898">
        <w:rPr>
          <w:rFonts w:ascii="Times New Roman" w:hAnsi="Times New Roman" w:cs="Times New Roman"/>
          <w:sz w:val="28"/>
          <w:szCs w:val="28"/>
        </w:rPr>
        <w:t>980340000429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742898">
        <w:rPr>
          <w:rFonts w:ascii="Times New Roman" w:hAnsi="Times New Roman" w:cs="Times New Roman"/>
          <w:sz w:val="28"/>
          <w:szCs w:val="28"/>
        </w:rPr>
        <w:t>г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Актобе</w:t>
      </w:r>
      <w:r w:rsidR="00742898">
        <w:rPr>
          <w:rFonts w:ascii="Times New Roman" w:hAnsi="Times New Roman" w:cs="Times New Roman"/>
          <w:sz w:val="28"/>
          <w:szCs w:val="28"/>
        </w:rPr>
        <w:t xml:space="preserve">, 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район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Промзона, д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256</w:t>
      </w:r>
      <w:r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p w:rsidR="00811413" w:rsidRPr="00C57B1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2898" w:rsidRPr="00742898">
        <w:rPr>
          <w:rFonts w:ascii="Times New Roman" w:hAnsi="Times New Roman" w:cs="Times New Roman"/>
          <w:sz w:val="28"/>
          <w:szCs w:val="28"/>
          <w:lang w:val="kk-KZ"/>
        </w:rPr>
        <w:t>Земельный участок в размере 4,18га с кадастровым номером 01-011-060-177 для строительства технологической линии по производству модульных домов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C57B1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десяти рабочих дней со дня опубликования настоящего объявления с 9-00 часов до 1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>-00 до 14-00 часов по адресу: г.Актобе, ул.Маресьева, д.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Pr="00811413">
        <w:rPr>
          <w:rFonts w:ascii="Times New Roman" w:hAnsi="Times New Roman" w:cs="Times New Roman"/>
          <w:sz w:val="28"/>
          <w:szCs w:val="28"/>
        </w:rPr>
        <w:t>, каб.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308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/7132/548819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г.Актобе, ул.Некрасова, д.73, каб.15 тел: 96-04-33, e-mail rbystrova@taxaktub.mgd.kz.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1D7502"/>
    <w:rsid w:val="00376405"/>
    <w:rsid w:val="00637EDB"/>
    <w:rsid w:val="00671809"/>
    <w:rsid w:val="00742898"/>
    <w:rsid w:val="00811413"/>
    <w:rsid w:val="00B03D90"/>
    <w:rsid w:val="00B91242"/>
    <w:rsid w:val="00C57B10"/>
    <w:rsid w:val="00D279F7"/>
    <w:rsid w:val="00D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rustser</cp:lastModifiedBy>
  <cp:revision>5</cp:revision>
  <dcterms:created xsi:type="dcterms:W3CDTF">2015-11-02T06:52:00Z</dcterms:created>
  <dcterms:modified xsi:type="dcterms:W3CDTF">2015-11-09T11:16:00Z</dcterms:modified>
</cp:coreProperties>
</file>