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A51508">
        <w:rPr>
          <w:b/>
          <w:sz w:val="28"/>
          <w:szCs w:val="28"/>
          <w:lang w:val="kk-KZ"/>
        </w:rPr>
        <w:t>3 от 12</w:t>
      </w:r>
      <w:r>
        <w:rPr>
          <w:b/>
          <w:sz w:val="28"/>
          <w:szCs w:val="28"/>
          <w:lang w:val="kk-KZ"/>
        </w:rPr>
        <w:t>.0</w:t>
      </w:r>
      <w:r w:rsidR="00A51508">
        <w:rPr>
          <w:b/>
          <w:sz w:val="28"/>
          <w:szCs w:val="28"/>
          <w:lang w:val="kk-KZ"/>
        </w:rPr>
        <w:t>4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DA668B">
        <w:rPr>
          <w:sz w:val="28"/>
          <w:szCs w:val="28"/>
          <w:lang w:val="kk-KZ"/>
        </w:rPr>
        <w:t xml:space="preserve">адмнистрирования </w:t>
      </w:r>
      <w:r w:rsidR="00A51508">
        <w:rPr>
          <w:sz w:val="28"/>
          <w:szCs w:val="28"/>
          <w:lang w:val="kk-KZ"/>
        </w:rPr>
        <w:t>юридических лиц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A51508">
        <w:rPr>
          <w:b/>
          <w:bCs/>
          <w:sz w:val="28"/>
          <w:szCs w:val="28"/>
          <w:lang w:val="kk-KZ"/>
        </w:rPr>
        <w:t>Дузбаеву Айнур Аскарбековну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51508">
        <w:rPr>
          <w:sz w:val="28"/>
          <w:szCs w:val="28"/>
          <w:lang w:val="kk-KZ"/>
        </w:rPr>
        <w:t>«Центр по приему и обработке информации» (временно, на период отпуска по уходу за ребенком основного работника по 11.09.2019 года)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A51508">
        <w:rPr>
          <w:b/>
          <w:sz w:val="28"/>
          <w:szCs w:val="28"/>
          <w:lang w:val="kk-KZ"/>
        </w:rPr>
        <w:t>Генджебаеву Аселю Нармухамметовну</w:t>
      </w:r>
      <w:r w:rsidR="00A51508">
        <w:rPr>
          <w:b/>
          <w:bCs/>
          <w:sz w:val="28"/>
          <w:szCs w:val="28"/>
          <w:lang w:val="kk-KZ"/>
        </w:rPr>
        <w:t>.</w:t>
      </w:r>
    </w:p>
    <w:p w:rsidR="00B53322" w:rsidRDefault="00B53322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A51508">
        <w:rPr>
          <w:b/>
          <w:sz w:val="28"/>
          <w:szCs w:val="28"/>
          <w:lang w:val="kk-KZ"/>
        </w:rPr>
        <w:t>онкурстық комиссияның ШЕШІМІ, 12</w:t>
      </w:r>
      <w:r>
        <w:rPr>
          <w:b/>
          <w:sz w:val="28"/>
          <w:szCs w:val="28"/>
          <w:lang w:val="kk-KZ"/>
        </w:rPr>
        <w:t>.0</w:t>
      </w:r>
      <w:r w:rsidR="00A51508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51508">
        <w:rPr>
          <w:b/>
          <w:sz w:val="28"/>
          <w:szCs w:val="28"/>
          <w:lang w:val="kk-KZ"/>
        </w:rPr>
        <w:t>Айнур Аскарбековна Дузбаеваның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A51508">
        <w:rPr>
          <w:sz w:val="28"/>
          <w:szCs w:val="28"/>
          <w:lang w:val="kk-KZ"/>
        </w:rPr>
        <w:t>заңды тұлғаларды</w:t>
      </w:r>
      <w:r w:rsidR="00DA668B">
        <w:rPr>
          <w:sz w:val="28"/>
          <w:szCs w:val="28"/>
          <w:lang w:val="kk-KZ"/>
        </w:rPr>
        <w:t xml:space="preserve">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A5150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51508">
        <w:rPr>
          <w:b/>
          <w:sz w:val="28"/>
          <w:szCs w:val="28"/>
          <w:lang w:val="kk-KZ"/>
        </w:rPr>
        <w:t>Аселя Нармухамметовна Генджебаеваның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A51508">
        <w:rPr>
          <w:sz w:val="28"/>
          <w:szCs w:val="28"/>
          <w:lang w:val="kk-KZ"/>
        </w:rPr>
        <w:t>«Ақпараттарды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="00A51508">
        <w:rPr>
          <w:sz w:val="28"/>
          <w:szCs w:val="28"/>
          <w:lang w:val="kk-KZ"/>
        </w:rPr>
        <w:t xml:space="preserve">(уақытша, негізгі қызметкердің бала күтімі бойынша демалыс кезеңінде 11.09.2019 жыл аралығында)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A51508">
        <w:rPr>
          <w:sz w:val="28"/>
          <w:szCs w:val="28"/>
          <w:lang w:val="kk-KZ"/>
        </w:rPr>
        <w:t>ік әкімшілік лауазымына ұсынуға</w:t>
      </w:r>
      <w:r>
        <w:rPr>
          <w:sz w:val="28"/>
          <w:szCs w:val="28"/>
          <w:lang w:val="kk-KZ"/>
        </w:rPr>
        <w:t>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2F6E71"/>
    <w:rsid w:val="00384679"/>
    <w:rsid w:val="00395F48"/>
    <w:rsid w:val="0040489D"/>
    <w:rsid w:val="0053680E"/>
    <w:rsid w:val="00A51508"/>
    <w:rsid w:val="00AE02CF"/>
    <w:rsid w:val="00B53322"/>
    <w:rsid w:val="00C12FA9"/>
    <w:rsid w:val="00CC1B8B"/>
    <w:rsid w:val="00D97917"/>
    <w:rsid w:val="00DA668B"/>
    <w:rsid w:val="00DE4066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S_Gulhan</cp:lastModifiedBy>
  <cp:revision>2</cp:revision>
  <dcterms:created xsi:type="dcterms:W3CDTF">2018-04-12T05:30:00Z</dcterms:created>
  <dcterms:modified xsi:type="dcterms:W3CDTF">2018-04-12T05:30:00Z</dcterms:modified>
</cp:coreProperties>
</file>