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3C" w:rsidRDefault="00837E3C" w:rsidP="00F16B65">
      <w:pPr>
        <w:spacing w:before="100" w:beforeAutospacing="1" w:after="100" w:afterAutospacing="1" w:line="240" w:lineRule="auto"/>
        <w:ind w:right="0"/>
        <w:jc w:val="center"/>
        <w:outlineLvl w:val="0"/>
        <w:rPr>
          <w:rFonts w:ascii="Times New Roman" w:eastAsia="Times New Roman" w:hAnsi="Times New Roman" w:cs="Times New Roman"/>
          <w:b/>
          <w:bCs/>
          <w:kern w:val="36"/>
          <w:sz w:val="28"/>
          <w:szCs w:val="28"/>
          <w:lang w:val="en-US" w:eastAsia="ru-RU"/>
        </w:rPr>
      </w:pPr>
    </w:p>
    <w:p w:rsidR="00F16B65" w:rsidRPr="00F16B65" w:rsidRDefault="00F16B65" w:rsidP="00F16B65">
      <w:pPr>
        <w:spacing w:before="100" w:beforeAutospacing="1" w:after="100" w:afterAutospacing="1" w:line="240" w:lineRule="auto"/>
        <w:ind w:right="0"/>
        <w:jc w:val="center"/>
        <w:outlineLvl w:val="0"/>
        <w:rPr>
          <w:rFonts w:ascii="Times New Roman" w:eastAsia="Times New Roman" w:hAnsi="Times New Roman" w:cs="Times New Roman"/>
          <w:b/>
          <w:bCs/>
          <w:kern w:val="36"/>
          <w:sz w:val="28"/>
          <w:szCs w:val="28"/>
          <w:lang w:eastAsia="ru-RU"/>
        </w:rPr>
      </w:pPr>
      <w:r w:rsidRPr="00F16B65">
        <w:rPr>
          <w:rFonts w:ascii="Times New Roman" w:eastAsia="Times New Roman" w:hAnsi="Times New Roman" w:cs="Times New Roman"/>
          <w:b/>
          <w:bCs/>
          <w:kern w:val="36"/>
          <w:sz w:val="28"/>
          <w:szCs w:val="28"/>
          <w:lang w:val="kk-KZ" w:eastAsia="ru-RU"/>
        </w:rPr>
        <w:t>Порядок п</w:t>
      </w:r>
      <w:proofErr w:type="spellStart"/>
      <w:r w:rsidRPr="00F16B65">
        <w:rPr>
          <w:rFonts w:ascii="Times New Roman" w:eastAsia="Times New Roman" w:hAnsi="Times New Roman" w:cs="Times New Roman"/>
          <w:b/>
          <w:bCs/>
          <w:kern w:val="36"/>
          <w:sz w:val="28"/>
          <w:szCs w:val="28"/>
          <w:lang w:eastAsia="ru-RU"/>
        </w:rPr>
        <w:t>ризнани</w:t>
      </w:r>
      <w:proofErr w:type="spellEnd"/>
      <w:r w:rsidRPr="00F16B65">
        <w:rPr>
          <w:rFonts w:ascii="Times New Roman" w:eastAsia="Times New Roman" w:hAnsi="Times New Roman" w:cs="Times New Roman"/>
          <w:b/>
          <w:bCs/>
          <w:kern w:val="36"/>
          <w:sz w:val="28"/>
          <w:szCs w:val="28"/>
          <w:lang w:val="kk-KZ" w:eastAsia="ru-RU"/>
        </w:rPr>
        <w:t>я</w:t>
      </w:r>
      <w:r w:rsidRPr="00F16B65">
        <w:rPr>
          <w:rFonts w:ascii="Times New Roman" w:eastAsia="Times New Roman" w:hAnsi="Times New Roman" w:cs="Times New Roman"/>
          <w:b/>
          <w:bCs/>
          <w:kern w:val="36"/>
          <w:sz w:val="28"/>
          <w:szCs w:val="28"/>
          <w:lang w:eastAsia="ru-RU"/>
        </w:rPr>
        <w:t xml:space="preserve"> несостоятельного налогоплательщика банкротом</w:t>
      </w:r>
    </w:p>
    <w:p w:rsidR="00F16B65" w:rsidRPr="00837E3C" w:rsidRDefault="00F16B65" w:rsidP="00E63959">
      <w:pPr>
        <w:spacing w:line="240" w:lineRule="auto"/>
        <w:ind w:right="0" w:firstLine="708"/>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Банкротство – признанная судом неспособность должника удовлетворить в полном объеме требования кредиторов по денежным обязательствам.</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 xml:space="preserve">Порядок ликвидации налогоплательщика (налогового агента), признанного банкротом, осуществляется в соответствии с </w:t>
      </w:r>
      <w:hyperlink r:id="rId6" w:tgtFrame="_blank" w:history="1">
        <w:r w:rsidRPr="00837E3C">
          <w:rPr>
            <w:rFonts w:ascii="Times New Roman" w:eastAsia="Times New Roman" w:hAnsi="Times New Roman" w:cs="Times New Roman"/>
            <w:color w:val="0000FF"/>
            <w:u w:val="single"/>
            <w:lang w:eastAsia="ru-RU"/>
          </w:rPr>
          <w:t>Законом</w:t>
        </w:r>
      </w:hyperlink>
      <w:r w:rsidRPr="00837E3C">
        <w:rPr>
          <w:rFonts w:ascii="Times New Roman" w:eastAsia="Times New Roman" w:hAnsi="Times New Roman" w:cs="Times New Roman"/>
          <w:lang w:eastAsia="ru-RU"/>
        </w:rPr>
        <w:t xml:space="preserve"> Республики Казахстан «О реабилитации и банкротстве» (далее – Закон).</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Банкротом могут быть признаны как юридические лица, так и индивидуальные предприниматели.</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 xml:space="preserve">Основанием для признания банкротом является наличие одного и более </w:t>
      </w:r>
      <w:proofErr w:type="gramStart"/>
      <w:r w:rsidRPr="00837E3C">
        <w:rPr>
          <w:rFonts w:ascii="Times New Roman" w:eastAsia="Times New Roman" w:hAnsi="Times New Roman" w:cs="Times New Roman"/>
          <w:lang w:eastAsia="ru-RU"/>
        </w:rPr>
        <w:t>следующих</w:t>
      </w:r>
      <w:proofErr w:type="gramEnd"/>
      <w:r w:rsidRPr="00837E3C">
        <w:rPr>
          <w:rFonts w:ascii="Times New Roman" w:eastAsia="Times New Roman" w:hAnsi="Times New Roman" w:cs="Times New Roman"/>
          <w:lang w:eastAsia="ru-RU"/>
        </w:rPr>
        <w:t xml:space="preserve"> условии:</w:t>
      </w:r>
    </w:p>
    <w:p w:rsidR="00F16B65" w:rsidRPr="00837E3C" w:rsidRDefault="00F16B65" w:rsidP="00E63959">
      <w:pPr>
        <w:numPr>
          <w:ilvl w:val="0"/>
          <w:numId w:val="1"/>
        </w:num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 xml:space="preserve">Задолженность перед кредиторами по возмещению вреда, причиненного жизни и здоровью, оплате труда не исполнены в течение </w:t>
      </w:r>
      <w:r w:rsidRPr="00837E3C">
        <w:rPr>
          <w:rFonts w:ascii="Times New Roman" w:eastAsia="Times New Roman" w:hAnsi="Times New Roman" w:cs="Times New Roman"/>
          <w:lang w:val="kk-KZ" w:eastAsia="ru-RU"/>
        </w:rPr>
        <w:t>четыр</w:t>
      </w:r>
      <w:proofErr w:type="spellStart"/>
      <w:r w:rsidRPr="00837E3C">
        <w:rPr>
          <w:rFonts w:ascii="Times New Roman" w:eastAsia="Times New Roman" w:hAnsi="Times New Roman" w:cs="Times New Roman"/>
          <w:lang w:eastAsia="ru-RU"/>
        </w:rPr>
        <w:t>ех</w:t>
      </w:r>
      <w:proofErr w:type="spellEnd"/>
      <w:r w:rsidRPr="00837E3C">
        <w:rPr>
          <w:rFonts w:ascii="Times New Roman" w:eastAsia="Times New Roman" w:hAnsi="Times New Roman" w:cs="Times New Roman"/>
          <w:lang w:eastAsia="ru-RU"/>
        </w:rPr>
        <w:t xml:space="preserve"> месяцев с момента наступления срока их исполнения и составляют сумму не менее 1</w:t>
      </w:r>
      <w:r w:rsidRPr="00837E3C">
        <w:rPr>
          <w:rFonts w:ascii="Times New Roman" w:eastAsia="Times New Roman" w:hAnsi="Times New Roman" w:cs="Times New Roman"/>
          <w:lang w:val="kk-KZ" w:eastAsia="ru-RU"/>
        </w:rPr>
        <w:t>5</w:t>
      </w:r>
      <w:r w:rsidRPr="00837E3C">
        <w:rPr>
          <w:rFonts w:ascii="Times New Roman" w:eastAsia="Times New Roman" w:hAnsi="Times New Roman" w:cs="Times New Roman"/>
          <w:lang w:eastAsia="ru-RU"/>
        </w:rPr>
        <w:t>0 МРП (в 201</w:t>
      </w:r>
      <w:r w:rsidRPr="00837E3C">
        <w:rPr>
          <w:rFonts w:ascii="Times New Roman" w:eastAsia="Times New Roman" w:hAnsi="Times New Roman" w:cs="Times New Roman"/>
          <w:lang w:val="kk-KZ" w:eastAsia="ru-RU"/>
        </w:rPr>
        <w:t>6</w:t>
      </w:r>
      <w:r w:rsidRPr="00837E3C">
        <w:rPr>
          <w:rFonts w:ascii="Times New Roman" w:eastAsia="Times New Roman" w:hAnsi="Times New Roman" w:cs="Times New Roman"/>
          <w:lang w:eastAsia="ru-RU"/>
        </w:rPr>
        <w:t xml:space="preserve">г. размер МРП составляет </w:t>
      </w:r>
      <w:r w:rsidRPr="00837E3C">
        <w:rPr>
          <w:rFonts w:ascii="Times New Roman" w:eastAsia="Times New Roman" w:hAnsi="Times New Roman" w:cs="Times New Roman"/>
          <w:lang w:val="kk-KZ" w:eastAsia="ru-RU"/>
        </w:rPr>
        <w:t>2121</w:t>
      </w:r>
      <w:r w:rsidRPr="00837E3C">
        <w:rPr>
          <w:rFonts w:ascii="Times New Roman" w:eastAsia="Times New Roman" w:hAnsi="Times New Roman" w:cs="Times New Roman"/>
          <w:lang w:eastAsia="ru-RU"/>
        </w:rPr>
        <w:t xml:space="preserve"> тенге);</w:t>
      </w:r>
    </w:p>
    <w:p w:rsidR="00F16B65" w:rsidRPr="00837E3C" w:rsidRDefault="00F16B65" w:rsidP="00E63959">
      <w:pPr>
        <w:numPr>
          <w:ilvl w:val="0"/>
          <w:numId w:val="1"/>
        </w:numPr>
        <w:spacing w:before="100" w:beforeAutospacing="1"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Обязательства перед кредитором по налогам и другим обязательным платежам в бюджет по налоговой задолженности не исполнены в течение четырех месяцев с момента наступления срока их исполнения и составляют сумму не менее 150 (ста пятидесяти) МРП;</w:t>
      </w:r>
    </w:p>
    <w:p w:rsidR="00F16B65" w:rsidRPr="00837E3C" w:rsidRDefault="00F16B65" w:rsidP="00E63959">
      <w:pPr>
        <w:numPr>
          <w:ilvl w:val="0"/>
          <w:numId w:val="1"/>
        </w:numPr>
        <w:spacing w:before="100" w:beforeAutospacing="1"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Обязательства перед иными кредиторами не исполнены в течение трех месяцев с момента наступления срока их исполнения и в совокупности составляют сумму не менее 300 (трехсот) МРП для индивидуальных предпринимателей, не менее 1 000 (одной тысячи) МРП – для юридических лиц.</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Банкротство устанавливается в добровольном либо принудительном порядке.</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Добровольное банкротство осуществляется на основании поданного в суд заявления должника. Для этого должник обязан в течение шести месяцев обратиться в суд о признании его банкротом с момента, когда должник узнал или должен был знать о наступлении неплатежеспособности. За нарушение данного требования, в случае недостаточности имущества должника для удовлетворения требований всех кредиторов, должностные лица должника несут субсидиарную ответственность в соответствии с законами Республики Казахстан.</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Банкротство устанавливается принудительно на основании заявления в суд кредиторов. К данной категории, обладающие правом на подачу заявления в суд о признании должника банкротом, относятся налоговый орган, а также физические и юридические лица – кредиторы по гражданско-правовым и иным обязательствам.</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Необходимо отметить, что согласно ст.7 Закона, сделки совершенные должником в течение трех лет до возбуждения дела о банкротстве признаются недействительными при наличии следующих оснований:</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 xml:space="preserve">1) цена совершенной сделки существенно в худшую для должника сторону отличается от цены, при которых в сравнимых обстоятельствах совершаются аналогичные сделки, если последствия сделки привели к финансовым потерям; </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2) сделка не соответствует деятельности должника, ограниченной законодательными актами Республики Казахстан, учредительными документами, либо совершена с нарушением компетенции, определенной уставом;</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3) имущество передано (в том числе на временное пользование) безвозмездно либо по цене, существенно отличающейся в худшую для должника сторону от цены на идентичный или однородный товар при сопоставимых экономических условиях либо без наличия оснований в ущерб интересам кредиторов;</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4) если сделка, совершенная в течение шести месяцев до возбуждения дела о банкротстве и (или) реабилитации, повлекла предпочтительное удовлетворение требований одних кредиторов перед другими;</w:t>
      </w:r>
    </w:p>
    <w:p w:rsidR="00F16B65" w:rsidRPr="00837E3C" w:rsidRDefault="00F16B65" w:rsidP="00E63959">
      <w:pPr>
        <w:spacing w:line="240" w:lineRule="auto"/>
        <w:ind w:right="0"/>
        <w:jc w:val="both"/>
        <w:rPr>
          <w:rFonts w:ascii="Times New Roman" w:eastAsia="Times New Roman" w:hAnsi="Times New Roman" w:cs="Times New Roman"/>
          <w:lang w:eastAsia="ru-RU"/>
        </w:rPr>
      </w:pPr>
      <w:r w:rsidRPr="00837E3C">
        <w:rPr>
          <w:rFonts w:ascii="Times New Roman" w:eastAsia="Times New Roman" w:hAnsi="Times New Roman" w:cs="Times New Roman"/>
          <w:lang w:eastAsia="ru-RU"/>
        </w:rPr>
        <w:t>5) договоры дарения имущества должника, за исключением заключенных в рамках обычных коммерческих операций, если такая сделка существенно отличается от сделок, заключенных за год до возбуждения дела о банкротстве.</w:t>
      </w:r>
    </w:p>
    <w:p w:rsidR="00E63959" w:rsidRPr="00837E3C" w:rsidRDefault="00E63959" w:rsidP="00E63959">
      <w:pPr>
        <w:spacing w:line="240" w:lineRule="auto"/>
        <w:ind w:right="0"/>
        <w:jc w:val="right"/>
        <w:rPr>
          <w:rFonts w:ascii="Times New Roman" w:eastAsia="Times New Roman" w:hAnsi="Times New Roman" w:cs="Times New Roman"/>
          <w:b/>
          <w:bCs/>
          <w:lang w:val="kk-KZ" w:eastAsia="ru-RU"/>
        </w:rPr>
      </w:pPr>
    </w:p>
    <w:p w:rsidR="00E63959" w:rsidRDefault="00E603CA" w:rsidP="00E603CA">
      <w:pPr>
        <w:spacing w:line="240" w:lineRule="auto"/>
        <w:ind w:left="4956" w:right="0"/>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Колдеева Э.С.</w:t>
      </w:r>
    </w:p>
    <w:p w:rsidR="00F16B65" w:rsidRDefault="00F16B65" w:rsidP="00E603CA">
      <w:pPr>
        <w:spacing w:line="240" w:lineRule="auto"/>
        <w:ind w:left="4956" w:right="0"/>
        <w:rPr>
          <w:rFonts w:ascii="Times New Roman" w:eastAsia="Times New Roman" w:hAnsi="Times New Roman" w:cs="Times New Roman"/>
          <w:b/>
          <w:bCs/>
          <w:sz w:val="24"/>
          <w:szCs w:val="24"/>
          <w:lang w:val="kk-KZ" w:eastAsia="ru-RU"/>
        </w:rPr>
      </w:pPr>
      <w:r w:rsidRPr="00F16B65">
        <w:rPr>
          <w:rFonts w:ascii="Times New Roman" w:eastAsia="Times New Roman" w:hAnsi="Times New Roman" w:cs="Times New Roman"/>
          <w:b/>
          <w:bCs/>
          <w:sz w:val="24"/>
          <w:szCs w:val="24"/>
          <w:lang w:eastAsia="ru-RU"/>
        </w:rPr>
        <w:t>Главный специалист</w:t>
      </w:r>
      <w:r>
        <w:rPr>
          <w:rFonts w:ascii="Times New Roman" w:eastAsia="Times New Roman" w:hAnsi="Times New Roman" w:cs="Times New Roman"/>
          <w:b/>
          <w:bCs/>
          <w:sz w:val="24"/>
          <w:szCs w:val="24"/>
          <w:lang w:val="kk-KZ" w:eastAsia="ru-RU"/>
        </w:rPr>
        <w:t xml:space="preserve"> </w:t>
      </w:r>
    </w:p>
    <w:p w:rsidR="00F16B65" w:rsidRDefault="00F16B65" w:rsidP="00E603CA">
      <w:pPr>
        <w:spacing w:line="240" w:lineRule="auto"/>
        <w:ind w:left="4248" w:right="0" w:firstLine="708"/>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Отдела </w:t>
      </w:r>
      <w:r>
        <w:rPr>
          <w:rFonts w:ascii="Times New Roman" w:eastAsia="Times New Roman" w:hAnsi="Times New Roman" w:cs="Times New Roman"/>
          <w:b/>
          <w:bCs/>
          <w:sz w:val="24"/>
          <w:szCs w:val="24"/>
          <w:lang w:eastAsia="ru-RU"/>
        </w:rPr>
        <w:t xml:space="preserve">принудительного </w:t>
      </w:r>
      <w:proofErr w:type="spellStart"/>
      <w:r>
        <w:rPr>
          <w:rFonts w:ascii="Times New Roman" w:eastAsia="Times New Roman" w:hAnsi="Times New Roman" w:cs="Times New Roman"/>
          <w:b/>
          <w:bCs/>
          <w:sz w:val="24"/>
          <w:szCs w:val="24"/>
          <w:lang w:eastAsia="ru-RU"/>
        </w:rPr>
        <w:t>вз</w:t>
      </w:r>
      <w:proofErr w:type="spellEnd"/>
      <w:r>
        <w:rPr>
          <w:rFonts w:ascii="Times New Roman" w:eastAsia="Times New Roman" w:hAnsi="Times New Roman" w:cs="Times New Roman"/>
          <w:b/>
          <w:bCs/>
          <w:sz w:val="24"/>
          <w:szCs w:val="24"/>
          <w:lang w:val="kk-KZ" w:eastAsia="ru-RU"/>
        </w:rPr>
        <w:t xml:space="preserve">ыскания </w:t>
      </w:r>
    </w:p>
    <w:p w:rsidR="00F16B65" w:rsidRPr="00E603CA" w:rsidRDefault="00F16B65" w:rsidP="00E603CA">
      <w:pPr>
        <w:spacing w:line="240" w:lineRule="auto"/>
        <w:ind w:left="4248" w:right="0"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ДГД по Актюбинской области</w:t>
      </w:r>
    </w:p>
    <w:p w:rsidR="00E603CA" w:rsidRPr="00E603CA" w:rsidRDefault="00E603CA" w:rsidP="00E603CA">
      <w:pPr>
        <w:spacing w:line="240" w:lineRule="auto"/>
        <w:ind w:left="4248" w:right="0" w:firstLine="708"/>
        <w:rPr>
          <w:rFonts w:ascii="Times New Roman" w:eastAsia="Times New Roman" w:hAnsi="Times New Roman" w:cs="Times New Roman"/>
          <w:b/>
          <w:bCs/>
          <w:sz w:val="24"/>
          <w:szCs w:val="24"/>
          <w:lang w:eastAsia="ru-RU"/>
        </w:rPr>
      </w:pPr>
    </w:p>
    <w:p w:rsidR="00E603CA" w:rsidRPr="00E603CA" w:rsidRDefault="00E603CA" w:rsidP="00E603CA">
      <w:pPr>
        <w:spacing w:line="240" w:lineRule="auto"/>
        <w:ind w:left="4248" w:right="0" w:firstLine="708"/>
        <w:rPr>
          <w:rFonts w:ascii="Times New Roman" w:eastAsia="Times New Roman" w:hAnsi="Times New Roman" w:cs="Times New Roman"/>
          <w:b/>
          <w:bCs/>
          <w:sz w:val="24"/>
          <w:szCs w:val="24"/>
          <w:lang w:eastAsia="ru-RU"/>
        </w:rPr>
      </w:pPr>
    </w:p>
    <w:p w:rsidR="00E603CA" w:rsidRDefault="00E603CA" w:rsidP="00E603CA">
      <w:pPr>
        <w:spacing w:before="100" w:beforeAutospacing="1" w:after="100" w:afterAutospacing="1" w:line="240" w:lineRule="auto"/>
        <w:ind w:right="0"/>
        <w:jc w:val="center"/>
        <w:outlineLvl w:val="0"/>
        <w:rPr>
          <w:rFonts w:ascii="Times New Roman" w:eastAsia="Times New Roman" w:hAnsi="Times New Roman" w:cs="Times New Roman"/>
          <w:b/>
          <w:bCs/>
          <w:kern w:val="36"/>
          <w:sz w:val="28"/>
          <w:szCs w:val="28"/>
          <w:lang w:val="kk-KZ" w:eastAsia="ru-RU"/>
        </w:rPr>
      </w:pPr>
      <w:r>
        <w:rPr>
          <w:rFonts w:ascii="Times New Roman" w:eastAsia="Times New Roman" w:hAnsi="Times New Roman" w:cs="Times New Roman"/>
          <w:b/>
          <w:bCs/>
          <w:kern w:val="36"/>
          <w:sz w:val="28"/>
          <w:szCs w:val="28"/>
          <w:lang w:val="kk-KZ" w:eastAsia="ru-RU"/>
        </w:rPr>
        <w:t>Дәрменсіз салық төлеушіні банкрот деп тану тәртібі</w:t>
      </w:r>
    </w:p>
    <w:p w:rsidR="00E603CA" w:rsidRPr="00C63E32" w:rsidRDefault="00E603CA" w:rsidP="00E603CA">
      <w:pPr>
        <w:spacing w:line="240" w:lineRule="auto"/>
        <w:ind w:right="0" w:firstLine="708"/>
        <w:jc w:val="both"/>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Б</w:t>
      </w:r>
      <w:r w:rsidRPr="000B7689">
        <w:rPr>
          <w:rFonts w:ascii="Times New Roman" w:eastAsia="Calibri" w:hAnsi="Times New Roman" w:cs="Times New Roman"/>
          <w:sz w:val="24"/>
          <w:szCs w:val="24"/>
          <w:lang w:val="kk-KZ"/>
        </w:rPr>
        <w:t>анкроттық - борышкердің сот шешімімен</w:t>
      </w:r>
      <w:r>
        <w:rPr>
          <w:rFonts w:ascii="Times New Roman" w:eastAsia="Calibri" w:hAnsi="Times New Roman" w:cs="Times New Roman"/>
          <w:sz w:val="24"/>
          <w:szCs w:val="24"/>
          <w:lang w:val="kk-KZ"/>
        </w:rPr>
        <w:t xml:space="preserve"> </w:t>
      </w:r>
      <w:r w:rsidRPr="000B7689">
        <w:rPr>
          <w:rFonts w:ascii="Times New Roman" w:eastAsia="Calibri" w:hAnsi="Times New Roman" w:cs="Times New Roman"/>
          <w:sz w:val="24"/>
          <w:szCs w:val="24"/>
          <w:lang w:val="kk-KZ"/>
        </w:rPr>
        <w:t>танылған ақшалай міндеттемелер бойынша кредиторлардың талабын толық көлемде қанағаттандыруға дәрменсіздігі</w:t>
      </w:r>
      <w:r>
        <w:rPr>
          <w:rFonts w:ascii="Times New Roman" w:eastAsia="Times New Roman" w:hAnsi="Times New Roman" w:cs="Times New Roman"/>
          <w:sz w:val="24"/>
          <w:szCs w:val="24"/>
          <w:lang w:val="kk-KZ" w:eastAsia="ru-RU"/>
        </w:rPr>
        <w:t>.</w:t>
      </w:r>
    </w:p>
    <w:p w:rsidR="00E603CA" w:rsidRPr="00DF0359" w:rsidRDefault="00E603CA" w:rsidP="00E603CA">
      <w:pPr>
        <w:spacing w:line="240" w:lineRule="auto"/>
        <w:ind w:righ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Банкрот болып танылған салық төлеушіні (салық агентін) тарату тәртібі Қазақстан Республикасының «Оңалту және банкроттық туралы» Заңына (әрі қарай – Заң) сәйкес жүзеге асырылады. </w:t>
      </w:r>
    </w:p>
    <w:p w:rsidR="00E603CA" w:rsidRPr="00E603CA" w:rsidRDefault="00E603CA" w:rsidP="00E603CA">
      <w:pPr>
        <w:spacing w:line="240" w:lineRule="auto"/>
        <w:ind w:righ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Заңды тұлғалар, сонымен қатар дара кәсіпкерлер банкрот болып танылуы мүмкін. </w:t>
      </w:r>
    </w:p>
    <w:p w:rsidR="00E603CA" w:rsidRPr="00E603CA" w:rsidRDefault="00E603CA" w:rsidP="00E603CA">
      <w:pPr>
        <w:spacing w:line="240" w:lineRule="auto"/>
        <w:ind w:righ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Бір және одан көп келесі шарттардың болуы банкроттық деп тану үшін негіз болып табылады: </w:t>
      </w:r>
    </w:p>
    <w:p w:rsidR="00E603CA" w:rsidRPr="00E603CA" w:rsidRDefault="00E603CA" w:rsidP="00E603CA">
      <w:pPr>
        <w:numPr>
          <w:ilvl w:val="0"/>
          <w:numId w:val="2"/>
        </w:numPr>
        <w:spacing w:line="240" w:lineRule="auto"/>
        <w:ind w:right="0"/>
        <w:jc w:val="both"/>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 xml:space="preserve">Кредиторлар алдындағы </w:t>
      </w:r>
      <w:r w:rsidRPr="00E603CA">
        <w:rPr>
          <w:rFonts w:ascii="Times New Roman" w:eastAsia="Calibri" w:hAnsi="Times New Roman" w:cs="Times New Roman"/>
          <w:sz w:val="24"/>
          <w:szCs w:val="24"/>
          <w:lang w:val="kk-KZ"/>
        </w:rPr>
        <w:t>өмiрге немесе денсаулыққа келтiрiлген зиянды өтеу</w:t>
      </w:r>
      <w:r>
        <w:rPr>
          <w:rFonts w:ascii="Times New Roman" w:eastAsia="Calibri" w:hAnsi="Times New Roman" w:cs="Times New Roman"/>
          <w:sz w:val="24"/>
          <w:szCs w:val="24"/>
          <w:lang w:val="kk-KZ"/>
        </w:rPr>
        <w:t>,</w:t>
      </w:r>
      <w:bookmarkStart w:id="0" w:name="z236"/>
      <w:bookmarkEnd w:id="0"/>
      <w:r>
        <w:rPr>
          <w:rFonts w:ascii="Times New Roman" w:eastAsia="Calibri" w:hAnsi="Times New Roman" w:cs="Times New Roman"/>
          <w:sz w:val="24"/>
          <w:szCs w:val="24"/>
          <w:lang w:val="kk-KZ"/>
        </w:rPr>
        <w:t xml:space="preserve"> </w:t>
      </w:r>
      <w:r w:rsidRPr="00E603CA">
        <w:rPr>
          <w:rFonts w:ascii="Times New Roman" w:eastAsia="Calibri" w:hAnsi="Times New Roman" w:cs="Times New Roman"/>
          <w:sz w:val="24"/>
          <w:szCs w:val="24"/>
          <w:lang w:val="kk-KZ"/>
        </w:rPr>
        <w:t>еңбекақы төлеу</w:t>
      </w:r>
      <w:r>
        <w:rPr>
          <w:rFonts w:ascii="Times New Roman" w:eastAsia="Calibri" w:hAnsi="Times New Roman" w:cs="Times New Roman"/>
          <w:sz w:val="24"/>
          <w:szCs w:val="24"/>
          <w:lang w:val="kk-KZ"/>
        </w:rPr>
        <w:t xml:space="preserve"> бойынша орындау мерзімі басталғаннан төрт ай ішінде орындалмаған және 150 АЕК кем емес соманы құрайтын берешектер</w:t>
      </w:r>
      <w:r>
        <w:rPr>
          <w:rFonts w:ascii="Times New Roman" w:eastAsia="Times New Roman" w:hAnsi="Times New Roman" w:cs="Times New Roman"/>
          <w:sz w:val="24"/>
          <w:szCs w:val="24"/>
          <w:lang w:val="kk-KZ" w:eastAsia="ru-RU"/>
        </w:rPr>
        <w:t xml:space="preserve"> </w:t>
      </w:r>
      <w:r w:rsidRPr="00E603CA">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2016 жылы АЕК мөлшері 2121 теңгені құрайды</w:t>
      </w:r>
      <w:r w:rsidRPr="00E603CA">
        <w:rPr>
          <w:rFonts w:ascii="Times New Roman" w:eastAsia="Times New Roman" w:hAnsi="Times New Roman" w:cs="Times New Roman"/>
          <w:sz w:val="24"/>
          <w:szCs w:val="24"/>
          <w:lang w:val="kk-KZ" w:eastAsia="ru-RU"/>
        </w:rPr>
        <w:t>);</w:t>
      </w:r>
    </w:p>
    <w:p w:rsidR="00E603CA" w:rsidRPr="00E603CA" w:rsidRDefault="00E603CA" w:rsidP="00E603CA">
      <w:pPr>
        <w:numPr>
          <w:ilvl w:val="0"/>
          <w:numId w:val="2"/>
        </w:numPr>
        <w:spacing w:before="100" w:beforeAutospacing="1" w:line="240" w:lineRule="auto"/>
        <w:ind w:right="0"/>
        <w:jc w:val="both"/>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Кредитор алдындағы салықтар мен бюджетке төленетін басқа да міндетті төлемдер жөніндегі салық берешектері бойынша орындау мерзімі басталғаннан төрт ай ішінде орындалмаған және 150 (жүз елу) АЕК кем емес соманы құрайтын міндеттемелер</w:t>
      </w:r>
      <w:r w:rsidRPr="00E603CA">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E603CA" w:rsidRPr="00E603CA" w:rsidRDefault="00E603CA" w:rsidP="00E603CA">
      <w:pPr>
        <w:numPr>
          <w:ilvl w:val="0"/>
          <w:numId w:val="2"/>
        </w:numPr>
        <w:spacing w:before="100" w:beforeAutospacing="1" w:line="240" w:lineRule="auto"/>
        <w:ind w:right="0"/>
        <w:jc w:val="both"/>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Басқа да кредиторлар алдындағы орындау мерзімі басталғаннан үш ай ішінде орындалмаған және жиынтық сомасы дара кәсіпкерлер үшін 300 (үш жүз) АЕК кем емес, заңды тұлғалар үшін – 1000 (бір мың) АЕК кем емес соманы құрайтын міндеттемелер.</w:t>
      </w:r>
      <w:r>
        <w:rPr>
          <w:rFonts w:ascii="Times New Roman" w:eastAsia="Times New Roman" w:hAnsi="Times New Roman" w:cs="Times New Roman"/>
          <w:sz w:val="24"/>
          <w:szCs w:val="24"/>
          <w:lang w:val="kk-KZ" w:eastAsia="ru-RU"/>
        </w:rPr>
        <w:t xml:space="preserve"> </w:t>
      </w:r>
    </w:p>
    <w:p w:rsidR="00E603CA" w:rsidRPr="00E603CA" w:rsidRDefault="00E603CA" w:rsidP="00E603CA">
      <w:pPr>
        <w:spacing w:line="240" w:lineRule="auto"/>
        <w:ind w:righ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Банкроттық ерікті немесе мәжбүрлі түрде белгіленеді. </w:t>
      </w:r>
    </w:p>
    <w:p w:rsidR="00E603CA" w:rsidRPr="00E603CA" w:rsidRDefault="00E603CA" w:rsidP="00E603CA">
      <w:pPr>
        <w:spacing w:line="240" w:lineRule="auto"/>
        <w:ind w:righ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Ерікті банкроттық борышкердің сотқа берілген өтініші негізінде жүзеге асырылады. Ол үшін борышкер оны банкрот деп тану туралы төлем қабілетсіздігі туындағанын білген немесе білуі тиіс сәттен бастап алты ай ішінде сотқа өтініш беруге міндетті. Бұл талапты бұзғаны үшін барлық кредиторлардың талаптарын қанағаттандыру үшін борышкердің мүліктерінің құны жетпеген жағдайда Қазақстан Республикасының заңдарына сәйкес борышкердің лауазымды тұлғалары субсидиялық жауапкершілікке тартылады.</w:t>
      </w:r>
      <w:r w:rsidRPr="007C0E15">
        <w:rPr>
          <w:rFonts w:ascii="Times New Roman" w:eastAsia="Times New Roman" w:hAnsi="Times New Roman" w:cs="Times New Roman"/>
          <w:sz w:val="24"/>
          <w:szCs w:val="24"/>
          <w:lang w:val="kk-KZ" w:eastAsia="ru-RU"/>
        </w:rPr>
        <w:t xml:space="preserve"> </w:t>
      </w:r>
    </w:p>
    <w:p w:rsidR="00E603CA" w:rsidRPr="00E603CA" w:rsidRDefault="00E603CA" w:rsidP="00E603CA">
      <w:pPr>
        <w:spacing w:line="240" w:lineRule="auto"/>
        <w:ind w:righ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Мәжбүрлі түрде банкроттық кредиторлардың сотқа берген өтініштері негізінде белгіленеді. Борышкерді банкрот деп тану туралы сотқа өтініш беруге құқылы бұл категорияға салық органы, сонымен қатар азаматтық-құқықтық және басқалай міндеттемелер бойынша кредиторлар – жеке және заңды тұлғалар жатады. </w:t>
      </w:r>
    </w:p>
    <w:p w:rsidR="00E603CA" w:rsidRPr="00E603CA" w:rsidRDefault="00E603CA" w:rsidP="00E603CA">
      <w:pPr>
        <w:spacing w:line="240" w:lineRule="auto"/>
        <w:ind w:righ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Заңның 7 бабына сәйкес банкроттық туралы іс қозғалғанға дейін үш жыл ішінде борышкермен жасалған мәмілелер келесі негіздер болған жағдайда жарамсыз болып табылатынын атап өту қажет: </w:t>
      </w:r>
    </w:p>
    <w:p w:rsidR="00E603CA" w:rsidRPr="00E603CA" w:rsidRDefault="00E603CA" w:rsidP="00E603CA">
      <w:pPr>
        <w:spacing w:line="240" w:lineRule="auto"/>
        <w:ind w:right="0"/>
        <w:jc w:val="both"/>
        <w:rPr>
          <w:rFonts w:ascii="Times New Roman" w:eastAsia="Times New Roman" w:hAnsi="Times New Roman" w:cs="Times New Roman"/>
          <w:sz w:val="24"/>
          <w:szCs w:val="24"/>
          <w:lang w:val="kk-KZ" w:eastAsia="ru-RU"/>
        </w:rPr>
      </w:pPr>
      <w:r w:rsidRPr="00E603CA">
        <w:rPr>
          <w:rFonts w:ascii="Times New Roman" w:eastAsia="Times New Roman" w:hAnsi="Times New Roman" w:cs="Times New Roman"/>
          <w:sz w:val="24"/>
          <w:szCs w:val="24"/>
          <w:lang w:val="kk-KZ" w:eastAsia="ru-RU"/>
        </w:rPr>
        <w:t xml:space="preserve">1) </w:t>
      </w:r>
      <w:r>
        <w:rPr>
          <w:rFonts w:ascii="Times New Roman" w:eastAsia="Times New Roman" w:hAnsi="Times New Roman" w:cs="Times New Roman"/>
          <w:sz w:val="24"/>
          <w:szCs w:val="24"/>
          <w:lang w:val="kk-KZ" w:eastAsia="ru-RU"/>
        </w:rPr>
        <w:t>жасалған мәміле құны салыстырмалы жағдайларда соған ұқсас мәмілелер жасалғандағы құнынан борышкер үшін төмен жағына айырмасы болып, мәміле ақыры қаржылай жоғалтуларға соқтырса</w:t>
      </w:r>
      <w:r w:rsidRPr="00E603CA">
        <w:rPr>
          <w:rFonts w:ascii="Times New Roman" w:eastAsia="Times New Roman" w:hAnsi="Times New Roman" w:cs="Times New Roman"/>
          <w:sz w:val="24"/>
          <w:szCs w:val="24"/>
          <w:lang w:val="kk-KZ" w:eastAsia="ru-RU"/>
        </w:rPr>
        <w:t xml:space="preserve">; </w:t>
      </w:r>
    </w:p>
    <w:p w:rsidR="00E603CA" w:rsidRPr="00E603CA" w:rsidRDefault="00E603CA" w:rsidP="00E603CA">
      <w:pPr>
        <w:spacing w:line="240" w:lineRule="auto"/>
        <w:ind w:right="0"/>
        <w:jc w:val="both"/>
        <w:rPr>
          <w:rFonts w:ascii="Times New Roman" w:eastAsia="Times New Roman" w:hAnsi="Times New Roman" w:cs="Times New Roman"/>
          <w:sz w:val="24"/>
          <w:szCs w:val="24"/>
          <w:lang w:val="kk-KZ" w:eastAsia="ru-RU"/>
        </w:rPr>
      </w:pPr>
      <w:r w:rsidRPr="00E603CA">
        <w:rPr>
          <w:rFonts w:ascii="Times New Roman" w:eastAsia="Times New Roman" w:hAnsi="Times New Roman" w:cs="Times New Roman"/>
          <w:sz w:val="24"/>
          <w:szCs w:val="24"/>
          <w:lang w:val="kk-KZ" w:eastAsia="ru-RU"/>
        </w:rPr>
        <w:t xml:space="preserve">2) </w:t>
      </w:r>
      <w:r>
        <w:rPr>
          <w:rFonts w:ascii="Times New Roman" w:eastAsia="Times New Roman" w:hAnsi="Times New Roman" w:cs="Times New Roman"/>
          <w:sz w:val="24"/>
          <w:szCs w:val="24"/>
          <w:lang w:val="kk-KZ" w:eastAsia="ru-RU"/>
        </w:rPr>
        <w:t>мәміле борышкердің Қазақстан Республикасының заңнамалық актілерімен, құрылтай құжаттарымен шектелген қызметімен сәйкес келмесе, не жарғымен белгіленген құзыретін бұза отырып жасалған болса</w:t>
      </w:r>
      <w:r w:rsidRPr="00E603CA">
        <w:rPr>
          <w:rFonts w:ascii="Times New Roman" w:eastAsia="Times New Roman" w:hAnsi="Times New Roman" w:cs="Times New Roman"/>
          <w:sz w:val="24"/>
          <w:szCs w:val="24"/>
          <w:lang w:val="kk-KZ" w:eastAsia="ru-RU"/>
        </w:rPr>
        <w:t>;</w:t>
      </w:r>
    </w:p>
    <w:p w:rsidR="00E603CA" w:rsidRPr="00E603CA" w:rsidRDefault="00E603CA" w:rsidP="00E603CA">
      <w:pPr>
        <w:spacing w:line="240" w:lineRule="auto"/>
        <w:ind w:right="0"/>
        <w:jc w:val="both"/>
        <w:rPr>
          <w:rFonts w:ascii="Times New Roman" w:eastAsia="Times New Roman" w:hAnsi="Times New Roman" w:cs="Times New Roman"/>
          <w:sz w:val="24"/>
          <w:szCs w:val="24"/>
          <w:lang w:val="kk-KZ" w:eastAsia="ru-RU"/>
        </w:rPr>
      </w:pPr>
      <w:r w:rsidRPr="00E603CA">
        <w:rPr>
          <w:rFonts w:ascii="Times New Roman" w:eastAsia="Times New Roman" w:hAnsi="Times New Roman" w:cs="Times New Roman"/>
          <w:sz w:val="24"/>
          <w:szCs w:val="24"/>
          <w:lang w:val="kk-KZ" w:eastAsia="ru-RU"/>
        </w:rPr>
        <w:t xml:space="preserve">3) </w:t>
      </w:r>
      <w:r>
        <w:rPr>
          <w:rFonts w:ascii="Times New Roman" w:eastAsia="Times New Roman" w:hAnsi="Times New Roman" w:cs="Times New Roman"/>
          <w:sz w:val="24"/>
          <w:szCs w:val="24"/>
          <w:lang w:val="kk-KZ" w:eastAsia="ru-RU"/>
        </w:rPr>
        <w:t>мүлік өтеусіз (оның ішінде уақытша пайдалануға) берілген не салыстырмалы экономикалық жағдайларда соған ұқсас немесе бірдей тауар құнынан борышкер үшін төмен жағына айырмасы бар  құнымен не кредиторлар мүдделеріне қайшы негізсіз берілген болса</w:t>
      </w:r>
      <w:r w:rsidRPr="00E603CA">
        <w:rPr>
          <w:rFonts w:ascii="Times New Roman" w:eastAsia="Times New Roman" w:hAnsi="Times New Roman" w:cs="Times New Roman"/>
          <w:sz w:val="24"/>
          <w:szCs w:val="24"/>
          <w:lang w:val="kk-KZ" w:eastAsia="ru-RU"/>
        </w:rPr>
        <w:t>;</w:t>
      </w:r>
    </w:p>
    <w:p w:rsidR="00E603CA" w:rsidRPr="00E603CA" w:rsidRDefault="00E603CA" w:rsidP="00E603CA">
      <w:pPr>
        <w:spacing w:line="240" w:lineRule="auto"/>
        <w:ind w:right="0"/>
        <w:jc w:val="both"/>
        <w:rPr>
          <w:rFonts w:ascii="Times New Roman" w:eastAsia="Times New Roman" w:hAnsi="Times New Roman" w:cs="Times New Roman"/>
          <w:sz w:val="24"/>
          <w:szCs w:val="24"/>
          <w:lang w:val="kk-KZ" w:eastAsia="ru-RU"/>
        </w:rPr>
      </w:pPr>
      <w:r w:rsidRPr="00E603CA">
        <w:rPr>
          <w:rFonts w:ascii="Times New Roman" w:eastAsia="Times New Roman" w:hAnsi="Times New Roman" w:cs="Times New Roman"/>
          <w:sz w:val="24"/>
          <w:szCs w:val="24"/>
          <w:lang w:val="kk-KZ" w:eastAsia="ru-RU"/>
        </w:rPr>
        <w:t xml:space="preserve">4) </w:t>
      </w:r>
      <w:r>
        <w:rPr>
          <w:rFonts w:ascii="Times New Roman" w:eastAsia="Times New Roman" w:hAnsi="Times New Roman" w:cs="Times New Roman"/>
          <w:sz w:val="24"/>
          <w:szCs w:val="24"/>
          <w:lang w:val="kk-KZ" w:eastAsia="ru-RU"/>
        </w:rPr>
        <w:t>банкроттық және (немесе) оңалту туралы іс қозғалғанға дейін алты ай ішінде жасалған мәміле бір кредиторлардың басқаларының алдында айрықша қанағаттануына соқтырса</w:t>
      </w:r>
      <w:r w:rsidRPr="00E603CA">
        <w:rPr>
          <w:rFonts w:ascii="Times New Roman" w:eastAsia="Times New Roman" w:hAnsi="Times New Roman" w:cs="Times New Roman"/>
          <w:sz w:val="24"/>
          <w:szCs w:val="24"/>
          <w:lang w:val="kk-KZ" w:eastAsia="ru-RU"/>
        </w:rPr>
        <w:t>;</w:t>
      </w:r>
    </w:p>
    <w:p w:rsidR="00E603CA" w:rsidRPr="00E603CA" w:rsidRDefault="00E603CA" w:rsidP="00E603CA">
      <w:pPr>
        <w:spacing w:line="240" w:lineRule="auto"/>
        <w:ind w:right="0"/>
        <w:jc w:val="both"/>
        <w:rPr>
          <w:rFonts w:ascii="Times New Roman" w:eastAsia="Times New Roman" w:hAnsi="Times New Roman" w:cs="Times New Roman"/>
          <w:sz w:val="24"/>
          <w:szCs w:val="24"/>
          <w:lang w:val="kk-KZ" w:eastAsia="ru-RU"/>
        </w:rPr>
      </w:pPr>
      <w:r w:rsidRPr="00E603CA">
        <w:rPr>
          <w:rFonts w:ascii="Times New Roman" w:eastAsia="Times New Roman" w:hAnsi="Times New Roman" w:cs="Times New Roman"/>
          <w:sz w:val="24"/>
          <w:szCs w:val="24"/>
          <w:lang w:val="kk-KZ" w:eastAsia="ru-RU"/>
        </w:rPr>
        <w:t xml:space="preserve">5) </w:t>
      </w:r>
      <w:r>
        <w:rPr>
          <w:rFonts w:ascii="Times New Roman" w:eastAsia="Times New Roman" w:hAnsi="Times New Roman" w:cs="Times New Roman"/>
          <w:sz w:val="24"/>
          <w:szCs w:val="24"/>
          <w:lang w:val="kk-KZ" w:eastAsia="ru-RU"/>
        </w:rPr>
        <w:t>кәдуілгі коммерциялық операциялар шеңберінде жасалғандарды қоспағанда, борышкердің мүлкін сыйға беру мәмілелері, егер осындай мәміле банкроттық туралы іс қозғалғанға дейінгі жыл ішінде жасалған мәмілелерден елеулі айырмашылығы болса</w:t>
      </w:r>
      <w:r w:rsidRPr="00E603CA">
        <w:rPr>
          <w:rFonts w:ascii="Times New Roman" w:eastAsia="Times New Roman" w:hAnsi="Times New Roman" w:cs="Times New Roman"/>
          <w:sz w:val="24"/>
          <w:szCs w:val="24"/>
          <w:lang w:val="kk-KZ" w:eastAsia="ru-RU"/>
        </w:rPr>
        <w:t>.</w:t>
      </w:r>
    </w:p>
    <w:p w:rsidR="00E603CA" w:rsidRDefault="00E603CA" w:rsidP="00E603CA">
      <w:pPr>
        <w:spacing w:line="240" w:lineRule="auto"/>
        <w:ind w:left="4956" w:right="0" w:firstLine="708"/>
        <w:rPr>
          <w:rFonts w:ascii="Times New Roman" w:eastAsia="Times New Roman" w:hAnsi="Times New Roman" w:cs="Times New Roman"/>
          <w:b/>
          <w:bCs/>
          <w:sz w:val="24"/>
          <w:szCs w:val="24"/>
          <w:lang w:val="en-US" w:eastAsia="ru-RU"/>
        </w:rPr>
      </w:pPr>
    </w:p>
    <w:p w:rsidR="00E603CA" w:rsidRPr="00E603CA" w:rsidRDefault="00E603CA" w:rsidP="00E603CA">
      <w:pPr>
        <w:spacing w:line="240" w:lineRule="auto"/>
        <w:ind w:left="4956" w:right="0" w:firstLine="708"/>
        <w:rPr>
          <w:rFonts w:ascii="Times New Roman" w:eastAsia="Times New Roman" w:hAnsi="Times New Roman" w:cs="Times New Roman"/>
          <w:b/>
          <w:bCs/>
          <w:sz w:val="24"/>
          <w:szCs w:val="24"/>
          <w:lang w:val="kk-KZ" w:eastAsia="ru-RU"/>
        </w:rPr>
      </w:pPr>
      <w:r w:rsidRPr="00E603CA">
        <w:rPr>
          <w:rFonts w:ascii="Times New Roman" w:eastAsia="Times New Roman" w:hAnsi="Times New Roman" w:cs="Times New Roman"/>
          <w:b/>
          <w:bCs/>
          <w:sz w:val="24"/>
          <w:szCs w:val="24"/>
          <w:lang w:val="kk-KZ" w:eastAsia="ru-RU"/>
        </w:rPr>
        <w:t>Ақтөбе облысы бойынша МКД</w:t>
      </w:r>
    </w:p>
    <w:p w:rsidR="00E603CA" w:rsidRPr="00E603CA" w:rsidRDefault="00E603CA" w:rsidP="00E603CA">
      <w:pPr>
        <w:pStyle w:val="a5"/>
        <w:ind w:left="4956" w:firstLine="708"/>
        <w:rPr>
          <w:b/>
          <w:sz w:val="24"/>
          <w:szCs w:val="24"/>
          <w:lang w:val="uk-UA"/>
        </w:rPr>
      </w:pPr>
      <w:proofErr w:type="spellStart"/>
      <w:r w:rsidRPr="00E603CA">
        <w:rPr>
          <w:b/>
          <w:sz w:val="24"/>
          <w:szCs w:val="24"/>
          <w:lang w:val="uk-UA"/>
        </w:rPr>
        <w:t>Мәжбүрлеп</w:t>
      </w:r>
      <w:proofErr w:type="spellEnd"/>
      <w:r w:rsidRPr="00E603CA">
        <w:rPr>
          <w:b/>
          <w:sz w:val="24"/>
          <w:szCs w:val="24"/>
          <w:lang w:val="uk-UA"/>
        </w:rPr>
        <w:t xml:space="preserve"> </w:t>
      </w:r>
      <w:proofErr w:type="spellStart"/>
      <w:r w:rsidRPr="00E603CA">
        <w:rPr>
          <w:b/>
          <w:sz w:val="24"/>
          <w:szCs w:val="24"/>
          <w:lang w:val="uk-UA"/>
        </w:rPr>
        <w:t>өндіріп</w:t>
      </w:r>
      <w:proofErr w:type="spellEnd"/>
      <w:r w:rsidRPr="00E603CA">
        <w:rPr>
          <w:b/>
          <w:sz w:val="24"/>
          <w:szCs w:val="24"/>
          <w:lang w:val="uk-UA"/>
        </w:rPr>
        <w:t xml:space="preserve"> </w:t>
      </w:r>
      <w:proofErr w:type="spellStart"/>
      <w:r w:rsidRPr="00E603CA">
        <w:rPr>
          <w:b/>
          <w:sz w:val="24"/>
          <w:szCs w:val="24"/>
          <w:lang w:val="uk-UA"/>
        </w:rPr>
        <w:t>алу</w:t>
      </w:r>
      <w:proofErr w:type="spellEnd"/>
      <w:r w:rsidRPr="00E603CA">
        <w:rPr>
          <w:b/>
          <w:sz w:val="24"/>
          <w:szCs w:val="24"/>
          <w:lang w:val="uk-UA"/>
        </w:rPr>
        <w:t xml:space="preserve"> </w:t>
      </w:r>
      <w:proofErr w:type="spellStart"/>
      <w:r w:rsidRPr="00E603CA">
        <w:rPr>
          <w:b/>
          <w:sz w:val="24"/>
          <w:szCs w:val="24"/>
          <w:lang w:val="uk-UA"/>
        </w:rPr>
        <w:t>бөлімінің</w:t>
      </w:r>
      <w:proofErr w:type="spellEnd"/>
    </w:p>
    <w:p w:rsidR="00E603CA" w:rsidRDefault="00E603CA" w:rsidP="00E603CA">
      <w:pPr>
        <w:spacing w:line="240" w:lineRule="auto"/>
        <w:ind w:left="4956" w:right="0" w:firstLine="708"/>
        <w:rPr>
          <w:rFonts w:ascii="Times New Roman" w:eastAsia="Calibri" w:hAnsi="Times New Roman" w:cs="Times New Roman"/>
          <w:b/>
          <w:sz w:val="24"/>
          <w:szCs w:val="24"/>
          <w:lang w:val="en-US"/>
        </w:rPr>
      </w:pPr>
      <w:r w:rsidRPr="00E603CA">
        <w:rPr>
          <w:rFonts w:ascii="Times New Roman" w:eastAsia="Calibri" w:hAnsi="Times New Roman" w:cs="Times New Roman"/>
          <w:b/>
          <w:sz w:val="24"/>
          <w:szCs w:val="24"/>
          <w:lang w:val="kk-KZ"/>
        </w:rPr>
        <w:t xml:space="preserve">бас маманы </w:t>
      </w:r>
    </w:p>
    <w:p w:rsidR="00E603CA" w:rsidRPr="00E603CA" w:rsidRDefault="00E603CA" w:rsidP="00E603CA">
      <w:pPr>
        <w:spacing w:line="240" w:lineRule="auto"/>
        <w:ind w:left="4956" w:right="0" w:firstLine="708"/>
        <w:rPr>
          <w:rFonts w:ascii="Times New Roman" w:eastAsia="Times New Roman" w:hAnsi="Times New Roman" w:cs="Times New Roman"/>
          <w:sz w:val="24"/>
          <w:szCs w:val="24"/>
          <w:lang w:eastAsia="ru-RU"/>
        </w:rPr>
      </w:pPr>
      <w:r w:rsidRPr="00E603CA">
        <w:rPr>
          <w:rFonts w:ascii="Times New Roman" w:eastAsia="Calibri" w:hAnsi="Times New Roman" w:cs="Times New Roman"/>
          <w:b/>
          <w:bCs/>
          <w:sz w:val="24"/>
          <w:szCs w:val="24"/>
          <w:lang w:val="kk-KZ"/>
        </w:rPr>
        <w:t>Колдеева Э.С.</w:t>
      </w:r>
    </w:p>
    <w:p w:rsidR="004B7A70" w:rsidRDefault="004B7A70"/>
    <w:sectPr w:rsidR="004B7A70" w:rsidSect="00837E3C">
      <w:pgSz w:w="11906" w:h="16838"/>
      <w:pgMar w:top="567"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E7992"/>
    <w:multiLevelType w:val="multilevel"/>
    <w:tmpl w:val="14B0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2305A0"/>
    <w:multiLevelType w:val="multilevel"/>
    <w:tmpl w:val="14B0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16B65"/>
    <w:rsid w:val="000E7E75"/>
    <w:rsid w:val="0011435D"/>
    <w:rsid w:val="004B7A70"/>
    <w:rsid w:val="007C7247"/>
    <w:rsid w:val="007E03CE"/>
    <w:rsid w:val="00837E3C"/>
    <w:rsid w:val="00900F59"/>
    <w:rsid w:val="00A46087"/>
    <w:rsid w:val="00BC7229"/>
    <w:rsid w:val="00E12404"/>
    <w:rsid w:val="00E603CA"/>
    <w:rsid w:val="00E63959"/>
    <w:rsid w:val="00F16B65"/>
    <w:rsid w:val="00FD0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uto"/>
        <w:ind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70"/>
  </w:style>
  <w:style w:type="paragraph" w:styleId="1">
    <w:name w:val="heading 1"/>
    <w:basedOn w:val="a"/>
    <w:link w:val="10"/>
    <w:uiPriority w:val="9"/>
    <w:qFormat/>
    <w:rsid w:val="00F16B65"/>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B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6B65"/>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6B65"/>
    <w:rPr>
      <w:color w:val="0000FF"/>
      <w:u w:val="single"/>
    </w:rPr>
  </w:style>
  <w:style w:type="paragraph" w:styleId="a5">
    <w:name w:val="No Spacing"/>
    <w:uiPriority w:val="1"/>
    <w:qFormat/>
    <w:rsid w:val="00E603CA"/>
    <w:pPr>
      <w:widowControl w:val="0"/>
      <w:autoSpaceDE w:val="0"/>
      <w:autoSpaceDN w:val="0"/>
      <w:adjustRightInd w:val="0"/>
      <w:spacing w:line="240" w:lineRule="auto"/>
      <w:ind w:right="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7391994">
      <w:bodyDiv w:val="1"/>
      <w:marLeft w:val="0"/>
      <w:marRight w:val="0"/>
      <w:marTop w:val="0"/>
      <w:marBottom w:val="0"/>
      <w:divBdr>
        <w:top w:val="none" w:sz="0" w:space="0" w:color="auto"/>
        <w:left w:val="none" w:sz="0" w:space="0" w:color="auto"/>
        <w:bottom w:val="none" w:sz="0" w:space="0" w:color="auto"/>
        <w:right w:val="none" w:sz="0" w:space="0" w:color="auto"/>
      </w:divBdr>
      <w:divsChild>
        <w:div w:id="1007974768">
          <w:marLeft w:val="0"/>
          <w:marRight w:val="0"/>
          <w:marTop w:val="0"/>
          <w:marBottom w:val="0"/>
          <w:divBdr>
            <w:top w:val="none" w:sz="0" w:space="0" w:color="auto"/>
            <w:left w:val="none" w:sz="0" w:space="0" w:color="auto"/>
            <w:bottom w:val="none" w:sz="0" w:space="0" w:color="auto"/>
            <w:right w:val="none" w:sz="0" w:space="0" w:color="auto"/>
          </w:divBdr>
          <w:divsChild>
            <w:div w:id="449472516">
              <w:marLeft w:val="0"/>
              <w:marRight w:val="0"/>
              <w:marTop w:val="0"/>
              <w:marBottom w:val="0"/>
              <w:divBdr>
                <w:top w:val="none" w:sz="0" w:space="0" w:color="auto"/>
                <w:left w:val="none" w:sz="0" w:space="0" w:color="auto"/>
                <w:bottom w:val="none" w:sz="0" w:space="0" w:color="auto"/>
                <w:right w:val="none" w:sz="0" w:space="0" w:color="auto"/>
              </w:divBdr>
            </w:div>
            <w:div w:id="4385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rmativ.kz/view.php?ID=1041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4FA8-52F9-439E-9BB9-ED34C225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Колдеева Эльмира</dc:creator>
  <cp:keywords/>
  <dc:description/>
  <cp:lastModifiedBy>utegaina</cp:lastModifiedBy>
  <cp:revision>4</cp:revision>
  <cp:lastPrinted>2016-06-03T03:08:00Z</cp:lastPrinted>
  <dcterms:created xsi:type="dcterms:W3CDTF">2016-05-27T04:13:00Z</dcterms:created>
  <dcterms:modified xsi:type="dcterms:W3CDTF">2016-06-03T08:41:00Z</dcterms:modified>
</cp:coreProperties>
</file>