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D6" w:rsidRPr="00300C34" w:rsidRDefault="00D63F5C" w:rsidP="002C356D">
      <w:pPr>
        <w:jc w:val="center"/>
        <w:rPr>
          <w:rFonts w:ascii="Times New Roman" w:hAnsi="Times New Roman" w:cs="Times New Roman"/>
          <w:b/>
          <w:sz w:val="26"/>
          <w:szCs w:val="26"/>
          <w:u w:val="single"/>
          <w:lang w:val="kk-KZ"/>
        </w:rPr>
      </w:pPr>
      <w:r w:rsidRPr="00300C34">
        <w:rPr>
          <w:rFonts w:ascii="Times New Roman" w:hAnsi="Times New Roman" w:cs="Times New Roman"/>
          <w:b/>
          <w:sz w:val="26"/>
          <w:szCs w:val="26"/>
          <w:u w:val="single"/>
        </w:rPr>
        <w:t>2015 жылды</w:t>
      </w:r>
      <w:r w:rsidRPr="00300C34">
        <w:rPr>
          <w:rFonts w:ascii="Times New Roman" w:hAnsi="Times New Roman" w:cs="Times New Roman"/>
          <w:b/>
          <w:sz w:val="26"/>
          <w:szCs w:val="26"/>
          <w:u w:val="single"/>
          <w:lang w:val="kk-KZ"/>
        </w:rPr>
        <w:t>ң 1 жартыжылдығына кіріс бөлігінің орындалуы.</w:t>
      </w:r>
    </w:p>
    <w:p w:rsidR="00D63F5C" w:rsidRPr="00F1095C" w:rsidRDefault="00D63F5C" w:rsidP="00476974">
      <w:pPr>
        <w:jc w:val="both"/>
        <w:rPr>
          <w:rFonts w:ascii="Arial" w:hAnsi="Arial" w:cs="Arial"/>
          <w:lang w:val="kk-KZ"/>
        </w:rPr>
      </w:pPr>
      <w:r w:rsidRPr="00F1095C">
        <w:rPr>
          <w:rFonts w:ascii="Arial" w:hAnsi="Arial" w:cs="Arial"/>
          <w:lang w:val="kk-KZ"/>
        </w:rPr>
        <w:t>2015 жылдың 1 жарты жылдығы үшін мемлекеттік бюджетке  болжам 97,3 млдр тенгеге түскені 93,9 млрд. тенге  яғни 96,6 пайыз болып, түсу көрсеткіші 100,8 пайызды құрады.</w:t>
      </w:r>
    </w:p>
    <w:p w:rsidR="00D63F5C" w:rsidRDefault="00D63F5C" w:rsidP="00476974">
      <w:pPr>
        <w:jc w:val="both"/>
        <w:rPr>
          <w:rFonts w:ascii="Arial" w:hAnsi="Arial" w:cs="Arial"/>
          <w:lang w:val="kk-KZ"/>
        </w:rPr>
      </w:pPr>
      <w:r w:rsidRPr="00F1095C">
        <w:rPr>
          <w:rFonts w:ascii="Arial" w:hAnsi="Arial" w:cs="Arial"/>
          <w:lang w:val="kk-KZ"/>
        </w:rPr>
        <w:t xml:space="preserve">Республикалық бюджет 87,4 пайызға орындалды, болжам 59922,7 млн тенге нақты түскені </w:t>
      </w:r>
      <w:r w:rsidR="004D42A7">
        <w:rPr>
          <w:rFonts w:ascii="Arial" w:hAnsi="Arial" w:cs="Arial"/>
          <w:lang w:val="kk-KZ"/>
        </w:rPr>
        <w:t>52 368,6</w:t>
      </w:r>
      <w:r w:rsidRPr="00F1095C">
        <w:rPr>
          <w:rFonts w:ascii="Arial" w:hAnsi="Arial" w:cs="Arial"/>
          <w:lang w:val="kk-KZ"/>
        </w:rPr>
        <w:t xml:space="preserve"> млн тенге</w:t>
      </w:r>
      <w:r w:rsidR="004D42A7">
        <w:rPr>
          <w:rFonts w:ascii="Arial" w:hAnsi="Arial" w:cs="Arial"/>
          <w:lang w:val="kk-KZ"/>
        </w:rPr>
        <w:t>.</w:t>
      </w:r>
      <w:r w:rsidRPr="00F1095C">
        <w:rPr>
          <w:rFonts w:ascii="Arial" w:hAnsi="Arial" w:cs="Arial"/>
          <w:lang w:val="kk-KZ"/>
        </w:rPr>
        <w:t xml:space="preserve"> </w:t>
      </w:r>
      <w:r w:rsidR="004D42A7">
        <w:rPr>
          <w:rFonts w:ascii="Arial" w:hAnsi="Arial" w:cs="Arial"/>
          <w:lang w:val="kk-KZ"/>
        </w:rPr>
        <w:t>Өсу қарқыны 104</w:t>
      </w:r>
      <w:r w:rsidRPr="00F1095C">
        <w:rPr>
          <w:rFonts w:ascii="Arial" w:hAnsi="Arial" w:cs="Arial"/>
          <w:lang w:val="kk-KZ"/>
        </w:rPr>
        <w:t xml:space="preserve"> пайызды құрап немесе 2 млрд тенгеге түсім </w:t>
      </w:r>
      <w:r w:rsidR="004D42A7">
        <w:rPr>
          <w:rFonts w:ascii="Arial" w:hAnsi="Arial" w:cs="Arial"/>
          <w:lang w:val="kk-KZ"/>
        </w:rPr>
        <w:t>артық түсті</w:t>
      </w:r>
      <w:r w:rsidRPr="00F1095C">
        <w:rPr>
          <w:rFonts w:ascii="Arial" w:hAnsi="Arial" w:cs="Arial"/>
          <w:lang w:val="kk-KZ"/>
        </w:rPr>
        <w:t>.</w:t>
      </w:r>
    </w:p>
    <w:p w:rsidR="004D42A7" w:rsidRDefault="00FE609B" w:rsidP="00476974">
      <w:pPr>
        <w:jc w:val="both"/>
        <w:rPr>
          <w:rFonts w:ascii="Arial" w:hAnsi="Arial" w:cs="Arial"/>
          <w:lang w:val="kk-KZ"/>
        </w:rPr>
      </w:pPr>
      <w:r>
        <w:rPr>
          <w:rFonts w:ascii="Arial" w:hAnsi="Arial" w:cs="Arial"/>
          <w:lang w:val="kk-KZ"/>
        </w:rPr>
        <w:t>Жергілікті</w:t>
      </w:r>
      <w:r w:rsidR="004D42A7" w:rsidRPr="00F1095C">
        <w:rPr>
          <w:rFonts w:ascii="Arial" w:hAnsi="Arial" w:cs="Arial"/>
          <w:lang w:val="kk-KZ"/>
        </w:rPr>
        <w:t xml:space="preserve"> бюджет </w:t>
      </w:r>
      <w:r>
        <w:rPr>
          <w:rFonts w:ascii="Arial" w:hAnsi="Arial" w:cs="Arial"/>
          <w:lang w:val="kk-KZ"/>
        </w:rPr>
        <w:t>111,3</w:t>
      </w:r>
      <w:r w:rsidR="004D42A7" w:rsidRPr="00F1095C">
        <w:rPr>
          <w:rFonts w:ascii="Arial" w:hAnsi="Arial" w:cs="Arial"/>
          <w:lang w:val="kk-KZ"/>
        </w:rPr>
        <w:t xml:space="preserve"> пайызға орындалды, болжам </w:t>
      </w:r>
      <w:r>
        <w:rPr>
          <w:rFonts w:ascii="Arial" w:hAnsi="Arial" w:cs="Arial"/>
          <w:lang w:val="kk-KZ"/>
        </w:rPr>
        <w:t xml:space="preserve">37353,8 </w:t>
      </w:r>
      <w:r w:rsidR="004D42A7" w:rsidRPr="00F1095C">
        <w:rPr>
          <w:rFonts w:ascii="Arial" w:hAnsi="Arial" w:cs="Arial"/>
          <w:lang w:val="kk-KZ"/>
        </w:rPr>
        <w:t xml:space="preserve">млн тенге нақты түскені </w:t>
      </w:r>
      <w:r>
        <w:rPr>
          <w:rFonts w:ascii="Arial" w:hAnsi="Arial" w:cs="Arial"/>
          <w:lang w:val="kk-KZ"/>
        </w:rPr>
        <w:t>41559,4</w:t>
      </w:r>
      <w:r w:rsidR="004D42A7" w:rsidRPr="00F1095C">
        <w:rPr>
          <w:rFonts w:ascii="Arial" w:hAnsi="Arial" w:cs="Arial"/>
          <w:lang w:val="kk-KZ"/>
        </w:rPr>
        <w:t xml:space="preserve"> млн тенге</w:t>
      </w:r>
      <w:r w:rsidR="004D42A7">
        <w:rPr>
          <w:rFonts w:ascii="Arial" w:hAnsi="Arial" w:cs="Arial"/>
          <w:lang w:val="kk-KZ"/>
        </w:rPr>
        <w:t>.</w:t>
      </w:r>
      <w:r w:rsidR="004D42A7" w:rsidRPr="00F1095C">
        <w:rPr>
          <w:rFonts w:ascii="Arial" w:hAnsi="Arial" w:cs="Arial"/>
          <w:lang w:val="kk-KZ"/>
        </w:rPr>
        <w:t xml:space="preserve"> түсу көрсеткіші 97,2 пайызды құрап немесе 1,2 млрд тенгеге түсім азайған.</w:t>
      </w:r>
    </w:p>
    <w:p w:rsidR="00D63F5C" w:rsidRPr="00F1095C" w:rsidRDefault="00D63F5C" w:rsidP="00476974">
      <w:pPr>
        <w:jc w:val="both"/>
        <w:rPr>
          <w:rFonts w:ascii="Arial" w:hAnsi="Arial" w:cs="Arial"/>
          <w:lang w:val="kk-KZ"/>
        </w:rPr>
      </w:pPr>
      <w:r w:rsidRPr="00F1095C">
        <w:rPr>
          <w:rFonts w:ascii="Arial" w:hAnsi="Arial" w:cs="Arial"/>
          <w:lang w:val="kk-KZ"/>
        </w:rPr>
        <w:t xml:space="preserve">Республикалық бюджеттің орындалмау себебін россия рублінің құнсыздануы және  әлем бойынша </w:t>
      </w:r>
      <w:r w:rsidR="00FE609B">
        <w:rPr>
          <w:rFonts w:ascii="Arial" w:hAnsi="Arial" w:cs="Arial"/>
          <w:lang w:val="kk-KZ"/>
        </w:rPr>
        <w:t>мұнай</w:t>
      </w:r>
      <w:r w:rsidRPr="00F1095C">
        <w:rPr>
          <w:rFonts w:ascii="Arial" w:hAnsi="Arial" w:cs="Arial"/>
          <w:lang w:val="kk-KZ"/>
        </w:rPr>
        <w:t xml:space="preserve"> бағасының 2 есеге төмендеуімен түсіндіреді.</w:t>
      </w:r>
    </w:p>
    <w:p w:rsidR="00D63F5C" w:rsidRPr="00F1095C" w:rsidRDefault="00D63F5C" w:rsidP="00476974">
      <w:pPr>
        <w:jc w:val="both"/>
        <w:rPr>
          <w:rFonts w:ascii="Arial" w:hAnsi="Arial" w:cs="Arial"/>
          <w:lang w:val="kk-KZ"/>
        </w:rPr>
      </w:pPr>
      <w:r w:rsidRPr="004A3800">
        <w:rPr>
          <w:rFonts w:ascii="Arial" w:hAnsi="Arial" w:cs="Arial"/>
          <w:lang w:val="kk-KZ"/>
        </w:rPr>
        <w:t xml:space="preserve">Ақтөбе облысы бойынша </w:t>
      </w:r>
      <w:r w:rsidR="00747D68" w:rsidRPr="004A3800">
        <w:rPr>
          <w:rFonts w:ascii="Arial" w:hAnsi="Arial" w:cs="Arial"/>
          <w:lang w:val="kk-KZ"/>
        </w:rPr>
        <w:t>сыртқы</w:t>
      </w:r>
      <w:r w:rsidRPr="004A3800">
        <w:rPr>
          <w:rFonts w:ascii="Arial" w:hAnsi="Arial" w:cs="Arial"/>
          <w:lang w:val="kk-KZ"/>
        </w:rPr>
        <w:t xml:space="preserve"> сауда айналымы 1</w:t>
      </w:r>
      <w:r w:rsidR="00747D68" w:rsidRPr="004A3800">
        <w:rPr>
          <w:rFonts w:ascii="Arial" w:hAnsi="Arial" w:cs="Arial"/>
          <w:lang w:val="kk-KZ"/>
        </w:rPr>
        <w:t>632999 мын.АҚШ долларын құра</w:t>
      </w:r>
      <w:r w:rsidR="004A3800" w:rsidRPr="004A3800">
        <w:rPr>
          <w:rFonts w:ascii="Arial" w:hAnsi="Arial" w:cs="Arial"/>
          <w:lang w:val="kk-KZ"/>
        </w:rPr>
        <w:t>п</w:t>
      </w:r>
      <w:r w:rsidR="00747D68" w:rsidRPr="004A3800">
        <w:rPr>
          <w:rFonts w:ascii="Arial" w:hAnsi="Arial" w:cs="Arial"/>
          <w:lang w:val="kk-KZ"/>
        </w:rPr>
        <w:t xml:space="preserve">, </w:t>
      </w:r>
      <w:r w:rsidRPr="004A3800">
        <w:rPr>
          <w:rFonts w:ascii="Arial" w:hAnsi="Arial" w:cs="Arial"/>
          <w:lang w:val="kk-KZ"/>
        </w:rPr>
        <w:t>2014 жылдың осы кез</w:t>
      </w:r>
      <w:r w:rsidR="00747D68" w:rsidRPr="004A3800">
        <w:rPr>
          <w:rFonts w:ascii="Arial" w:hAnsi="Arial" w:cs="Arial"/>
          <w:lang w:val="kk-KZ"/>
        </w:rPr>
        <w:t xml:space="preserve">еңіне </w:t>
      </w:r>
      <w:r w:rsidR="004A3800" w:rsidRPr="004A3800">
        <w:rPr>
          <w:rFonts w:ascii="Arial" w:hAnsi="Arial" w:cs="Arial"/>
          <w:lang w:val="kk-KZ"/>
        </w:rPr>
        <w:t>(</w:t>
      </w:r>
      <w:r w:rsidR="00747D68" w:rsidRPr="004A3800">
        <w:rPr>
          <w:rFonts w:ascii="Arial" w:hAnsi="Arial" w:cs="Arial"/>
          <w:lang w:val="kk-KZ"/>
        </w:rPr>
        <w:t>3112888 мың АҚШ доллар</w:t>
      </w:r>
      <w:r w:rsidR="004A3800" w:rsidRPr="004A3800">
        <w:rPr>
          <w:rFonts w:ascii="Arial" w:hAnsi="Arial" w:cs="Arial"/>
          <w:lang w:val="kk-KZ"/>
        </w:rPr>
        <w:t>)</w:t>
      </w:r>
      <w:r w:rsidRPr="004A3800">
        <w:rPr>
          <w:rFonts w:ascii="Arial" w:hAnsi="Arial" w:cs="Arial"/>
          <w:lang w:val="kk-KZ"/>
        </w:rPr>
        <w:t xml:space="preserve">  47,5 пайызға аз</w:t>
      </w:r>
      <w:r w:rsidR="004A3800" w:rsidRPr="004A3800">
        <w:rPr>
          <w:rFonts w:ascii="Arial" w:hAnsi="Arial" w:cs="Arial"/>
          <w:lang w:val="kk-KZ"/>
        </w:rPr>
        <w:t>айған</w:t>
      </w:r>
      <w:r w:rsidR="004A3800">
        <w:rPr>
          <w:rFonts w:ascii="Arial" w:hAnsi="Arial" w:cs="Arial"/>
          <w:lang w:val="kk-KZ"/>
        </w:rPr>
        <w:t>.</w:t>
      </w:r>
    </w:p>
    <w:p w:rsidR="00FA1382" w:rsidRPr="00F1095C" w:rsidRDefault="00FA1382" w:rsidP="00476974">
      <w:pPr>
        <w:jc w:val="both"/>
        <w:rPr>
          <w:rFonts w:ascii="Arial" w:hAnsi="Arial" w:cs="Arial"/>
          <w:lang w:val="kk-KZ"/>
        </w:rPr>
      </w:pPr>
      <w:r w:rsidRPr="00F1095C">
        <w:rPr>
          <w:rFonts w:ascii="Arial" w:hAnsi="Arial" w:cs="Arial"/>
          <w:lang w:val="kk-KZ"/>
        </w:rPr>
        <w:t>Негізігі орындалмаған  кедендік төлемдер, болжам 34,9 млрд тенге болса, нақты түскені 27,5 млрд тенгені құрап, немесе 7,4 млрд тенгеге түсім түспеген.</w:t>
      </w:r>
    </w:p>
    <w:p w:rsidR="00FA1382" w:rsidRDefault="00FA1382" w:rsidP="00476974">
      <w:pPr>
        <w:pStyle w:val="a3"/>
        <w:numPr>
          <w:ilvl w:val="0"/>
          <w:numId w:val="1"/>
        </w:numPr>
        <w:jc w:val="both"/>
        <w:rPr>
          <w:rFonts w:ascii="Arial" w:hAnsi="Arial" w:cs="Arial"/>
          <w:b/>
          <w:lang w:val="kk-KZ"/>
        </w:rPr>
      </w:pPr>
      <w:r w:rsidRPr="00F1095C">
        <w:rPr>
          <w:rFonts w:ascii="Arial" w:hAnsi="Arial" w:cs="Arial"/>
          <w:lang w:val="kk-KZ"/>
        </w:rPr>
        <w:t>Кедендік баж экспорты  6,0 млрд тенгеге және ҚҚС импорты 1,0 млрд тенгеге</w:t>
      </w:r>
      <w:r w:rsidR="00AF5F19" w:rsidRPr="00F1095C">
        <w:rPr>
          <w:rFonts w:ascii="Arial" w:hAnsi="Arial" w:cs="Arial"/>
          <w:lang w:val="kk-KZ"/>
        </w:rPr>
        <w:t xml:space="preserve"> орындалмаған. ҚҚС импорты орындалмау себебі импорттың 54,4 пайызға төмендеуі. 2015 жылдың 1 жарты жылдығына импорт бойынша тауарларды рәсімдеу 368 млн.АҚШ доллары болса, өткен жылдың осы кезеңімен салыстырғанда 439,5 млн.долларға аз. Өткен жылмен салыстырғанда сыртқы сауда қызметіне қатысушылар санының азаюы байқалуда, 2014 жылы сыртңы сауда қызметіне қатысушы 730</w:t>
      </w:r>
      <w:r w:rsidRPr="00F1095C">
        <w:rPr>
          <w:rFonts w:ascii="Arial" w:hAnsi="Arial" w:cs="Arial"/>
          <w:lang w:val="kk-KZ"/>
        </w:rPr>
        <w:t xml:space="preserve"> </w:t>
      </w:r>
      <w:r w:rsidR="00AF5F19" w:rsidRPr="00F1095C">
        <w:rPr>
          <w:rFonts w:ascii="Arial" w:hAnsi="Arial" w:cs="Arial"/>
          <w:lang w:val="kk-KZ"/>
        </w:rPr>
        <w:t>– 13,8 млрд тенге төлесе, ал 2015 жылы 468 сыртқы сауда қызщметіне қатысушыдан рәсімдеу жүргізілмеген</w:t>
      </w:r>
      <w:r w:rsidR="00AF5F19">
        <w:rPr>
          <w:rFonts w:ascii="Arial" w:hAnsi="Arial" w:cs="Arial"/>
          <w:b/>
          <w:lang w:val="kk-KZ"/>
        </w:rPr>
        <w:t>.</w:t>
      </w:r>
    </w:p>
    <w:p w:rsidR="008A0A3B" w:rsidRDefault="008A0A3B" w:rsidP="00476974">
      <w:pPr>
        <w:pStyle w:val="a3"/>
        <w:jc w:val="both"/>
        <w:rPr>
          <w:rFonts w:ascii="Arial" w:hAnsi="Arial" w:cs="Arial"/>
          <w:b/>
          <w:lang w:val="kk-KZ"/>
        </w:rPr>
      </w:pPr>
      <w:r>
        <w:rPr>
          <w:rFonts w:ascii="Arial" w:hAnsi="Arial" w:cs="Arial"/>
          <w:b/>
          <w:lang w:val="kk-KZ"/>
        </w:rPr>
        <w:t xml:space="preserve">Шикі мұнай  </w:t>
      </w:r>
      <w:r w:rsidR="00901D0A">
        <w:rPr>
          <w:rFonts w:ascii="Arial" w:hAnsi="Arial" w:cs="Arial"/>
          <w:b/>
          <w:lang w:val="kk-KZ"/>
        </w:rPr>
        <w:t>шығаруда</w:t>
      </w:r>
      <w:r>
        <w:rPr>
          <w:rFonts w:ascii="Arial" w:hAnsi="Arial" w:cs="Arial"/>
          <w:b/>
          <w:lang w:val="kk-KZ"/>
        </w:rPr>
        <w:t xml:space="preserve"> кедендік баж туралы.</w:t>
      </w:r>
    </w:p>
    <w:p w:rsidR="00901D0A" w:rsidRPr="00531EC8" w:rsidRDefault="008A0A3B" w:rsidP="00476974">
      <w:pPr>
        <w:pStyle w:val="a3"/>
        <w:ind w:left="0"/>
        <w:jc w:val="both"/>
        <w:rPr>
          <w:rFonts w:ascii="Arial" w:hAnsi="Arial" w:cs="Arial"/>
          <w:lang w:val="kk-KZ"/>
        </w:rPr>
      </w:pPr>
      <w:r w:rsidRPr="00531EC8">
        <w:rPr>
          <w:rFonts w:ascii="Arial" w:hAnsi="Arial" w:cs="Arial"/>
          <w:lang w:val="kk-KZ"/>
        </w:rPr>
        <w:t xml:space="preserve">Болжам бойынша  </w:t>
      </w:r>
      <w:r w:rsidR="00901D0A" w:rsidRPr="00531EC8">
        <w:rPr>
          <w:rFonts w:ascii="Arial" w:hAnsi="Arial" w:cs="Arial"/>
          <w:lang w:val="kk-KZ"/>
        </w:rPr>
        <w:t xml:space="preserve"> мұнай әкелуге </w:t>
      </w:r>
      <w:r w:rsidRPr="00531EC8">
        <w:rPr>
          <w:rFonts w:ascii="Arial" w:hAnsi="Arial" w:cs="Arial"/>
          <w:lang w:val="kk-KZ"/>
        </w:rPr>
        <w:t>кедендік баж</w:t>
      </w:r>
      <w:r w:rsidR="00901D0A" w:rsidRPr="00531EC8">
        <w:rPr>
          <w:rFonts w:ascii="Arial" w:hAnsi="Arial" w:cs="Arial"/>
          <w:lang w:val="kk-KZ"/>
        </w:rPr>
        <w:t xml:space="preserve"> 25,4 млрд тенге, түскені 19,4 млрд. Тенге немесе 76,5 пайыз. Арасындағы жетіспеушілігі 5,9 млрд тенгені құрайды.</w:t>
      </w:r>
    </w:p>
    <w:p w:rsidR="008A0A3B" w:rsidRPr="00531EC8" w:rsidRDefault="00901D0A" w:rsidP="00476974">
      <w:pPr>
        <w:pStyle w:val="a3"/>
        <w:ind w:left="0"/>
        <w:jc w:val="both"/>
        <w:rPr>
          <w:rFonts w:ascii="Arial" w:hAnsi="Arial" w:cs="Arial"/>
          <w:lang w:val="kk-KZ"/>
        </w:rPr>
      </w:pPr>
      <w:r w:rsidRPr="00531EC8">
        <w:rPr>
          <w:rFonts w:ascii="Arial" w:hAnsi="Arial" w:cs="Arial"/>
          <w:lang w:val="kk-KZ"/>
        </w:rPr>
        <w:t xml:space="preserve">-  </w:t>
      </w:r>
      <w:r w:rsidR="008F119A" w:rsidRPr="00531EC8">
        <w:rPr>
          <w:rFonts w:ascii="Arial" w:hAnsi="Arial" w:cs="Arial"/>
          <w:lang w:val="kk-KZ"/>
        </w:rPr>
        <w:t>2015 жылдың қаңтар-маусым үшін берілген КВОТА 1490,8 мың тонна құраса, кедендік бажды экспорттаудан 19,4 млрд.тенге   түсіп, 2015 жылдың 6 айына 76,5 пайызды құрады.</w:t>
      </w:r>
      <w:r w:rsidR="002202CD" w:rsidRPr="00531EC8">
        <w:rPr>
          <w:rFonts w:ascii="Arial" w:hAnsi="Arial" w:cs="Arial"/>
          <w:lang w:val="kk-KZ"/>
        </w:rPr>
        <w:t xml:space="preserve">Құны 952882 мың АҚШ доллары тұратын 1959,8 мың тонна мұнай рәсімделді, сонымен бірге  көлемі 4996 тонн мұнай өнімдері рәсімделді. 2014 жылдың осы уақытымен салыстырғанда 152,6 мың тоннаға аз, бірақ  мұнайды экспортқа рәсімдеу көлемі азайғанмен, есепті кезеңде есепті кезеңде мұнайды экспорттауға салынатын баж  түсімі </w:t>
      </w:r>
      <w:r w:rsidR="00FE609B">
        <w:rPr>
          <w:rFonts w:ascii="Arial" w:hAnsi="Arial" w:cs="Arial"/>
          <w:lang w:val="kk-KZ"/>
        </w:rPr>
        <w:t>1,9 млрд</w:t>
      </w:r>
      <w:r w:rsidR="00FE609B" w:rsidRPr="00FE609B">
        <w:rPr>
          <w:rFonts w:ascii="Arial" w:hAnsi="Arial" w:cs="Arial"/>
          <w:lang w:val="kk-KZ"/>
        </w:rPr>
        <w:t>.</w:t>
      </w:r>
      <w:r w:rsidR="00FE609B">
        <w:rPr>
          <w:rFonts w:ascii="Arial" w:hAnsi="Arial" w:cs="Arial"/>
          <w:lang w:val="kk-KZ"/>
        </w:rPr>
        <w:t xml:space="preserve">тенгеге </w:t>
      </w:r>
      <w:r w:rsidR="002202CD" w:rsidRPr="00531EC8">
        <w:rPr>
          <w:rFonts w:ascii="Arial" w:hAnsi="Arial" w:cs="Arial"/>
          <w:lang w:val="kk-KZ"/>
        </w:rPr>
        <w:t>жоғарылағаны байқалады, яғни 2015 жылдың 1 тоқсанына кедендік бажды экспорттау ставкасы  1 тоннаға 80 АҚШ долларын құра</w:t>
      </w:r>
      <w:r w:rsidR="00531EC8" w:rsidRPr="00531EC8">
        <w:rPr>
          <w:rFonts w:ascii="Arial" w:hAnsi="Arial" w:cs="Arial"/>
          <w:lang w:val="kk-KZ"/>
        </w:rPr>
        <w:t xml:space="preserve">са </w:t>
      </w:r>
      <w:r w:rsidR="002202CD" w:rsidRPr="00531EC8">
        <w:rPr>
          <w:rFonts w:ascii="Arial" w:hAnsi="Arial" w:cs="Arial"/>
          <w:lang w:val="kk-KZ"/>
        </w:rPr>
        <w:t>(11.03.2014 жылғы № 211 ҚР Үкіметінің қаулысымен мұнайды шығаруға  кедендік б</w:t>
      </w:r>
      <w:r w:rsidR="00531EC8" w:rsidRPr="00531EC8">
        <w:rPr>
          <w:rFonts w:ascii="Arial" w:hAnsi="Arial" w:cs="Arial"/>
          <w:lang w:val="kk-KZ"/>
        </w:rPr>
        <w:t xml:space="preserve">аж көлемі  тонна үшін 80 доллар болып бекітілген) </w:t>
      </w:r>
      <w:r w:rsidR="002202CD" w:rsidRPr="00531EC8">
        <w:rPr>
          <w:rFonts w:ascii="Arial" w:hAnsi="Arial" w:cs="Arial"/>
          <w:lang w:val="kk-KZ"/>
        </w:rPr>
        <w:t xml:space="preserve"> </w:t>
      </w:r>
      <w:r w:rsidR="00531EC8" w:rsidRPr="00531EC8">
        <w:rPr>
          <w:rFonts w:ascii="Arial" w:hAnsi="Arial" w:cs="Arial"/>
          <w:lang w:val="kk-KZ"/>
        </w:rPr>
        <w:t>өткен жылдың 1 тоқсанына бұл ставка 60 АҚШ долларна тең болатын.</w:t>
      </w:r>
    </w:p>
    <w:p w:rsidR="00AF5F19" w:rsidRPr="007F1AAC" w:rsidRDefault="00F1095C" w:rsidP="00476974">
      <w:pPr>
        <w:pStyle w:val="a3"/>
        <w:ind w:left="0"/>
        <w:jc w:val="both"/>
        <w:rPr>
          <w:rFonts w:ascii="Arial" w:hAnsi="Arial" w:cs="Arial"/>
          <w:lang w:val="kk-KZ"/>
        </w:rPr>
      </w:pPr>
      <w:r w:rsidRPr="007F1AAC">
        <w:rPr>
          <w:rFonts w:ascii="Arial" w:hAnsi="Arial" w:cs="Arial"/>
          <w:lang w:val="kk-KZ"/>
        </w:rPr>
        <w:t>Болжамдық көрсеткіштерді орындау мақсатында,  қосымша анықталған резервтерді бюджетке түсіру шаралары ж</w:t>
      </w:r>
      <w:r w:rsidR="00840127" w:rsidRPr="007F1AAC">
        <w:rPr>
          <w:rFonts w:ascii="Arial" w:hAnsi="Arial" w:cs="Arial"/>
          <w:lang w:val="kk-KZ"/>
        </w:rPr>
        <w:t>ү</w:t>
      </w:r>
      <w:r w:rsidRPr="007F1AAC">
        <w:rPr>
          <w:rFonts w:ascii="Arial" w:hAnsi="Arial" w:cs="Arial"/>
          <w:lang w:val="kk-KZ"/>
        </w:rPr>
        <w:t>ргізіліп, қосымша бюджетке 1,1 млрд тенге кедендік төлемдер және бюджетке төленетін басқа да төлемдерді түсіру қамтамасыз етілді.</w:t>
      </w:r>
    </w:p>
    <w:p w:rsidR="00F1095C" w:rsidRPr="007F1AAC" w:rsidRDefault="00F1095C" w:rsidP="00476974">
      <w:pPr>
        <w:pStyle w:val="a3"/>
        <w:ind w:left="0"/>
        <w:jc w:val="both"/>
        <w:rPr>
          <w:rFonts w:ascii="Arial" w:hAnsi="Arial" w:cs="Arial"/>
          <w:lang w:val="kk-KZ"/>
        </w:rPr>
      </w:pPr>
      <w:r w:rsidRPr="007F1AAC">
        <w:rPr>
          <w:rFonts w:ascii="Arial" w:hAnsi="Arial" w:cs="Arial"/>
          <w:lang w:val="kk-KZ"/>
        </w:rPr>
        <w:t xml:space="preserve">2015 жылдың 6 айында облыс бойынша бақылау-экономикалық жұмыс қортындысымен 830 шаруашылық субьектілеріне құжаттық тексерулер, оның ішінде 128 </w:t>
      </w:r>
      <w:r w:rsidR="00A2550F" w:rsidRPr="007F1AAC">
        <w:rPr>
          <w:rFonts w:ascii="Arial" w:hAnsi="Arial" w:cs="Arial"/>
          <w:lang w:val="kk-KZ"/>
        </w:rPr>
        <w:t xml:space="preserve"> кешенді, 73 тақырыптық және 629 қарсы тексерулер.</w:t>
      </w:r>
    </w:p>
    <w:p w:rsidR="00435E38" w:rsidRPr="007F1AAC" w:rsidRDefault="00435E38" w:rsidP="00476974">
      <w:pPr>
        <w:pStyle w:val="a3"/>
        <w:ind w:left="0"/>
        <w:jc w:val="both"/>
        <w:rPr>
          <w:rFonts w:ascii="Arial" w:hAnsi="Arial" w:cs="Arial"/>
          <w:lang w:val="kk-KZ"/>
        </w:rPr>
      </w:pPr>
      <w:r w:rsidRPr="007F1AAC">
        <w:rPr>
          <w:rFonts w:ascii="Arial" w:hAnsi="Arial" w:cs="Arial"/>
          <w:lang w:val="kk-KZ"/>
        </w:rPr>
        <w:t xml:space="preserve">Кешенді және тақырыптық тексерулер қортындысымен   (негізгі +өсім) 27306,2 млн тенге қосымша есептеліп, өндірілгені 995,7 млн.тенге, оның 980,5 млн.тенгесі өткен жылдар </w:t>
      </w:r>
      <w:r w:rsidRPr="007F1AAC">
        <w:rPr>
          <w:rFonts w:ascii="Arial" w:hAnsi="Arial" w:cs="Arial"/>
          <w:lang w:val="kk-KZ"/>
        </w:rPr>
        <w:lastRenderedPageBreak/>
        <w:t>актісімен, оның 864,2 млн.тенгесі республикалық бюджетке , ал жергілікті бюджетке  131,5 млн.тенге түскен.</w:t>
      </w:r>
    </w:p>
    <w:p w:rsidR="00F04AB6" w:rsidRPr="007F1AAC" w:rsidRDefault="00F04AB6" w:rsidP="00476974">
      <w:pPr>
        <w:pStyle w:val="a3"/>
        <w:ind w:left="0"/>
        <w:jc w:val="both"/>
        <w:rPr>
          <w:rFonts w:ascii="Arial" w:hAnsi="Arial" w:cs="Arial"/>
          <w:lang w:val="kk-KZ"/>
        </w:rPr>
      </w:pPr>
      <w:r w:rsidRPr="007F1AAC">
        <w:rPr>
          <w:rFonts w:ascii="Arial" w:hAnsi="Arial" w:cs="Arial"/>
          <w:lang w:val="kk-KZ"/>
        </w:rPr>
        <w:t>Шығын 1613,2 млн.тенгеге азайған.</w:t>
      </w:r>
    </w:p>
    <w:p w:rsidR="00F04AB6" w:rsidRPr="007F1AAC" w:rsidRDefault="00F04AB6" w:rsidP="00476974">
      <w:pPr>
        <w:pStyle w:val="a3"/>
        <w:ind w:left="0"/>
        <w:jc w:val="both"/>
        <w:rPr>
          <w:rFonts w:ascii="Arial" w:hAnsi="Arial" w:cs="Arial"/>
          <w:lang w:val="kk-KZ"/>
        </w:rPr>
      </w:pPr>
      <w:r w:rsidRPr="007F1AAC">
        <w:rPr>
          <w:rFonts w:ascii="Arial" w:hAnsi="Arial" w:cs="Arial"/>
          <w:lang w:val="kk-KZ"/>
        </w:rPr>
        <w:t>Сонымен бірге, Ақтөбе облысы бойынша мемлекеттік кірістер департаментімен   уақытында және салықтық міндеттемелерін толық орындамаған салық төлеушілерге қатысты жұмыстар жүргізіліп отырады.</w:t>
      </w:r>
    </w:p>
    <w:p w:rsidR="00CC60FA" w:rsidRPr="007F1AAC" w:rsidRDefault="00CC60FA" w:rsidP="00476974">
      <w:pPr>
        <w:pStyle w:val="a3"/>
        <w:ind w:left="0"/>
        <w:jc w:val="both"/>
        <w:rPr>
          <w:rFonts w:ascii="Arial" w:hAnsi="Arial" w:cs="Arial"/>
          <w:lang w:val="kk-KZ"/>
        </w:rPr>
      </w:pPr>
      <w:r w:rsidRPr="007F1AAC">
        <w:rPr>
          <w:rFonts w:ascii="Arial" w:hAnsi="Arial" w:cs="Arial"/>
          <w:lang w:val="kk-KZ"/>
        </w:rPr>
        <w:t xml:space="preserve">Салық берешегін мәжбүрлеп өндіріп алу шаралары  нәтижесінде 2015 жылдың басынан 3120 млн.тенге берешекті  еріксіз өндірілу қамтамасыз етілді, өның ішінде  салық төлеушінің банк шоттары бойынша шығыс операцияларын тоқтата тұру және </w:t>
      </w:r>
      <w:r w:rsidR="00CE42E8" w:rsidRPr="007F1AAC">
        <w:rPr>
          <w:rFonts w:ascii="Arial" w:hAnsi="Arial" w:cs="Arial"/>
          <w:lang w:val="kk-KZ"/>
        </w:rPr>
        <w:t xml:space="preserve"> салық төлеушінің кассасы бойынша </w:t>
      </w:r>
      <w:r w:rsidR="00ED317D" w:rsidRPr="007F1AAC">
        <w:rPr>
          <w:rFonts w:ascii="Arial" w:hAnsi="Arial" w:cs="Arial"/>
          <w:lang w:val="kk-KZ"/>
        </w:rPr>
        <w:t xml:space="preserve"> бойынша шығыс операцияларын тоқтатып 2903,3 млн.тенге, инкассалық өкім қойылып 72,6 млн.тенге,дебиторлардың</w:t>
      </w:r>
      <w:r w:rsidR="009F6603" w:rsidRPr="007F1AAC">
        <w:rPr>
          <w:rFonts w:ascii="Arial" w:hAnsi="Arial" w:cs="Arial"/>
          <w:lang w:val="kk-KZ"/>
        </w:rPr>
        <w:t xml:space="preserve"> шоттарына инкассалық өкім қою есебінен 141,8 млн.тенге, билік етуі шектелген мүлкін өткізу есебінен 2,3 млн.тенге өндірілді.</w:t>
      </w:r>
    </w:p>
    <w:p w:rsidR="009F6603" w:rsidRPr="007F1AAC" w:rsidRDefault="009F6603" w:rsidP="00476974">
      <w:pPr>
        <w:pStyle w:val="a3"/>
        <w:ind w:left="0"/>
        <w:jc w:val="both"/>
        <w:rPr>
          <w:rFonts w:ascii="Arial" w:hAnsi="Arial" w:cs="Arial"/>
          <w:lang w:val="kk-KZ"/>
        </w:rPr>
      </w:pPr>
      <w:r w:rsidRPr="007F1AAC">
        <w:rPr>
          <w:rFonts w:ascii="Arial" w:hAnsi="Arial" w:cs="Arial"/>
          <w:lang w:val="kk-KZ"/>
        </w:rPr>
        <w:t>Өткен жылдардың берешегінен 467,8 млн тенге, оның ішінде республикалық бюджетке 434,0 млн.тенге, ал жергілікті бюджетке 34 млн. Тенге өндірілді.</w:t>
      </w:r>
    </w:p>
    <w:p w:rsidR="00F1095C" w:rsidRPr="007F1AAC" w:rsidRDefault="003A6582" w:rsidP="00476974">
      <w:pPr>
        <w:pStyle w:val="a3"/>
        <w:ind w:left="0"/>
        <w:jc w:val="both"/>
        <w:rPr>
          <w:rFonts w:ascii="Arial" w:hAnsi="Arial" w:cs="Arial"/>
          <w:lang w:val="kk-KZ"/>
        </w:rPr>
      </w:pPr>
      <w:r w:rsidRPr="007F1AAC">
        <w:rPr>
          <w:rFonts w:ascii="Arial" w:hAnsi="Arial" w:cs="Arial"/>
          <w:lang w:val="kk-KZ"/>
        </w:rPr>
        <w:t>Салық Кодексінің 614, 620 баптарына  «Салық төлеушіні (Салық агентін) банкрот деп тану» және  Қазақстан Республикасы  заңды актілеріне сәйкес 28 берешек  банкрот деп танылды, жалпы берешек сомасы 4758,2 млн.тенге оның ішінде негізгі қарыз 2842,3 млн.тенге, оңалту рәсімін жетелдету есебі үшін 301,2 млн.тенге.</w:t>
      </w:r>
    </w:p>
    <w:p w:rsidR="003A6582" w:rsidRDefault="00747D68" w:rsidP="00476974">
      <w:pPr>
        <w:pStyle w:val="a3"/>
        <w:ind w:left="0"/>
        <w:jc w:val="both"/>
        <w:rPr>
          <w:rFonts w:ascii="Arial" w:hAnsi="Arial" w:cs="Arial"/>
          <w:lang w:val="kk-KZ"/>
        </w:rPr>
      </w:pPr>
      <w:r>
        <w:rPr>
          <w:rFonts w:ascii="Arial" w:hAnsi="Arial" w:cs="Arial"/>
          <w:lang w:val="kk-KZ"/>
        </w:rPr>
        <w:t xml:space="preserve"> </w:t>
      </w:r>
      <w:r w:rsidR="007F1AAC">
        <w:rPr>
          <w:rFonts w:ascii="Arial" w:hAnsi="Arial" w:cs="Arial"/>
          <w:lang w:val="kk-KZ"/>
        </w:rPr>
        <w:t xml:space="preserve">2014 жылдың 17 қаңтардағы </w:t>
      </w:r>
      <w:r>
        <w:rPr>
          <w:rFonts w:ascii="Arial" w:hAnsi="Arial" w:cs="Arial"/>
          <w:lang w:val="kk-KZ"/>
        </w:rPr>
        <w:t>Елбасының Қазақстан халқына Жолдауы «Қазақстан жолы-2050: Бір мақсат,бір мүде,бір болашақ» шараларын жүзеге асырып,</w:t>
      </w:r>
      <w:r w:rsidRPr="00747D68">
        <w:rPr>
          <w:rFonts w:ascii="Arial" w:hAnsi="Arial" w:cs="Arial"/>
          <w:lang w:val="kk-KZ"/>
        </w:rPr>
        <w:t xml:space="preserve"> </w:t>
      </w:r>
      <w:r>
        <w:rPr>
          <w:rFonts w:ascii="Arial" w:hAnsi="Arial" w:cs="Arial"/>
          <w:lang w:val="kk-KZ"/>
        </w:rPr>
        <w:t>жалпы өңір бойынша  түсіру қарқыны  қамтамасыз етіледі.</w:t>
      </w:r>
    </w:p>
    <w:p w:rsidR="002C356D" w:rsidRDefault="002C356D" w:rsidP="00476974">
      <w:pPr>
        <w:jc w:val="both"/>
        <w:rPr>
          <w:rFonts w:ascii="Arial" w:hAnsi="Arial" w:cs="Arial"/>
          <w:lang w:val="kk-KZ"/>
        </w:rPr>
      </w:pPr>
      <w:r>
        <w:rPr>
          <w:lang w:val="kk-KZ"/>
        </w:rPr>
        <w:t>А</w:t>
      </w:r>
      <w:r>
        <w:rPr>
          <w:rFonts w:ascii="Arial" w:hAnsi="Arial" w:cs="Arial"/>
          <w:lang w:val="kk-KZ"/>
        </w:rPr>
        <w:t>қтөбе облысының орта мерзімді кезеңінде әлеуметтік-экономикалық саясатының негізгі мақсаты – дамудың жаңа курсын енгізуді жалғастыру, кірістерді ұлғайту есебінен әсерлі және сапалы экономиканы өсіруді қамтамасыз ету, өндіріске инвестиция салу және адам капиталын тарту.</w:t>
      </w:r>
    </w:p>
    <w:p w:rsidR="002C356D" w:rsidRDefault="002C356D" w:rsidP="00476974">
      <w:pPr>
        <w:jc w:val="both"/>
        <w:rPr>
          <w:rFonts w:ascii="Arial" w:hAnsi="Arial" w:cs="Arial"/>
          <w:lang w:val="kk-KZ"/>
        </w:rPr>
      </w:pPr>
      <w:r>
        <w:rPr>
          <w:rFonts w:ascii="Arial" w:hAnsi="Arial" w:cs="Arial"/>
          <w:lang w:val="kk-KZ"/>
        </w:rPr>
        <w:t xml:space="preserve">Облыстың орта мерзімді кезеңіне әлеуметтік-экономикалық саясаттың негізгі басымдықтары болып табылатын: </w:t>
      </w:r>
    </w:p>
    <w:p w:rsidR="002C356D" w:rsidRDefault="002C356D" w:rsidP="00476974">
      <w:pPr>
        <w:pStyle w:val="a3"/>
        <w:numPr>
          <w:ilvl w:val="0"/>
          <w:numId w:val="2"/>
        </w:numPr>
        <w:jc w:val="both"/>
        <w:rPr>
          <w:rFonts w:ascii="Arial" w:hAnsi="Arial" w:cs="Arial"/>
          <w:lang w:val="kk-KZ"/>
        </w:rPr>
      </w:pPr>
      <w:r>
        <w:rPr>
          <w:rFonts w:ascii="Arial" w:hAnsi="Arial" w:cs="Arial"/>
          <w:lang w:val="kk-KZ"/>
        </w:rPr>
        <w:t>Әлеуметтік-экономикалық тұрақтылықты сақтау;</w:t>
      </w:r>
    </w:p>
    <w:p w:rsidR="002C356D" w:rsidRDefault="002C356D" w:rsidP="00476974">
      <w:pPr>
        <w:pStyle w:val="a3"/>
        <w:numPr>
          <w:ilvl w:val="0"/>
          <w:numId w:val="2"/>
        </w:numPr>
        <w:jc w:val="both"/>
        <w:rPr>
          <w:rFonts w:ascii="Arial" w:hAnsi="Arial" w:cs="Arial"/>
          <w:lang w:val="kk-KZ"/>
        </w:rPr>
      </w:pPr>
      <w:r>
        <w:rPr>
          <w:rFonts w:ascii="Arial" w:hAnsi="Arial" w:cs="Arial"/>
          <w:lang w:val="kk-KZ"/>
        </w:rPr>
        <w:t>Экономиканың тұрақты өсуін қамтамасыз ету;</w:t>
      </w:r>
    </w:p>
    <w:p w:rsidR="002C356D" w:rsidRDefault="002C356D" w:rsidP="00476974">
      <w:pPr>
        <w:pStyle w:val="a3"/>
        <w:numPr>
          <w:ilvl w:val="0"/>
          <w:numId w:val="2"/>
        </w:numPr>
        <w:jc w:val="both"/>
        <w:rPr>
          <w:rFonts w:ascii="Arial" w:hAnsi="Arial" w:cs="Arial"/>
          <w:lang w:val="kk-KZ"/>
        </w:rPr>
      </w:pPr>
      <w:r>
        <w:rPr>
          <w:rFonts w:ascii="Arial" w:hAnsi="Arial" w:cs="Arial"/>
          <w:lang w:val="kk-KZ"/>
        </w:rPr>
        <w:t>Әлеуметтік жаңғырту.</w:t>
      </w:r>
    </w:p>
    <w:p w:rsidR="002C356D" w:rsidRPr="009C10E6" w:rsidRDefault="004F0F81" w:rsidP="00476974">
      <w:pPr>
        <w:jc w:val="both"/>
        <w:rPr>
          <w:rFonts w:ascii="Arial" w:hAnsi="Arial" w:cs="Arial"/>
          <w:lang w:val="kk-KZ"/>
        </w:rPr>
      </w:pPr>
      <w:r>
        <w:rPr>
          <w:rFonts w:ascii="Arial" w:hAnsi="Arial" w:cs="Arial"/>
          <w:lang w:val="kk-KZ"/>
        </w:rPr>
        <w:t>Эк</w:t>
      </w:r>
      <w:r w:rsidR="002C356D">
        <w:rPr>
          <w:rFonts w:ascii="Arial" w:hAnsi="Arial" w:cs="Arial"/>
          <w:lang w:val="kk-KZ"/>
        </w:rPr>
        <w:t>ономиканың өсуін болжау салық түсімдерінің көбеюіне ықпал етеді, импортталған тауарлардың саны өсуі, өнеркәсіпте өндірудің көбеюі, соның ішінде Индустрияландыру Картасындағы инвестициялық жобаларды жаңашылдықпен іске асыру есебінен көбеюі.</w:t>
      </w:r>
    </w:p>
    <w:p w:rsidR="00300C34" w:rsidRDefault="00300C34" w:rsidP="00300C34">
      <w:pPr>
        <w:pStyle w:val="a3"/>
        <w:ind w:left="0"/>
        <w:jc w:val="right"/>
        <w:rPr>
          <w:rFonts w:ascii="Times New Roman" w:hAnsi="Times New Roman"/>
          <w:b/>
          <w:lang w:val="kk-KZ"/>
        </w:rPr>
      </w:pPr>
    </w:p>
    <w:p w:rsidR="00300C34" w:rsidRPr="00300C34" w:rsidRDefault="00300C34" w:rsidP="00300C34">
      <w:pPr>
        <w:pStyle w:val="a3"/>
        <w:ind w:left="0"/>
        <w:jc w:val="right"/>
        <w:rPr>
          <w:rFonts w:ascii="Times New Roman" w:hAnsi="Times New Roman"/>
          <w:b/>
          <w:sz w:val="24"/>
          <w:szCs w:val="24"/>
          <w:lang w:val="kk-KZ"/>
        </w:rPr>
      </w:pPr>
      <w:r w:rsidRPr="00300C34">
        <w:rPr>
          <w:rFonts w:ascii="Times New Roman" w:hAnsi="Times New Roman"/>
          <w:b/>
          <w:sz w:val="24"/>
          <w:szCs w:val="24"/>
          <w:lang w:val="kk-KZ"/>
        </w:rPr>
        <w:t xml:space="preserve">Ақтөбе облысы бойынша </w:t>
      </w:r>
    </w:p>
    <w:p w:rsidR="00300C34" w:rsidRPr="00300C34" w:rsidRDefault="00300C34" w:rsidP="00300C34">
      <w:pPr>
        <w:pStyle w:val="a3"/>
        <w:ind w:left="0"/>
        <w:jc w:val="right"/>
        <w:rPr>
          <w:rFonts w:ascii="Times New Roman" w:hAnsi="Times New Roman"/>
          <w:b/>
          <w:sz w:val="24"/>
          <w:szCs w:val="24"/>
          <w:lang w:val="kk-KZ"/>
        </w:rPr>
      </w:pPr>
      <w:r w:rsidRPr="00300C34">
        <w:rPr>
          <w:rFonts w:ascii="Times New Roman" w:hAnsi="Times New Roman"/>
          <w:b/>
          <w:sz w:val="24"/>
          <w:szCs w:val="24"/>
          <w:lang w:val="kk-KZ"/>
        </w:rPr>
        <w:t xml:space="preserve">Мемлекеттік кірістер Департаментінің </w:t>
      </w:r>
    </w:p>
    <w:p w:rsidR="00300C34" w:rsidRPr="00300C34" w:rsidRDefault="00300C34" w:rsidP="00300C34">
      <w:pPr>
        <w:pStyle w:val="a3"/>
        <w:ind w:left="0"/>
        <w:jc w:val="right"/>
        <w:rPr>
          <w:rFonts w:ascii="Times New Roman" w:hAnsi="Times New Roman"/>
          <w:b/>
          <w:sz w:val="24"/>
          <w:szCs w:val="24"/>
          <w:lang w:val="kk-KZ"/>
        </w:rPr>
      </w:pPr>
      <w:r w:rsidRPr="00300C34">
        <w:rPr>
          <w:rFonts w:ascii="Times New Roman" w:hAnsi="Times New Roman"/>
          <w:b/>
          <w:sz w:val="24"/>
          <w:szCs w:val="24"/>
          <w:lang w:val="kk-KZ"/>
        </w:rPr>
        <w:t>Мемлекеттік кірістерді талдау бөлімі</w:t>
      </w:r>
    </w:p>
    <w:p w:rsidR="00300C34" w:rsidRPr="00300C34" w:rsidRDefault="00300C34" w:rsidP="00300C34">
      <w:pPr>
        <w:pStyle w:val="a3"/>
        <w:ind w:left="0"/>
        <w:rPr>
          <w:rFonts w:ascii="Arial" w:hAnsi="Arial" w:cs="Arial"/>
          <w:lang w:val="kk-KZ"/>
        </w:rPr>
      </w:pPr>
    </w:p>
    <w:p w:rsidR="00476974" w:rsidRPr="006420D6" w:rsidRDefault="00476974" w:rsidP="00476974">
      <w:pPr>
        <w:widowControl w:val="0"/>
        <w:pBdr>
          <w:bottom w:val="single" w:sz="4" w:space="31" w:color="FFFFFF"/>
        </w:pBdr>
        <w:autoSpaceDE w:val="0"/>
        <w:autoSpaceDN w:val="0"/>
        <w:adjustRightInd w:val="0"/>
        <w:spacing w:after="0" w:line="240" w:lineRule="auto"/>
        <w:ind w:right="85"/>
        <w:contextualSpacing/>
        <w:jc w:val="right"/>
        <w:rPr>
          <w:rFonts w:ascii="Times New Roman" w:eastAsia="Calibri" w:hAnsi="Times New Roman" w:cs="Times New Roman"/>
          <w:sz w:val="24"/>
          <w:szCs w:val="24"/>
          <w:lang w:val="kk-KZ"/>
        </w:rPr>
      </w:pPr>
    </w:p>
    <w:sectPr w:rsidR="00476974" w:rsidRPr="006420D6" w:rsidSect="005D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E4861"/>
    <w:multiLevelType w:val="hybridMultilevel"/>
    <w:tmpl w:val="A2F63462"/>
    <w:lvl w:ilvl="0" w:tplc="18EEA26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21439F"/>
    <w:multiLevelType w:val="hybridMultilevel"/>
    <w:tmpl w:val="D130A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F5C"/>
    <w:rsid w:val="002202CD"/>
    <w:rsid w:val="002C356D"/>
    <w:rsid w:val="00300C34"/>
    <w:rsid w:val="003A6582"/>
    <w:rsid w:val="004143B1"/>
    <w:rsid w:val="00435E38"/>
    <w:rsid w:val="00476974"/>
    <w:rsid w:val="004A3800"/>
    <w:rsid w:val="004D42A7"/>
    <w:rsid w:val="004F0F81"/>
    <w:rsid w:val="00531EC8"/>
    <w:rsid w:val="00560A92"/>
    <w:rsid w:val="00592E56"/>
    <w:rsid w:val="005D4CD6"/>
    <w:rsid w:val="0060578C"/>
    <w:rsid w:val="00747D68"/>
    <w:rsid w:val="007C2B79"/>
    <w:rsid w:val="007F1AAC"/>
    <w:rsid w:val="00840127"/>
    <w:rsid w:val="008A0A3B"/>
    <w:rsid w:val="008A17F3"/>
    <w:rsid w:val="008F119A"/>
    <w:rsid w:val="00901D0A"/>
    <w:rsid w:val="009F6603"/>
    <w:rsid w:val="00A2550F"/>
    <w:rsid w:val="00AF5F19"/>
    <w:rsid w:val="00CC60FA"/>
    <w:rsid w:val="00CE42E8"/>
    <w:rsid w:val="00D63F5C"/>
    <w:rsid w:val="00DE5CBF"/>
    <w:rsid w:val="00E253EC"/>
    <w:rsid w:val="00ED317D"/>
    <w:rsid w:val="00EF13C6"/>
    <w:rsid w:val="00F04AB6"/>
    <w:rsid w:val="00F1095C"/>
    <w:rsid w:val="00F74513"/>
    <w:rsid w:val="00FA1382"/>
    <w:rsid w:val="00FE6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3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УГД по Уилскому району</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Госдоход</dc:creator>
  <cp:lastModifiedBy>nugmagul</cp:lastModifiedBy>
  <cp:revision>2</cp:revision>
  <dcterms:created xsi:type="dcterms:W3CDTF">2015-08-13T09:55:00Z</dcterms:created>
  <dcterms:modified xsi:type="dcterms:W3CDTF">2015-08-13T09:55:00Z</dcterms:modified>
</cp:coreProperties>
</file>