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074769" w:rsidRDefault="00074769" w:rsidP="008E4B62">
      <w:pPr>
        <w:pStyle w:val="3"/>
        <w:spacing w:before="0"/>
        <w:jc w:val="center"/>
        <w:rPr>
          <w:rFonts w:ascii="Times New Roman" w:hAnsi="Times New Roman" w:cs="Times New Roman"/>
          <w:b/>
          <w:color w:val="auto"/>
          <w:sz w:val="28"/>
          <w:szCs w:val="28"/>
          <w:lang w:val="kk-KZ"/>
        </w:rPr>
      </w:pPr>
      <w:r w:rsidRPr="00074769">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074769" w:rsidRDefault="008E4B62" w:rsidP="008E4B62">
      <w:pPr>
        <w:pStyle w:val="BodyText1"/>
        <w:keepNext/>
        <w:keepLines/>
        <w:ind w:right="99"/>
        <w:jc w:val="center"/>
        <w:rPr>
          <w:rFonts w:ascii="Times New Roman" w:hAnsi="Times New Roman" w:cs="Times New Roman"/>
          <w:b/>
          <w:lang w:val="kk-KZ"/>
        </w:rPr>
      </w:pPr>
    </w:p>
    <w:p w:rsidR="008E4B62" w:rsidRPr="00074769" w:rsidRDefault="008E4B62" w:rsidP="008E4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074769">
          <w:rPr>
            <w:rStyle w:val="a4"/>
            <w:rFonts w:ascii="Times New Roman" w:eastAsiaTheme="majorEastAsia" w:hAnsi="Times New Roman" w:cs="Times New Roman"/>
            <w:b/>
            <w:color w:val="365F91" w:themeColor="accent1" w:themeShade="BF"/>
            <w:sz w:val="28"/>
            <w:szCs w:val="28"/>
            <w:lang w:val="kk-KZ"/>
          </w:rPr>
          <w:t>gornalog@taxaktub.mgd.kz</w:t>
        </w:r>
      </w:hyperlink>
      <w:r w:rsidRPr="00074769">
        <w:rPr>
          <w:rFonts w:ascii="Times New Roman" w:hAnsi="Times New Roman" w:cs="Times New Roman"/>
          <w:b/>
          <w:color w:val="365F91" w:themeColor="accent1" w:themeShade="BF"/>
          <w:sz w:val="28"/>
          <w:szCs w:val="28"/>
          <w:lang w:val="kk-KZ"/>
        </w:rPr>
        <w:t xml:space="preserve">, </w:t>
      </w:r>
      <w:hyperlink r:id="rId8" w:history="1">
        <w:r w:rsidRPr="00074769">
          <w:rPr>
            <w:rStyle w:val="a4"/>
            <w:rFonts w:ascii="Times New Roman" w:eastAsiaTheme="majorEastAsia" w:hAnsi="Times New Roman" w:cs="Times New Roman"/>
            <w:b/>
            <w:color w:val="365F91" w:themeColor="accent1" w:themeShade="BF"/>
            <w:sz w:val="28"/>
            <w:szCs w:val="28"/>
            <w:lang w:val="kk-KZ"/>
          </w:rPr>
          <w:t>G.Sisenbina@kgd.gov.kz</w:t>
        </w:r>
      </w:hyperlink>
    </w:p>
    <w:p w:rsidR="008E4B62" w:rsidRPr="00074769" w:rsidRDefault="008E4B62" w:rsidP="000801DA">
      <w:pPr>
        <w:spacing w:after="0" w:line="240" w:lineRule="auto"/>
        <w:contextualSpacing/>
        <w:jc w:val="both"/>
        <w:rPr>
          <w:rFonts w:ascii="Times New Roman" w:hAnsi="Times New Roman" w:cs="Times New Roman"/>
          <w:b/>
          <w:bCs/>
          <w:sz w:val="28"/>
          <w:szCs w:val="28"/>
          <w:lang w:val="kk-KZ"/>
        </w:rPr>
      </w:pPr>
      <w:r w:rsidRPr="00074769">
        <w:rPr>
          <w:rFonts w:ascii="Times New Roman" w:hAnsi="Times New Roman" w:cs="Times New Roman"/>
          <w:b/>
          <w:bCs/>
          <w:sz w:val="28"/>
          <w:szCs w:val="28"/>
          <w:lang w:val="kk-KZ"/>
        </w:rPr>
        <w:t xml:space="preserve"> </w:t>
      </w:r>
      <w:r w:rsidR="000801DA" w:rsidRPr="00074769">
        <w:rPr>
          <w:rFonts w:ascii="Times New Roman" w:hAnsi="Times New Roman" w:cs="Times New Roman"/>
          <w:b/>
          <w:bCs/>
          <w:sz w:val="28"/>
          <w:szCs w:val="28"/>
          <w:lang w:val="kk-KZ"/>
        </w:rPr>
        <w:t xml:space="preserve">       </w:t>
      </w:r>
      <w:r w:rsidR="00EB0A46">
        <w:rPr>
          <w:rFonts w:ascii="Times New Roman" w:hAnsi="Times New Roman" w:cs="Times New Roman"/>
          <w:b/>
          <w:bCs/>
          <w:sz w:val="28"/>
          <w:szCs w:val="28"/>
          <w:lang w:val="kk-KZ"/>
        </w:rPr>
        <w:t>1</w:t>
      </w:r>
      <w:r w:rsidRPr="00074769">
        <w:rPr>
          <w:rFonts w:ascii="Times New Roman" w:hAnsi="Times New Roman" w:cs="Times New Roman"/>
          <w:b/>
          <w:bCs/>
          <w:sz w:val="28"/>
          <w:szCs w:val="28"/>
          <w:lang w:val="kk-KZ"/>
        </w:rPr>
        <w:t>.</w:t>
      </w:r>
      <w:r w:rsidR="0056625A">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000801DA" w:rsidRPr="00074769">
        <w:rPr>
          <w:rFonts w:ascii="Times New Roman" w:hAnsi="Times New Roman" w:cs="Times New Roman"/>
          <w:b/>
          <w:sz w:val="28"/>
          <w:szCs w:val="28"/>
          <w:lang w:val="kk-KZ"/>
        </w:rPr>
        <w:t>тіркелмеген салық төлеушілермен жұмыс және шұғыл тобы</w:t>
      </w:r>
      <w:r w:rsidRPr="00074769">
        <w:rPr>
          <w:rFonts w:ascii="Times New Roman" w:hAnsi="Times New Roman" w:cs="Times New Roman"/>
          <w:b/>
          <w:sz w:val="28"/>
          <w:szCs w:val="28"/>
          <w:lang w:val="kk-KZ"/>
        </w:rPr>
        <w:t xml:space="preserve"> бөлімі</w:t>
      </w:r>
      <w:r w:rsidRPr="00074769">
        <w:rPr>
          <w:rFonts w:ascii="Times New Roman" w:hAnsi="Times New Roman" w:cs="Times New Roman"/>
          <w:b/>
          <w:bCs/>
          <w:sz w:val="28"/>
          <w:szCs w:val="28"/>
          <w:lang w:val="kk-KZ"/>
        </w:rPr>
        <w:t xml:space="preserve">нің бас маманы, </w:t>
      </w:r>
      <w:r w:rsidR="00014916">
        <w:rPr>
          <w:rFonts w:ascii="Times New Roman" w:hAnsi="Times New Roman" w:cs="Times New Roman"/>
          <w:b/>
          <w:bCs/>
          <w:sz w:val="28"/>
          <w:szCs w:val="28"/>
          <w:lang w:val="kk-KZ"/>
        </w:rPr>
        <w:t xml:space="preserve">уақытша, негізгі қызметкердің </w:t>
      </w:r>
      <w:r w:rsidR="00EB0A46">
        <w:rPr>
          <w:rFonts w:ascii="Times New Roman" w:hAnsi="Times New Roman" w:cs="Times New Roman"/>
          <w:b/>
          <w:bCs/>
          <w:sz w:val="28"/>
          <w:szCs w:val="28"/>
          <w:lang w:val="kk-KZ"/>
        </w:rPr>
        <w:t>бала күтімі демалысы кезеңінде 21</w:t>
      </w:r>
      <w:r w:rsidR="00014916">
        <w:rPr>
          <w:rFonts w:ascii="Times New Roman" w:hAnsi="Times New Roman" w:cs="Times New Roman"/>
          <w:b/>
          <w:bCs/>
          <w:sz w:val="28"/>
          <w:szCs w:val="28"/>
          <w:lang w:val="kk-KZ"/>
        </w:rPr>
        <w:t>.1</w:t>
      </w:r>
      <w:r w:rsidR="00EB0A46">
        <w:rPr>
          <w:rFonts w:ascii="Times New Roman" w:hAnsi="Times New Roman" w:cs="Times New Roman"/>
          <w:b/>
          <w:bCs/>
          <w:sz w:val="28"/>
          <w:szCs w:val="28"/>
          <w:lang w:val="kk-KZ"/>
        </w:rPr>
        <w:t>1</w:t>
      </w:r>
      <w:r w:rsidR="00014916">
        <w:rPr>
          <w:rFonts w:ascii="Times New Roman" w:hAnsi="Times New Roman" w:cs="Times New Roman"/>
          <w:b/>
          <w:bCs/>
          <w:sz w:val="28"/>
          <w:szCs w:val="28"/>
          <w:lang w:val="kk-KZ"/>
        </w:rPr>
        <w:t>.202</w:t>
      </w:r>
      <w:r w:rsidR="00EB0A46">
        <w:rPr>
          <w:rFonts w:ascii="Times New Roman" w:hAnsi="Times New Roman" w:cs="Times New Roman"/>
          <w:b/>
          <w:bCs/>
          <w:sz w:val="28"/>
          <w:szCs w:val="28"/>
          <w:lang w:val="kk-KZ"/>
        </w:rPr>
        <w:t>2</w:t>
      </w:r>
      <w:r w:rsidR="00014916">
        <w:rPr>
          <w:rFonts w:ascii="Times New Roman" w:hAnsi="Times New Roman" w:cs="Times New Roman"/>
          <w:b/>
          <w:bCs/>
          <w:sz w:val="28"/>
          <w:szCs w:val="28"/>
          <w:lang w:val="kk-KZ"/>
        </w:rPr>
        <w:t xml:space="preserve"> жыл аралығында</w:t>
      </w:r>
      <w:r w:rsidRPr="00074769">
        <w:rPr>
          <w:rFonts w:ascii="Times New Roman" w:hAnsi="Times New Roman" w:cs="Times New Roman"/>
          <w:b/>
          <w:bCs/>
          <w:sz w:val="28"/>
          <w:szCs w:val="28"/>
          <w:lang w:val="kk-KZ"/>
        </w:rPr>
        <w:t>, (</w:t>
      </w:r>
      <w:r w:rsidR="000801DA" w:rsidRPr="00074769">
        <w:rPr>
          <w:rFonts w:ascii="Times New Roman" w:hAnsi="Times New Roman" w:cs="Times New Roman"/>
          <w:b/>
          <w:sz w:val="28"/>
          <w:szCs w:val="28"/>
          <w:lang w:val="kk-KZ"/>
        </w:rPr>
        <w:t>ТСТЖжШТБ</w:t>
      </w:r>
      <w:r w:rsidRPr="00074769">
        <w:rPr>
          <w:rFonts w:ascii="Times New Roman" w:hAnsi="Times New Roman" w:cs="Times New Roman"/>
          <w:b/>
          <w:sz w:val="28"/>
          <w:szCs w:val="28"/>
          <w:lang w:val="kk-KZ"/>
        </w:rPr>
        <w:t>-</w:t>
      </w:r>
      <w:r w:rsidR="00014916">
        <w:rPr>
          <w:rFonts w:ascii="Times New Roman" w:hAnsi="Times New Roman" w:cs="Times New Roman"/>
          <w:b/>
          <w:sz w:val="28"/>
          <w:szCs w:val="28"/>
          <w:lang w:val="kk-KZ"/>
        </w:rPr>
        <w:t>11</w:t>
      </w:r>
      <w:r w:rsidRPr="00074769">
        <w:rPr>
          <w:rFonts w:ascii="Times New Roman" w:hAnsi="Times New Roman" w:cs="Times New Roman"/>
          <w:b/>
          <w:sz w:val="28"/>
          <w:szCs w:val="28"/>
          <w:lang w:val="kk-KZ"/>
        </w:rPr>
        <w:t>-1-</w:t>
      </w:r>
      <w:r w:rsidR="00014916">
        <w:rPr>
          <w:rFonts w:ascii="Times New Roman" w:hAnsi="Times New Roman" w:cs="Times New Roman"/>
          <w:b/>
          <w:sz w:val="28"/>
          <w:szCs w:val="28"/>
          <w:lang w:val="kk-KZ"/>
        </w:rPr>
        <w:t>6</w:t>
      </w:r>
      <w:r w:rsidRPr="00074769">
        <w:rPr>
          <w:rFonts w:ascii="Times New Roman" w:hAnsi="Times New Roman" w:cs="Times New Roman"/>
          <w:b/>
          <w:bCs/>
          <w:sz w:val="28"/>
          <w:szCs w:val="28"/>
          <w:lang w:val="kk-KZ"/>
        </w:rPr>
        <w:t>), С-R-4 санаты.</w:t>
      </w:r>
    </w:p>
    <w:p w:rsidR="008E4B62" w:rsidRPr="00074769" w:rsidRDefault="008E4B62" w:rsidP="008E4B62">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8E4B62" w:rsidRPr="00074769" w:rsidRDefault="008E4B62" w:rsidP="008E4B62">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000801DA" w:rsidRPr="00074769">
        <w:rPr>
          <w:rFonts w:ascii="Times New Roman" w:hAnsi="Times New Roman" w:cs="Times New Roman"/>
          <w:sz w:val="28"/>
          <w:szCs w:val="28"/>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8E4B62" w:rsidRPr="00074769" w:rsidRDefault="008E4B62" w:rsidP="008E4B62">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74769">
        <w:rPr>
          <w:rFonts w:ascii="Times New Roman" w:hAnsi="Times New Roman" w:cs="Times New Roman"/>
          <w:sz w:val="28"/>
          <w:szCs w:val="28"/>
          <w:lang w:val="kk-KZ"/>
        </w:rPr>
        <w:t xml:space="preserve">мемлекеттік </w:t>
      </w:r>
      <w:r w:rsidR="003F33C5">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8E4B62" w:rsidRPr="00074769" w:rsidRDefault="008E4B62" w:rsidP="008E4B62">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8E4B62" w:rsidRPr="00074769" w:rsidRDefault="00A1626F" w:rsidP="008E4B62">
      <w:pPr>
        <w:spacing w:after="0" w:line="240" w:lineRule="auto"/>
        <w:ind w:firstLine="709"/>
        <w:contextualSpacing/>
        <w:jc w:val="both"/>
        <w:rPr>
          <w:rFonts w:ascii="Times New Roman" w:hAnsi="Times New Roman" w:cs="Times New Roman"/>
          <w:sz w:val="28"/>
          <w:szCs w:val="28"/>
          <w:lang w:val="kk-KZ"/>
        </w:rPr>
      </w:pPr>
      <w:r w:rsidRPr="00A1626F">
        <w:rPr>
          <w:rFonts w:ascii="Times New Roman" w:hAnsi="Times New Roman" w:cs="Times New Roman"/>
          <w:color w:val="333333"/>
          <w:sz w:val="28"/>
          <w:szCs w:val="28"/>
          <w:shd w:val="clear" w:color="auto" w:fill="FFFFFF"/>
          <w:lang w:val="kk-KZ"/>
        </w:rPr>
        <w:lastRenderedPageBreak/>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8E4B62" w:rsidRPr="00074769">
        <w:rPr>
          <w:rFonts w:ascii="Times New Roman" w:hAnsi="Times New Roman" w:cs="Times New Roman"/>
          <w:sz w:val="28"/>
          <w:szCs w:val="28"/>
          <w:lang w:val="kk-KZ"/>
        </w:rPr>
        <w:t>.</w:t>
      </w:r>
    </w:p>
    <w:p w:rsidR="008E4B62" w:rsidRPr="00074769" w:rsidRDefault="008E4B62" w:rsidP="008E4B62">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b/>
          <w:bCs/>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014916" w:rsidRPr="00074769" w:rsidRDefault="00EB0A46" w:rsidP="00014916">
      <w:pPr>
        <w:spacing w:after="0" w:line="240" w:lineRule="auto"/>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2</w:t>
      </w:r>
      <w:r w:rsidR="00014916" w:rsidRPr="00074769">
        <w:rPr>
          <w:rFonts w:ascii="Times New Roman" w:hAnsi="Times New Roman" w:cs="Times New Roman"/>
          <w:b/>
          <w:bCs/>
          <w:sz w:val="28"/>
          <w:szCs w:val="28"/>
          <w:lang w:val="kk-KZ"/>
        </w:rPr>
        <w:t>.</w:t>
      </w:r>
      <w:r w:rsidR="00FC78EF">
        <w:rPr>
          <w:rFonts w:ascii="Times New Roman" w:hAnsi="Times New Roman" w:cs="Times New Roman"/>
          <w:b/>
          <w:bCs/>
          <w:sz w:val="28"/>
          <w:szCs w:val="28"/>
          <w:lang w:val="kk-KZ"/>
        </w:rPr>
        <w:t xml:space="preserve"> </w:t>
      </w:r>
      <w:r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өндірістік емес төлемдер бөлімінің бас маманы (ӨЕТБ-13-1-</w:t>
      </w:r>
      <w:r>
        <w:rPr>
          <w:rFonts w:ascii="Times New Roman" w:hAnsi="Times New Roman" w:cs="Times New Roman"/>
          <w:b/>
          <w:sz w:val="24"/>
          <w:szCs w:val="24"/>
          <w:lang w:val="kk-KZ"/>
        </w:rPr>
        <w:t>3</w:t>
      </w:r>
      <w:r w:rsidRPr="00B7495E">
        <w:rPr>
          <w:rFonts w:ascii="Times New Roman" w:hAnsi="Times New Roman" w:cs="Times New Roman"/>
          <w:b/>
          <w:sz w:val="24"/>
          <w:szCs w:val="24"/>
          <w:lang w:val="kk-KZ"/>
        </w:rPr>
        <w:t>), С-R-4 санаты, 1 бірлік</w:t>
      </w:r>
      <w:r w:rsidR="00014916" w:rsidRPr="00074769">
        <w:rPr>
          <w:rFonts w:ascii="Times New Roman" w:hAnsi="Times New Roman" w:cs="Times New Roman"/>
          <w:b/>
          <w:bCs/>
          <w:sz w:val="28"/>
          <w:szCs w:val="28"/>
          <w:lang w:val="kk-KZ"/>
        </w:rPr>
        <w:t>.</w:t>
      </w:r>
    </w:p>
    <w:p w:rsidR="00014916" w:rsidRPr="00074769" w:rsidRDefault="00014916" w:rsidP="00014916">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014916" w:rsidRPr="00074769" w:rsidRDefault="00014916" w:rsidP="00014916">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00EB0A46" w:rsidRPr="00B7495E">
        <w:rPr>
          <w:rFonts w:ascii="Times New Roman" w:hAnsi="Times New Roman"/>
          <w:sz w:val="24"/>
          <w:szCs w:val="24"/>
          <w:lang w:val="kk-KZ"/>
        </w:rPr>
        <w:t xml:space="preserve">Тоқсан сайын мәліметтер дайындайды: 2-н есебі, жергілікті салықтар бойынша салыстыру актілерін жасайды. Өндірістік емес төлемдерді әкімшілендіру бөлімінің нұсқаулығына сәйкес, бекітілген кодтар бойынша бақылау және талдау жүргізеді, сонымен қатар түсімді қамтамасыз етеді. Бөлімнің бекітілген ережесіне сәйкес салықтар мен басқа да міндетті төлемдердің бюджетке түсуін қамтамасыз    етеді, ай сайын классификациялық  кодтар бойынша күтіліп отырған сомалар болжамының орындалуына талдау жасайды. </w:t>
      </w:r>
      <w:r w:rsidR="00EB0A46" w:rsidRPr="00B7495E">
        <w:rPr>
          <w:rFonts w:ascii="Times New Roman" w:hAnsi="Times New Roman"/>
          <w:b/>
          <w:sz w:val="24"/>
          <w:szCs w:val="24"/>
          <w:lang w:val="kk-KZ"/>
        </w:rPr>
        <w:t>С</w:t>
      </w:r>
      <w:r w:rsidR="00EB0A46" w:rsidRPr="00B7495E">
        <w:rPr>
          <w:rFonts w:ascii="Times New Roman" w:hAnsi="Times New Roman"/>
          <w:sz w:val="24"/>
          <w:szCs w:val="24"/>
          <w:lang w:val="kk-KZ"/>
        </w:rPr>
        <w:t>алық және басқа да міндетті төлемдерді бюджетке төлемеу, жасыру немесе төмендету фактілерін анықтау. Камералдық бақылаудың қорытындысы бойынша анықталған заң бұзушылық туралы хабарламалар уақытылы орындалмаған жағдайда, салық төлеушілерге шаралардың толық қолданылуын қамтамасыз ету. Банк шоттары бойынша шығыс операцияларына тоқтам жасау туралы өкімдерді қайтаруда сыбайлас жемқорлық фактілерін болдырмау мақсатында,   ҚР БСАЖ бағдарламасында орындалған хабарламалардың мәртебелерін уақытылы қойып отырады. ҚР БСАЖ бағдарламасында  “уақыты өткен, орындалмаған және қайтып келген” мәртебесі бар хабарламалар бойынша шараларды толық қолданады. ҚР ӘҚбТК сәйкес салық төлеушілерді әкімшілік жауапкершілікке тарту жұмыстарын жүргізеді. Бөлімнің бекітілген ережесіне сәйкес қате түскен түсімдерді өңдейді</w:t>
      </w:r>
      <w:r w:rsidRPr="00074769">
        <w:rPr>
          <w:rFonts w:ascii="Times New Roman" w:hAnsi="Times New Roman" w:cs="Times New Roman"/>
          <w:sz w:val="28"/>
          <w:szCs w:val="28"/>
          <w:lang w:val="kk-KZ"/>
        </w:rPr>
        <w:t>.</w:t>
      </w:r>
    </w:p>
    <w:p w:rsidR="00014916" w:rsidRPr="00074769" w:rsidRDefault="00014916" w:rsidP="00014916">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014916" w:rsidRPr="00074769" w:rsidRDefault="00014916" w:rsidP="00014916">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014916" w:rsidRPr="00074769" w:rsidRDefault="00014916" w:rsidP="00014916">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014916" w:rsidRPr="00074769" w:rsidRDefault="00014916" w:rsidP="00014916">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014916" w:rsidRPr="00074769" w:rsidRDefault="00014916" w:rsidP="00014916">
      <w:pPr>
        <w:spacing w:after="0" w:line="240" w:lineRule="auto"/>
        <w:ind w:firstLine="709"/>
        <w:contextualSpacing/>
        <w:jc w:val="both"/>
        <w:rPr>
          <w:rFonts w:ascii="Times New Roman" w:hAnsi="Times New Roman" w:cs="Times New Roman"/>
          <w:sz w:val="28"/>
          <w:szCs w:val="28"/>
          <w:lang w:val="kk-KZ"/>
        </w:rPr>
      </w:pPr>
      <w:r w:rsidRPr="00A1626F">
        <w:rPr>
          <w:rFonts w:ascii="Times New Roman" w:hAnsi="Times New Roman" w:cs="Times New Roman"/>
          <w:color w:val="333333"/>
          <w:sz w:val="28"/>
          <w:szCs w:val="28"/>
          <w:shd w:val="clear" w:color="auto" w:fill="FFFFFF"/>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074769">
        <w:rPr>
          <w:rFonts w:ascii="Times New Roman" w:hAnsi="Times New Roman" w:cs="Times New Roman"/>
          <w:sz w:val="28"/>
          <w:szCs w:val="28"/>
          <w:lang w:val="kk-KZ"/>
        </w:rPr>
        <w:t>.</w:t>
      </w:r>
    </w:p>
    <w:p w:rsidR="00014916" w:rsidRPr="00074769" w:rsidRDefault="00014916" w:rsidP="00014916">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014916" w:rsidRDefault="00014916" w:rsidP="00014916">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Pr>
          <w:rFonts w:ascii="Times New Roman" w:hAnsi="Times New Roman" w:cs="Times New Roman"/>
          <w:sz w:val="28"/>
          <w:szCs w:val="28"/>
          <w:lang w:val="kk-KZ"/>
        </w:rPr>
        <w:t xml:space="preserve">     </w:t>
      </w:r>
    </w:p>
    <w:p w:rsidR="00EB0A46" w:rsidRPr="00902374" w:rsidRDefault="00AD15CA" w:rsidP="00EB0A46">
      <w:pPr>
        <w:jc w:val="both"/>
        <w:rPr>
          <w:rFonts w:ascii="Times New Roman" w:eastAsiaTheme="minorHAnsi" w:hAnsi="Times New Roman" w:cs="Times New Roman"/>
          <w:b/>
          <w:bCs/>
          <w:i/>
          <w:iCs/>
          <w:sz w:val="24"/>
          <w:szCs w:val="24"/>
          <w:lang w:val="kk-KZ" w:eastAsia="en-US"/>
        </w:rPr>
      </w:pPr>
      <w:r>
        <w:rPr>
          <w:rFonts w:ascii="Times New Roman" w:eastAsiaTheme="minorHAnsi" w:hAnsi="Times New Roman" w:cs="Times New Roman"/>
          <w:sz w:val="28"/>
          <w:szCs w:val="28"/>
          <w:lang w:val="kk-KZ" w:eastAsia="en-US"/>
        </w:rPr>
        <w:t xml:space="preserve">           </w:t>
      </w:r>
      <w:r w:rsidR="00EB0A46" w:rsidRPr="00902374">
        <w:rPr>
          <w:rFonts w:ascii="Times New Roman" w:eastAsiaTheme="minorHAnsi" w:hAnsi="Times New Roman" w:cs="Times New Roman"/>
          <w:b/>
          <w:sz w:val="24"/>
          <w:szCs w:val="24"/>
          <w:lang w:val="kk-KZ" w:eastAsia="en-US"/>
        </w:rPr>
        <w:t>Ішкі конкурсқа қатысу үшін мынадай құжаттар тапсырылады:</w:t>
      </w:r>
    </w:p>
    <w:p w:rsidR="00EB0A46" w:rsidRPr="00902374" w:rsidRDefault="00EB0A46" w:rsidP="00EB0A46">
      <w:pPr>
        <w:autoSpaceDE w:val="0"/>
        <w:autoSpaceDN w:val="0"/>
        <w:adjustRightInd w:val="0"/>
        <w:jc w:val="both"/>
        <w:rPr>
          <w:rFonts w:ascii="Times New Roman" w:eastAsiaTheme="minorHAnsi" w:hAnsi="Times New Roman" w:cs="Times New Roman"/>
          <w:b/>
          <w:bCs/>
          <w:i/>
          <w:iCs/>
          <w:sz w:val="24"/>
          <w:szCs w:val="24"/>
          <w:lang w:val="kk-KZ" w:eastAsia="en-US"/>
        </w:rPr>
      </w:pPr>
      <w:r w:rsidRPr="00902374">
        <w:rPr>
          <w:rFonts w:ascii="Times New Roman" w:eastAsiaTheme="minorHAnsi" w:hAnsi="Times New Roman" w:cs="Times New Roman"/>
          <w:sz w:val="24"/>
          <w:szCs w:val="24"/>
          <w:lang w:val="kk-KZ" w:eastAsia="en-US"/>
        </w:rPr>
        <w:lastRenderedPageBreak/>
        <w:t xml:space="preserve">          1) осы Қағидалардың 2-қосымшасына сәйкес нысандағы өтініш (бұдан әрі – Өтініш);</w:t>
      </w:r>
    </w:p>
    <w:p w:rsidR="00EB0A46" w:rsidRPr="00902374" w:rsidRDefault="00EB0A46" w:rsidP="00EB0A46">
      <w:pPr>
        <w:autoSpaceDE w:val="0"/>
        <w:autoSpaceDN w:val="0"/>
        <w:adjustRightInd w:val="0"/>
        <w:jc w:val="both"/>
        <w:rPr>
          <w:rFonts w:ascii="Times New Roman" w:eastAsiaTheme="minorHAnsi" w:hAnsi="Times New Roman" w:cs="Times New Roman"/>
          <w:b/>
          <w:bCs/>
          <w:i/>
          <w:iCs/>
          <w:sz w:val="24"/>
          <w:szCs w:val="24"/>
          <w:lang w:val="kk-KZ" w:eastAsia="en-US"/>
        </w:rPr>
      </w:pPr>
      <w:r w:rsidRPr="00902374">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B0A46" w:rsidRPr="00902374" w:rsidRDefault="00EB0A46" w:rsidP="00EB0A46">
      <w:pPr>
        <w:autoSpaceDE w:val="0"/>
        <w:autoSpaceDN w:val="0"/>
        <w:adjustRightInd w:val="0"/>
        <w:ind w:firstLine="708"/>
        <w:jc w:val="both"/>
        <w:rPr>
          <w:rFonts w:ascii="Times New Roman" w:hAnsi="Times New Roman" w:cs="Times New Roman"/>
          <w:sz w:val="24"/>
          <w:szCs w:val="24"/>
          <w:lang w:val="kk-KZ"/>
        </w:rPr>
      </w:pPr>
      <w:r w:rsidRPr="00902374">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EB0A46" w:rsidRPr="00902374" w:rsidRDefault="00EB0A46" w:rsidP="00EB0A46">
      <w:pPr>
        <w:pStyle w:val="a7"/>
        <w:tabs>
          <w:tab w:val="left" w:pos="284"/>
        </w:tabs>
        <w:ind w:left="0" w:firstLine="709"/>
        <w:jc w:val="both"/>
        <w:outlineLvl w:val="0"/>
        <w:rPr>
          <w:rFonts w:ascii="Times New Roman" w:eastAsiaTheme="minorEastAsia" w:hAnsi="Times New Roman" w:cs="Times New Roman"/>
          <w:sz w:val="24"/>
          <w:szCs w:val="24"/>
          <w:lang w:val="kk-KZ"/>
        </w:rPr>
      </w:pPr>
      <w:r w:rsidRPr="00902374">
        <w:rPr>
          <w:rFonts w:ascii="Times New Roman" w:eastAsiaTheme="minorEastAsia"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B0A46" w:rsidRPr="00902374" w:rsidRDefault="00EB0A46" w:rsidP="00EB0A46">
      <w:pPr>
        <w:suppressAutoHyphens/>
        <w:ind w:firstLine="709"/>
        <w:contextualSpacing/>
        <w:jc w:val="both"/>
        <w:rPr>
          <w:rFonts w:ascii="Times New Roman" w:hAnsi="Times New Roman" w:cs="Times New Roman"/>
          <w:b/>
          <w:i/>
          <w:kern w:val="1"/>
          <w:sz w:val="24"/>
          <w:szCs w:val="24"/>
          <w:lang w:val="kk-KZ" w:eastAsia="hi-IN" w:bidi="hi-IN"/>
        </w:rPr>
      </w:pPr>
      <w:r w:rsidRPr="00902374">
        <w:rPr>
          <w:rFonts w:ascii="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A46" w:rsidRPr="00902374" w:rsidRDefault="00EB0A46" w:rsidP="00EB0A46">
      <w:pPr>
        <w:suppressAutoHyphens/>
        <w:ind w:firstLine="709"/>
        <w:contextualSpacing/>
        <w:jc w:val="both"/>
        <w:rPr>
          <w:rFonts w:ascii="Times New Roman" w:eastAsia="Lucida Sans Unicode" w:hAnsi="Times New Roman" w:cs="Times New Roman"/>
          <w:i/>
          <w:kern w:val="1"/>
          <w:sz w:val="24"/>
          <w:szCs w:val="24"/>
          <w:lang w:val="kk-KZ" w:eastAsia="hi-IN" w:bidi="hi-IN"/>
        </w:rPr>
      </w:pPr>
      <w:r w:rsidRPr="00902374">
        <w:rPr>
          <w:rFonts w:ascii="Times New Roman" w:hAnsi="Times New Roman" w:cs="Times New Roman"/>
          <w:kern w:val="1"/>
          <w:sz w:val="24"/>
          <w:szCs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EB0A46" w:rsidRPr="00902374" w:rsidRDefault="00EB0A46" w:rsidP="00EB0A46">
      <w:pPr>
        <w:shd w:val="clear" w:color="auto" w:fill="FFFFFF" w:themeFill="background1"/>
        <w:autoSpaceDE w:val="0"/>
        <w:autoSpaceDN w:val="0"/>
        <w:adjustRightInd w:val="0"/>
        <w:ind w:firstLine="708"/>
        <w:jc w:val="both"/>
        <w:rPr>
          <w:rFonts w:ascii="Times New Roman" w:hAnsi="Times New Roman" w:cs="Times New Roman"/>
          <w:b/>
          <w:i/>
          <w:sz w:val="24"/>
          <w:szCs w:val="24"/>
          <w:lang w:val="kk-KZ"/>
        </w:rPr>
      </w:pPr>
      <w:r w:rsidRPr="00902374">
        <w:rPr>
          <w:rFonts w:ascii="Times New Roman" w:eastAsiaTheme="minorHAnsi" w:hAnsi="Times New Roman" w:cs="Times New Roman"/>
          <w:sz w:val="24"/>
          <w:szCs w:val="24"/>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B0A46" w:rsidRPr="00902374" w:rsidRDefault="00EB0A46" w:rsidP="00EB0A46">
      <w:pPr>
        <w:tabs>
          <w:tab w:val="left" w:pos="993"/>
        </w:tabs>
        <w:ind w:firstLine="709"/>
        <w:contextualSpacing/>
        <w:jc w:val="both"/>
        <w:rPr>
          <w:rFonts w:ascii="Times New Roman" w:hAnsi="Times New Roman" w:cs="Times New Roman"/>
          <w:b/>
          <w:i/>
          <w:sz w:val="24"/>
          <w:szCs w:val="24"/>
          <w:lang w:val="kk-KZ"/>
        </w:rPr>
      </w:pPr>
      <w:r w:rsidRPr="00902374">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EB0A46" w:rsidRPr="00902374" w:rsidRDefault="00EB0A46" w:rsidP="00EB0A46">
      <w:pPr>
        <w:tabs>
          <w:tab w:val="left" w:pos="284"/>
        </w:tabs>
        <w:ind w:firstLine="709"/>
        <w:contextualSpacing/>
        <w:jc w:val="both"/>
        <w:outlineLvl w:val="0"/>
        <w:rPr>
          <w:rFonts w:ascii="Times New Roman" w:eastAsia="Calibri" w:hAnsi="Times New Roman" w:cs="Times New Roman"/>
          <w:b/>
          <w:i/>
          <w:color w:val="000000"/>
          <w:sz w:val="24"/>
          <w:szCs w:val="24"/>
          <w:lang w:val="kk-KZ" w:eastAsia="en-US"/>
        </w:rPr>
      </w:pPr>
      <w:r w:rsidRPr="00902374">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EB0A46" w:rsidRPr="00902374" w:rsidRDefault="00EB0A46" w:rsidP="00EB0A46">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902374">
        <w:rPr>
          <w:rFonts w:ascii="Times New Roman" w:hAnsi="Times New Roman" w:cs="Times New Roman"/>
          <w:sz w:val="24"/>
          <w:szCs w:val="24"/>
          <w:lang w:val="kk-KZ"/>
        </w:rPr>
        <w:tab/>
        <w:t>Қ</w:t>
      </w:r>
      <w:r w:rsidRPr="00902374">
        <w:rPr>
          <w:rFonts w:ascii="Times New Roman" w:eastAsiaTheme="minorHAnsi" w:hAnsi="Times New Roman" w:cs="Times New Roman"/>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B0A46" w:rsidRPr="00902374" w:rsidRDefault="00EB0A46" w:rsidP="00EB0A46">
      <w:pPr>
        <w:spacing w:after="0" w:line="240" w:lineRule="auto"/>
        <w:ind w:firstLine="709"/>
        <w:contextualSpacing/>
        <w:jc w:val="both"/>
        <w:rPr>
          <w:rFonts w:ascii="Times New Roman" w:hAnsi="Times New Roman" w:cs="Times New Roman"/>
          <w:b/>
          <w:sz w:val="24"/>
          <w:szCs w:val="24"/>
          <w:lang w:val="kk-KZ"/>
        </w:rPr>
      </w:pPr>
      <w:r w:rsidRPr="00902374">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EB0A46" w:rsidRPr="00902374" w:rsidRDefault="00EB0A46" w:rsidP="00EB0A46">
      <w:pPr>
        <w:ind w:firstLine="709"/>
        <w:contextualSpacing/>
        <w:jc w:val="both"/>
        <w:rPr>
          <w:rFonts w:ascii="Times New Roman" w:hAnsi="Times New Roman" w:cs="Times New Roman"/>
          <w:b/>
          <w:i/>
          <w:sz w:val="24"/>
          <w:szCs w:val="24"/>
          <w:lang w:val="kk-KZ"/>
        </w:rPr>
      </w:pPr>
      <w:r w:rsidRPr="00902374">
        <w:rPr>
          <w:rFonts w:ascii="Times New Roman" w:hAnsi="Times New Roman" w:cs="Times New Roman"/>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902374">
        <w:rPr>
          <w:rFonts w:ascii="Times New Roman" w:hAnsi="Times New Roman" w:cs="Times New Roman"/>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902374">
        <w:rPr>
          <w:rFonts w:ascii="Times New Roman" w:hAnsi="Times New Roman" w:cs="Times New Roman"/>
          <w:sz w:val="24"/>
          <w:szCs w:val="24"/>
          <w:lang w:val="kk-KZ"/>
        </w:rPr>
        <w:t>.</w:t>
      </w:r>
    </w:p>
    <w:p w:rsidR="00EB0A46" w:rsidRPr="00902374" w:rsidRDefault="00EB0A46" w:rsidP="00EB0A46">
      <w:pPr>
        <w:ind w:firstLine="709"/>
        <w:contextualSpacing/>
        <w:jc w:val="both"/>
        <w:rPr>
          <w:rFonts w:ascii="Times New Roman" w:hAnsi="Times New Roman" w:cs="Times New Roman"/>
          <w:b/>
          <w:i/>
          <w:color w:val="000000"/>
          <w:sz w:val="24"/>
          <w:szCs w:val="24"/>
          <w:lang w:val="kk-KZ"/>
        </w:rPr>
      </w:pPr>
      <w:r w:rsidRPr="00902374">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A46" w:rsidRPr="00902374" w:rsidRDefault="00EB0A46" w:rsidP="00EB0A46">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902374">
        <w:rPr>
          <w:rFonts w:ascii="Times New Roman" w:eastAsia="Lucida Sans Unicode" w:hAnsi="Times New Roman" w:cs="Times New Roman"/>
          <w:color w:val="000000"/>
          <w:kern w:val="1"/>
          <w:sz w:val="24"/>
          <w:szCs w:val="24"/>
          <w:lang w:val="kk-KZ" w:eastAsia="hi-IN" w:bidi="hi-IN"/>
        </w:rPr>
        <w:lastRenderedPageBreak/>
        <w:t xml:space="preserve">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EB0A46" w:rsidRPr="00902374" w:rsidRDefault="00EB0A46" w:rsidP="00EB0A46">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A46" w:rsidRPr="00902374" w:rsidRDefault="00EB0A46" w:rsidP="00EB0A46">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902374">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EB0A46" w:rsidRPr="00902374" w:rsidRDefault="00EB0A46" w:rsidP="00EB0A46">
      <w:pPr>
        <w:ind w:firstLine="709"/>
        <w:contextualSpacing/>
        <w:jc w:val="both"/>
        <w:rPr>
          <w:rFonts w:ascii="Times New Roman" w:hAnsi="Times New Roman" w:cs="Times New Roman"/>
          <w:i/>
          <w:color w:val="000000"/>
          <w:sz w:val="24"/>
          <w:szCs w:val="24"/>
          <w:lang w:val="kk-KZ"/>
        </w:rPr>
      </w:pPr>
      <w:r w:rsidRPr="00902374">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902374">
        <w:rPr>
          <w:rFonts w:ascii="Times New Roman" w:hAnsi="Times New Roman" w:cs="Times New Roman"/>
          <w:b/>
          <w:i/>
          <w:color w:val="000000"/>
          <w:sz w:val="24"/>
          <w:szCs w:val="24"/>
          <w:lang w:val="kk-KZ"/>
        </w:rPr>
        <w:t>тс</w:t>
      </w:r>
      <w:r w:rsidRPr="00902374">
        <w:rPr>
          <w:rFonts w:ascii="Times New Roman" w:hAnsi="Times New Roman" w:cs="Times New Roman"/>
          <w:color w:val="000000"/>
          <w:sz w:val="24"/>
          <w:szCs w:val="24"/>
          <w:lang w:val="kk-KZ"/>
        </w:rPr>
        <w:t>ап 8-705-202-0670) мекен-жайы бойынша шағымдануға құқылысыз.</w:t>
      </w:r>
    </w:p>
    <w:p w:rsidR="00EB0A46" w:rsidRPr="00902374" w:rsidRDefault="00EB0A46" w:rsidP="00EB0A46">
      <w:pPr>
        <w:spacing w:after="0" w:line="240" w:lineRule="auto"/>
        <w:ind w:firstLine="709"/>
        <w:contextualSpacing/>
        <w:jc w:val="both"/>
        <w:rPr>
          <w:rFonts w:ascii="Times New Roman" w:hAnsi="Times New Roman" w:cs="Times New Roman"/>
          <w:color w:val="000000"/>
          <w:sz w:val="24"/>
          <w:szCs w:val="24"/>
          <w:lang w:val="kk-KZ"/>
        </w:rPr>
      </w:pPr>
      <w:r w:rsidRPr="00902374">
        <w:rPr>
          <w:rFonts w:ascii="Times New Roman" w:hAnsi="Times New Roman" w:cs="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EB0A46" w:rsidRPr="00902374" w:rsidRDefault="00EB0A46" w:rsidP="00EB0A46">
      <w:pPr>
        <w:spacing w:after="0" w:line="240" w:lineRule="auto"/>
        <w:ind w:firstLine="709"/>
        <w:contextualSpacing/>
        <w:jc w:val="both"/>
        <w:rPr>
          <w:rFonts w:ascii="Times New Roman" w:hAnsi="Times New Roman" w:cs="Times New Roman"/>
          <w:sz w:val="24"/>
          <w:szCs w:val="24"/>
          <w:lang w:val="kk-KZ"/>
        </w:rPr>
      </w:pPr>
    </w:p>
    <w:p w:rsidR="00EB0A46" w:rsidRPr="00902374"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Pr="00902374"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Pr="00902374"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Pr="00902374"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Pr="00902374" w:rsidRDefault="00EB0A46" w:rsidP="00EB0A46">
      <w:pPr>
        <w:ind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Default="00EB0A46" w:rsidP="00EB0A46">
      <w:pPr>
        <w:ind w:right="-435"/>
        <w:contextualSpacing/>
        <w:jc w:val="both"/>
        <w:rPr>
          <w:rFonts w:ascii="Times New Roman" w:eastAsia="Calibri" w:hAnsi="Times New Roman" w:cs="Times New Roman"/>
          <w:color w:val="000000"/>
          <w:sz w:val="24"/>
          <w:szCs w:val="24"/>
          <w:lang w:val="kk-KZ"/>
        </w:rPr>
      </w:pPr>
    </w:p>
    <w:p w:rsidR="00EB0A46" w:rsidRDefault="00EB0A46" w:rsidP="00EB0A46">
      <w:pPr>
        <w:ind w:right="-435"/>
        <w:contextualSpacing/>
        <w:jc w:val="both"/>
        <w:rPr>
          <w:rFonts w:ascii="Times New Roman" w:eastAsia="Calibri" w:hAnsi="Times New Roman" w:cs="Times New Roman"/>
          <w:color w:val="000000"/>
          <w:sz w:val="24"/>
          <w:szCs w:val="24"/>
          <w:lang w:val="kk-KZ"/>
        </w:rPr>
      </w:pPr>
    </w:p>
    <w:p w:rsidR="00EB0A46" w:rsidRPr="00902374" w:rsidRDefault="00EB0A46" w:rsidP="00EB0A46">
      <w:pPr>
        <w:ind w:left="5954" w:right="-435"/>
        <w:contextualSpacing/>
        <w:jc w:val="both"/>
        <w:rPr>
          <w:rFonts w:ascii="Times New Roman" w:eastAsia="Calibri" w:hAnsi="Times New Roman" w:cs="Times New Roman"/>
          <w:color w:val="000000"/>
          <w:sz w:val="24"/>
          <w:szCs w:val="24"/>
          <w:lang w:val="kk-KZ"/>
        </w:rPr>
      </w:pPr>
    </w:p>
    <w:p w:rsidR="00EB0A46" w:rsidRPr="00902374" w:rsidRDefault="00EB0A46" w:rsidP="00EB0A46">
      <w:pPr>
        <w:ind w:left="5954" w:right="-435"/>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lastRenderedPageBreak/>
        <w:t>1 қосымша</w:t>
      </w:r>
    </w:p>
    <w:p w:rsidR="00EB0A46" w:rsidRPr="00902374" w:rsidRDefault="00EB0A46" w:rsidP="00EB0A46">
      <w:pPr>
        <w:ind w:left="5954"/>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Нысан</w:t>
      </w:r>
    </w:p>
    <w:p w:rsidR="00EB0A46" w:rsidRPr="00902374" w:rsidRDefault="00EB0A46" w:rsidP="00EB0A46">
      <w:pPr>
        <w:ind w:left="5954"/>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________________________</w:t>
      </w:r>
    </w:p>
    <w:p w:rsidR="00EB0A46" w:rsidRPr="00902374" w:rsidRDefault="00EB0A46" w:rsidP="00EB0A46">
      <w:pPr>
        <w:ind w:left="5954"/>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__________________________</w:t>
      </w:r>
    </w:p>
    <w:p w:rsidR="00EB0A46" w:rsidRPr="00902374" w:rsidRDefault="00EB0A46" w:rsidP="00EB0A46">
      <w:pPr>
        <w:ind w:left="5954"/>
        <w:contextualSpacing/>
        <w:jc w:val="both"/>
        <w:rPr>
          <w:rFonts w:ascii="Times New Roman" w:eastAsia="Calibri" w:hAnsi="Times New Roman" w:cs="Times New Roman"/>
          <w:sz w:val="24"/>
          <w:szCs w:val="24"/>
          <w:lang w:val="kk-KZ"/>
        </w:rPr>
      </w:pPr>
      <w:r w:rsidRPr="00902374">
        <w:rPr>
          <w:rFonts w:ascii="Times New Roman" w:eastAsia="Calibri" w:hAnsi="Times New Roman" w:cs="Times New Roman"/>
          <w:sz w:val="24"/>
          <w:szCs w:val="24"/>
          <w:lang w:val="kk-KZ"/>
        </w:rPr>
        <w:t>__________________________</w:t>
      </w:r>
    </w:p>
    <w:p w:rsidR="00EB0A46" w:rsidRPr="00902374" w:rsidRDefault="00EB0A46" w:rsidP="00EB0A46">
      <w:pPr>
        <w:ind w:left="5954"/>
        <w:contextualSpacing/>
        <w:jc w:val="both"/>
        <w:rPr>
          <w:rFonts w:ascii="Times New Roman" w:eastAsia="Calibri" w:hAnsi="Times New Roman" w:cs="Times New Roman"/>
          <w:sz w:val="24"/>
          <w:szCs w:val="24"/>
          <w:lang w:val="kk-KZ"/>
        </w:rPr>
      </w:pPr>
      <w:r w:rsidRPr="00902374">
        <w:rPr>
          <w:rFonts w:ascii="Times New Roman" w:eastAsia="Calibri" w:hAnsi="Times New Roman" w:cs="Times New Roman"/>
          <w:sz w:val="24"/>
          <w:szCs w:val="24"/>
          <w:lang w:val="kk-KZ"/>
        </w:rPr>
        <w:t>__________________________</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 xml:space="preserve"> (мемлекеттік орган)</w:t>
      </w:r>
    </w:p>
    <w:p w:rsidR="00EB0A46" w:rsidRPr="00902374" w:rsidRDefault="00EB0A46" w:rsidP="00EB0A46">
      <w:pPr>
        <w:contextualSpacing/>
        <w:jc w:val="both"/>
        <w:rPr>
          <w:rFonts w:ascii="Times New Roman" w:eastAsia="Calibri" w:hAnsi="Times New Roman" w:cs="Times New Roman"/>
          <w:b/>
          <w:color w:val="000000"/>
          <w:sz w:val="24"/>
          <w:szCs w:val="24"/>
          <w:lang w:val="kk-KZ"/>
        </w:rPr>
      </w:pPr>
    </w:p>
    <w:p w:rsidR="00EB0A46" w:rsidRPr="00902374" w:rsidRDefault="00EB0A46" w:rsidP="00EB0A46">
      <w:pPr>
        <w:contextualSpacing/>
        <w:jc w:val="center"/>
        <w:rPr>
          <w:rFonts w:ascii="Times New Roman" w:eastAsia="Calibri" w:hAnsi="Times New Roman" w:cs="Times New Roman"/>
          <w:sz w:val="24"/>
          <w:szCs w:val="24"/>
          <w:lang w:val="kk-KZ"/>
        </w:rPr>
      </w:pPr>
      <w:r w:rsidRPr="00902374">
        <w:rPr>
          <w:rFonts w:ascii="Times New Roman" w:eastAsia="Calibri" w:hAnsi="Times New Roman" w:cs="Times New Roman"/>
          <w:b/>
          <w:color w:val="000000"/>
          <w:sz w:val="24"/>
          <w:szCs w:val="24"/>
          <w:lang w:val="kk-KZ"/>
        </w:rPr>
        <w:t>Өтініш</w:t>
      </w:r>
    </w:p>
    <w:p w:rsidR="00EB0A46" w:rsidRPr="00902374" w:rsidRDefault="00EB0A46" w:rsidP="00EB0A46">
      <w:pPr>
        <w:contextualSpacing/>
        <w:jc w:val="both"/>
        <w:rPr>
          <w:rFonts w:ascii="Times New Roman" w:eastAsia="Calibri" w:hAnsi="Times New Roman" w:cs="Times New Roman"/>
          <w:color w:val="000000"/>
          <w:sz w:val="24"/>
          <w:szCs w:val="24"/>
          <w:lang w:val="kk-KZ"/>
        </w:rPr>
      </w:pPr>
    </w:p>
    <w:p w:rsidR="00EB0A46" w:rsidRPr="00902374" w:rsidRDefault="00EB0A46" w:rsidP="00EB0A46">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орналасуконкурсына қатысуға жіберуіңізді сұраймын. </w:t>
      </w:r>
    </w:p>
    <w:p w:rsidR="00EB0A46" w:rsidRPr="00902374" w:rsidRDefault="00EB0A46" w:rsidP="00EB0A46">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EB0A46" w:rsidRPr="00902374" w:rsidRDefault="00EB0A46" w:rsidP="00EB0A46">
      <w:pPr>
        <w:ind w:firstLine="709"/>
        <w:jc w:val="both"/>
        <w:rPr>
          <w:rFonts w:ascii="Times New Roman" w:hAnsi="Times New Roman" w:cs="Times New Roman"/>
          <w:sz w:val="24"/>
          <w:szCs w:val="24"/>
          <w:lang w:val="kk-KZ"/>
        </w:rPr>
      </w:pPr>
      <w:r w:rsidRPr="00902374">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B0A46" w:rsidRPr="00902374" w:rsidRDefault="00EB0A46" w:rsidP="00EB0A46">
      <w:pPr>
        <w:ind w:firstLine="709"/>
        <w:jc w:val="both"/>
        <w:rPr>
          <w:rFonts w:ascii="Times New Roman" w:hAnsi="Times New Roman" w:cs="Times New Roman"/>
          <w:sz w:val="24"/>
          <w:szCs w:val="24"/>
          <w:lang w:val="kk-KZ"/>
        </w:rPr>
      </w:pPr>
      <w:r w:rsidRPr="00902374">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p>
    <w:p w:rsidR="00EB0A46" w:rsidRPr="00902374" w:rsidRDefault="00EB0A46" w:rsidP="00EB0A46">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EB0A46" w:rsidRPr="00902374" w:rsidRDefault="00EB0A46" w:rsidP="00EB0A46">
      <w:pPr>
        <w:ind w:firstLine="709"/>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Қоса берілген құжаттар:</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____________________________________________________________________</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____________________________________________________________________</w:t>
      </w:r>
      <w:r w:rsidRPr="00902374">
        <w:rPr>
          <w:rFonts w:ascii="Times New Roman" w:eastAsia="Calibri" w:hAnsi="Times New Roman" w:cs="Times New Roman"/>
          <w:sz w:val="24"/>
          <w:szCs w:val="24"/>
          <w:lang w:val="kk-KZ"/>
        </w:rPr>
        <w:br/>
      </w:r>
      <w:r w:rsidRPr="00902374">
        <w:rPr>
          <w:rFonts w:ascii="Times New Roman" w:eastAsia="Calibri" w:hAnsi="Times New Roman" w:cs="Times New Roman"/>
          <w:color w:val="000000"/>
          <w:sz w:val="24"/>
          <w:szCs w:val="24"/>
          <w:lang w:val="kk-KZ"/>
        </w:rPr>
        <w:t>____________________________________________________________________</w:t>
      </w:r>
    </w:p>
    <w:p w:rsidR="00EB0A46" w:rsidRPr="00902374" w:rsidRDefault="00EB0A46" w:rsidP="00EB0A46">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Мекен жайы ________________________________________________________</w:t>
      </w:r>
    </w:p>
    <w:p w:rsidR="00EB0A46" w:rsidRPr="00902374" w:rsidRDefault="00EB0A46" w:rsidP="00EB0A46">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Байланыс телефоны:_________________________________________________</w:t>
      </w:r>
    </w:p>
    <w:p w:rsidR="00EB0A46" w:rsidRPr="00902374" w:rsidRDefault="00EB0A46" w:rsidP="00EB0A46">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e-mail:  _____________________________________________________________</w:t>
      </w:r>
    </w:p>
    <w:p w:rsidR="00EB0A46" w:rsidRPr="00902374" w:rsidRDefault="00EB0A46" w:rsidP="00EB0A46">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ЖСН _______________________________________________________________</w:t>
      </w:r>
    </w:p>
    <w:p w:rsidR="00EB0A46" w:rsidRPr="00902374" w:rsidRDefault="00EB0A46" w:rsidP="00EB0A46">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 xml:space="preserve">_______________________________________________________ ___                    </w:t>
      </w:r>
    </w:p>
    <w:p w:rsidR="00EB0A46" w:rsidRPr="00902374" w:rsidRDefault="00EB0A46" w:rsidP="00EB0A46">
      <w:pPr>
        <w:contextualSpacing/>
        <w:jc w:val="both"/>
        <w:rPr>
          <w:rFonts w:ascii="Times New Roman" w:eastAsia="Calibri" w:hAnsi="Times New Roman" w:cs="Times New Roman"/>
          <w:sz w:val="24"/>
          <w:szCs w:val="24"/>
          <w:lang w:val="kk-KZ"/>
        </w:rPr>
      </w:pPr>
      <w:r w:rsidRPr="00902374">
        <w:rPr>
          <w:rFonts w:ascii="Times New Roman" w:eastAsia="Calibri" w:hAnsi="Times New Roman" w:cs="Times New Roman"/>
          <w:color w:val="000000"/>
          <w:sz w:val="24"/>
          <w:szCs w:val="24"/>
          <w:lang w:val="kk-KZ"/>
        </w:rPr>
        <w:t xml:space="preserve">(қолы)                    </w:t>
      </w:r>
      <w:r w:rsidRPr="00902374">
        <w:rPr>
          <w:rFonts w:ascii="Times New Roman" w:eastAsia="Calibri" w:hAnsi="Times New Roman" w:cs="Times New Roman"/>
          <w:color w:val="000000"/>
          <w:sz w:val="24"/>
          <w:szCs w:val="24"/>
          <w:lang w:val="kk-KZ"/>
        </w:rPr>
        <w:tab/>
        <w:t>(Тегі, аты, әкесінің аты (болған жағдайда))</w:t>
      </w:r>
    </w:p>
    <w:p w:rsidR="00EB0A46" w:rsidRPr="00902374" w:rsidRDefault="00EB0A46" w:rsidP="00EB0A46">
      <w:pPr>
        <w:contextualSpacing/>
        <w:jc w:val="both"/>
        <w:rPr>
          <w:rFonts w:ascii="Times New Roman" w:eastAsia="Calibri" w:hAnsi="Times New Roman" w:cs="Times New Roman"/>
          <w:color w:val="000000"/>
          <w:sz w:val="24"/>
          <w:szCs w:val="24"/>
          <w:lang w:val="kk-KZ"/>
        </w:rPr>
      </w:pPr>
    </w:p>
    <w:p w:rsidR="00EB0A46" w:rsidRPr="00902374" w:rsidRDefault="00EB0A46" w:rsidP="00EB0A46">
      <w:pPr>
        <w:contextualSpacing/>
        <w:jc w:val="both"/>
        <w:rPr>
          <w:rFonts w:ascii="Times New Roman" w:eastAsia="Calibri" w:hAnsi="Times New Roman" w:cs="Times New Roman"/>
          <w:color w:val="000000"/>
          <w:sz w:val="24"/>
          <w:szCs w:val="24"/>
          <w:lang w:val="kk-KZ"/>
        </w:rPr>
      </w:pPr>
      <w:r w:rsidRPr="00902374">
        <w:rPr>
          <w:rFonts w:ascii="Times New Roman" w:eastAsia="Calibri" w:hAnsi="Times New Roman" w:cs="Times New Roman"/>
          <w:color w:val="000000"/>
          <w:sz w:val="24"/>
          <w:szCs w:val="24"/>
          <w:lang w:val="kk-KZ"/>
        </w:rPr>
        <w:t>«___»_______________ 20 __ ж.</w:t>
      </w:r>
    </w:p>
    <w:p w:rsidR="00EB0A46" w:rsidRPr="00902374" w:rsidRDefault="00EB0A46" w:rsidP="00EB0A46">
      <w:pPr>
        <w:contextualSpacing/>
        <w:jc w:val="both"/>
        <w:rPr>
          <w:rFonts w:ascii="Times New Roman" w:eastAsia="Calibri" w:hAnsi="Times New Roman" w:cs="Times New Roman"/>
          <w:color w:val="000000"/>
          <w:sz w:val="24"/>
          <w:szCs w:val="24"/>
          <w:lang w:val="kk-KZ"/>
        </w:rPr>
      </w:pPr>
    </w:p>
    <w:p w:rsidR="00EB0A46" w:rsidRPr="00902374" w:rsidRDefault="00EB0A46" w:rsidP="00EB0A46">
      <w:pPr>
        <w:contextualSpacing/>
        <w:jc w:val="both"/>
        <w:rPr>
          <w:rFonts w:ascii="Times New Roman" w:eastAsia="Calibri" w:hAnsi="Times New Roman" w:cs="Times New Roman"/>
          <w:color w:val="000000"/>
          <w:sz w:val="24"/>
          <w:szCs w:val="24"/>
          <w:lang w:val="kk-KZ"/>
        </w:rPr>
      </w:pPr>
    </w:p>
    <w:p w:rsidR="008E4B62" w:rsidRPr="00AD15CA" w:rsidRDefault="008E4B62" w:rsidP="00EB0A46">
      <w:pPr>
        <w:jc w:val="both"/>
        <w:rPr>
          <w:rFonts w:ascii="Times New Roman" w:hAnsi="Times New Roman" w:cs="Times New Roman"/>
          <w:sz w:val="28"/>
          <w:szCs w:val="28"/>
          <w:lang w:val="kk-KZ"/>
        </w:rPr>
      </w:pPr>
    </w:p>
    <w:p w:rsidR="00A92B07" w:rsidRDefault="00A92B07" w:rsidP="00EB0A46">
      <w:pPr>
        <w:ind w:right="-435"/>
        <w:contextualSpacing/>
        <w:rPr>
          <w:rFonts w:ascii="Times New Roman" w:eastAsia="Calibri" w:hAnsi="Times New Roman" w:cs="Times New Roman"/>
          <w:color w:val="000000"/>
          <w:sz w:val="24"/>
          <w:szCs w:val="24"/>
          <w:lang w:val="kk-KZ"/>
        </w:rPr>
      </w:pPr>
    </w:p>
    <w:p w:rsidR="00A92B07" w:rsidRDefault="00A92B07" w:rsidP="00DA0A64">
      <w:pPr>
        <w:ind w:left="5954" w:right="-435"/>
        <w:contextualSpacing/>
        <w:jc w:val="right"/>
        <w:rPr>
          <w:rFonts w:ascii="Times New Roman" w:eastAsia="Calibri" w:hAnsi="Times New Roman" w:cs="Times New Roman"/>
          <w:color w:val="000000"/>
          <w:sz w:val="24"/>
          <w:szCs w:val="24"/>
          <w:lang w:val="kk-KZ"/>
        </w:rPr>
      </w:pP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E7" w:rsidRDefault="00DF53E7" w:rsidP="0040425E">
      <w:pPr>
        <w:spacing w:after="0" w:line="240" w:lineRule="auto"/>
      </w:pPr>
      <w:r>
        <w:separator/>
      </w:r>
    </w:p>
  </w:endnote>
  <w:endnote w:type="continuationSeparator" w:id="0">
    <w:p w:rsidR="00DF53E7" w:rsidRDefault="00DF53E7"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E7" w:rsidRDefault="00DF53E7" w:rsidP="0040425E">
      <w:pPr>
        <w:spacing w:after="0" w:line="240" w:lineRule="auto"/>
      </w:pPr>
      <w:r>
        <w:separator/>
      </w:r>
    </w:p>
  </w:footnote>
  <w:footnote w:type="continuationSeparator" w:id="0">
    <w:p w:rsidR="00DF53E7" w:rsidRDefault="00DF53E7"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344625">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2">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3">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4">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17">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18">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19">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3">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5">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0"/>
  </w:num>
  <w:num w:numId="8">
    <w:abstractNumId w:val="19"/>
  </w:num>
  <w:num w:numId="9">
    <w:abstractNumId w:val="4"/>
  </w:num>
  <w:num w:numId="10">
    <w:abstractNumId w:val="3"/>
  </w:num>
  <w:num w:numId="11">
    <w:abstractNumId w:val="11"/>
  </w:num>
  <w:num w:numId="12">
    <w:abstractNumId w:val="8"/>
  </w:num>
  <w:num w:numId="13">
    <w:abstractNumId w:val="14"/>
  </w:num>
  <w:num w:numId="14">
    <w:abstractNumId w:val="7"/>
  </w:num>
  <w:num w:numId="15">
    <w:abstractNumId w:val="24"/>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6"/>
  </w:num>
  <w:num w:numId="23">
    <w:abstractNumId w:val="12"/>
  </w:num>
  <w:num w:numId="24">
    <w:abstractNumId w:val="9"/>
  </w:num>
  <w:num w:numId="25">
    <w:abstractNumId w:val="15"/>
  </w:num>
  <w:num w:numId="26">
    <w:abstractNumId w:val="17"/>
  </w:num>
  <w:num w:numId="27">
    <w:abstractNumId w:val="18"/>
  </w:num>
  <w:num w:numId="2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B65"/>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625"/>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7732E"/>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0D2F"/>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9CE"/>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138B"/>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3E7"/>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E91"/>
    <w:rsid w:val="00E42FB8"/>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0A4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Пользователь</cp:lastModifiedBy>
  <cp:revision>4</cp:revision>
  <cp:lastPrinted>2020-05-28T08:52:00Z</cp:lastPrinted>
  <dcterms:created xsi:type="dcterms:W3CDTF">2020-12-02T13:11:00Z</dcterms:created>
  <dcterms:modified xsi:type="dcterms:W3CDTF">2020-12-02T13:26:00Z</dcterms:modified>
</cp:coreProperties>
</file>