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9C"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Бос мемлекеттік әкімшілік лауазымдарға орналасуға </w:t>
      </w:r>
    </w:p>
    <w:p w:rsidR="00633D67" w:rsidRPr="005A5BB9" w:rsidRDefault="00226C9C" w:rsidP="00633D67">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ж</w:t>
      </w:r>
      <w:r w:rsidR="00633D67" w:rsidRPr="005A5BB9">
        <w:rPr>
          <w:rFonts w:ascii="Times New Roman" w:hAnsi="Times New Roman" w:cs="Times New Roman"/>
          <w:b/>
          <w:sz w:val="24"/>
          <w:lang w:val="kk-KZ"/>
        </w:rPr>
        <w:t>алпы</w:t>
      </w:r>
      <w:r>
        <w:rPr>
          <w:rFonts w:ascii="Times New Roman" w:hAnsi="Times New Roman" w:cs="Times New Roman"/>
          <w:b/>
          <w:sz w:val="24"/>
          <w:lang w:val="kk-KZ"/>
        </w:rPr>
        <w:t xml:space="preserve"> </w:t>
      </w:r>
      <w:r w:rsidR="00633D67" w:rsidRPr="005A5BB9">
        <w:rPr>
          <w:rFonts w:ascii="Times New Roman" w:hAnsi="Times New Roman" w:cs="Times New Roman"/>
          <w:b/>
          <w:sz w:val="24"/>
          <w:lang w:val="kk-KZ"/>
        </w:rPr>
        <w:t xml:space="preserve"> конкурс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r w:rsidR="006A3FB4">
        <w:fldChar w:fldCharType="begin"/>
      </w:r>
      <w:r w:rsidR="006A3FB4" w:rsidRPr="006D7C20">
        <w:rPr>
          <w:lang w:val="kk-KZ"/>
        </w:rPr>
        <w:instrText>HYPERLINK "mailto:v.kuzhatova@kgd.gov.kz"</w:instrText>
      </w:r>
      <w:r w:rsidR="006A3FB4">
        <w:fldChar w:fldCharType="separate"/>
      </w:r>
      <w:r w:rsidR="001A49F1" w:rsidRPr="00A65A20">
        <w:rPr>
          <w:rStyle w:val="a8"/>
          <w:rFonts w:ascii="Times New Roman" w:hAnsi="Times New Roman" w:cs="Times New Roman"/>
          <w:b/>
          <w:sz w:val="24"/>
          <w:szCs w:val="24"/>
          <w:lang w:val="kk-KZ"/>
        </w:rPr>
        <w:t>v.kuzhatova@kgd.gov.kz</w:t>
      </w:r>
      <w:r w:rsidR="006A3FB4">
        <w:fldChar w:fldCharType="end"/>
      </w:r>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4954E8" w:rsidRPr="00C907E0" w:rsidRDefault="004954E8" w:rsidP="00633D67">
      <w:pPr>
        <w:pStyle w:val="22"/>
        <w:spacing w:after="0" w:line="240" w:lineRule="auto"/>
        <w:ind w:left="-142" w:firstLine="142"/>
        <w:jc w:val="both"/>
        <w:rPr>
          <w:b/>
          <w:bCs/>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4954E8">
        <w:rPr>
          <w:b/>
          <w:iCs/>
          <w:lang w:val="kk-KZ"/>
        </w:rPr>
        <w:t>жариялайды</w:t>
      </w:r>
      <w:r w:rsidRPr="004954E8">
        <w:rPr>
          <w:b/>
          <w:bCs/>
          <w:lang w:val="kk-KZ"/>
        </w:rPr>
        <w:t>:</w:t>
      </w:r>
    </w:p>
    <w:p w:rsidR="00DF60A7" w:rsidRPr="000A6938" w:rsidRDefault="009D789A" w:rsidP="00DF60A7">
      <w:pPr>
        <w:tabs>
          <w:tab w:val="left" w:pos="709"/>
          <w:tab w:val="left" w:pos="851"/>
        </w:tabs>
        <w:jc w:val="both"/>
        <w:rPr>
          <w:b w:val="0"/>
          <w:i w:val="0"/>
          <w:spacing w:val="2"/>
          <w:sz w:val="24"/>
          <w:szCs w:val="24"/>
          <w:lang w:val="kk-KZ"/>
        </w:rPr>
      </w:pPr>
      <w:r w:rsidRPr="009D789A">
        <w:rPr>
          <w:rFonts w:eastAsiaTheme="minorHAnsi"/>
          <w:bCs w:val="0"/>
          <w:i w:val="0"/>
          <w:iCs w:val="0"/>
          <w:sz w:val="24"/>
          <w:szCs w:val="24"/>
          <w:lang w:val="kk-KZ" w:eastAsia="en-US"/>
        </w:rPr>
        <w:tab/>
      </w:r>
      <w:r w:rsidR="00DF60A7">
        <w:rPr>
          <w:rFonts w:eastAsiaTheme="minorHAnsi"/>
          <w:bCs w:val="0"/>
          <w:i w:val="0"/>
          <w:iCs w:val="0"/>
          <w:sz w:val="24"/>
          <w:szCs w:val="24"/>
          <w:lang w:val="kk-KZ" w:eastAsia="en-US"/>
        </w:rPr>
        <w:t>1.</w:t>
      </w:r>
      <w:r w:rsidR="00DF60A7" w:rsidRPr="002E1914">
        <w:rPr>
          <w:i w:val="0"/>
          <w:sz w:val="24"/>
          <w:szCs w:val="24"/>
          <w:lang w:val="kk-KZ"/>
        </w:rPr>
        <w:t xml:space="preserve">Ақтөбе облысы бойынша Мемлекеттік кірістер департаментінің </w:t>
      </w:r>
      <w:r w:rsidR="00DF60A7">
        <w:rPr>
          <w:i w:val="0"/>
          <w:sz w:val="24"/>
          <w:szCs w:val="24"/>
          <w:lang w:val="kk-KZ"/>
        </w:rPr>
        <w:t>Жанама салықтарды</w:t>
      </w:r>
      <w:r w:rsidR="00DF60A7" w:rsidRPr="00937861">
        <w:rPr>
          <w:i w:val="0"/>
          <w:sz w:val="24"/>
          <w:szCs w:val="24"/>
          <w:lang w:val="kk-KZ"/>
        </w:rPr>
        <w:t xml:space="preserve"> </w:t>
      </w:r>
      <w:r w:rsidR="00DF60A7">
        <w:rPr>
          <w:i w:val="0"/>
          <w:sz w:val="24"/>
          <w:szCs w:val="24"/>
          <w:lang w:val="kk-KZ"/>
        </w:rPr>
        <w:t xml:space="preserve">әкімшілендіру </w:t>
      </w:r>
      <w:r w:rsidR="00DF60A7" w:rsidRPr="00937861">
        <w:rPr>
          <w:i w:val="0"/>
          <w:sz w:val="24"/>
          <w:szCs w:val="24"/>
          <w:lang w:val="kk-KZ"/>
        </w:rPr>
        <w:t xml:space="preserve">басқармасының </w:t>
      </w:r>
      <w:r w:rsidR="00DF60A7">
        <w:rPr>
          <w:i w:val="0"/>
          <w:sz w:val="24"/>
          <w:szCs w:val="24"/>
          <w:lang w:val="kk-KZ"/>
        </w:rPr>
        <w:t xml:space="preserve">басшысы, </w:t>
      </w:r>
      <w:r w:rsidR="00DF60A7" w:rsidRPr="00DE0820">
        <w:rPr>
          <w:i w:val="0"/>
          <w:sz w:val="24"/>
          <w:szCs w:val="24"/>
          <w:lang w:val="kk-KZ"/>
        </w:rPr>
        <w:t>С-О-</w:t>
      </w:r>
      <w:r w:rsidR="00DF60A7">
        <w:rPr>
          <w:i w:val="0"/>
          <w:sz w:val="24"/>
          <w:szCs w:val="24"/>
          <w:lang w:val="kk-KZ"/>
        </w:rPr>
        <w:t>3</w:t>
      </w:r>
      <w:r w:rsidR="00DF60A7" w:rsidRPr="00DE0820">
        <w:rPr>
          <w:i w:val="0"/>
          <w:sz w:val="24"/>
          <w:szCs w:val="24"/>
          <w:lang w:val="kk-KZ"/>
        </w:rPr>
        <w:t xml:space="preserve"> санаты, </w:t>
      </w:r>
      <w:r w:rsidR="00DF60A7">
        <w:rPr>
          <w:i w:val="0"/>
          <w:sz w:val="24"/>
          <w:szCs w:val="24"/>
          <w:lang w:val="kk-KZ"/>
        </w:rPr>
        <w:t>ДГД-11</w:t>
      </w:r>
      <w:r w:rsidR="00DF60A7" w:rsidRPr="00CC4EE3">
        <w:rPr>
          <w:i w:val="0"/>
          <w:sz w:val="24"/>
          <w:szCs w:val="24"/>
          <w:lang w:val="kk-KZ"/>
        </w:rPr>
        <w:t>,</w:t>
      </w:r>
      <w:r w:rsidR="00DF60A7" w:rsidRPr="00953AF4">
        <w:rPr>
          <w:i w:val="0"/>
          <w:sz w:val="24"/>
          <w:szCs w:val="24"/>
          <w:lang w:val="kk-KZ"/>
        </w:rPr>
        <w:t xml:space="preserve"> </w:t>
      </w:r>
      <w:r w:rsidR="00DF60A7" w:rsidRPr="00DE0820">
        <w:rPr>
          <w:i w:val="0"/>
          <w:sz w:val="24"/>
          <w:szCs w:val="24"/>
          <w:lang w:val="kk-KZ"/>
        </w:rPr>
        <w:t>1 бірлік.</w:t>
      </w:r>
    </w:p>
    <w:p w:rsidR="00DF60A7" w:rsidRPr="00862EBA" w:rsidRDefault="00DF60A7" w:rsidP="00DF60A7">
      <w:pPr>
        <w:ind w:firstLine="708"/>
        <w:jc w:val="both"/>
        <w:rPr>
          <w:b w:val="0"/>
          <w:i w:val="0"/>
          <w:sz w:val="24"/>
          <w:szCs w:val="24"/>
          <w:lang w:val="kk-KZ"/>
        </w:rPr>
      </w:pPr>
      <w:r w:rsidRPr="005D5343">
        <w:rPr>
          <w:b w:val="0"/>
          <w:i w:val="0"/>
          <w:sz w:val="24"/>
          <w:szCs w:val="24"/>
          <w:lang w:val="kk-KZ"/>
        </w:rPr>
        <w:t xml:space="preserve">Лауазымдық жалақысы еңбек сіңірген жылдарына байланысты </w:t>
      </w:r>
      <w:r w:rsidRPr="007444F7">
        <w:rPr>
          <w:b w:val="0"/>
          <w:i w:val="0"/>
          <w:sz w:val="24"/>
          <w:szCs w:val="24"/>
          <w:lang w:val="kk-KZ"/>
        </w:rPr>
        <w:t>141576 теңгеден 191482 теңгеге дейін.</w:t>
      </w:r>
    </w:p>
    <w:p w:rsidR="00DF60A7" w:rsidRPr="00DB702D" w:rsidRDefault="00DF60A7" w:rsidP="00DF60A7">
      <w:pPr>
        <w:pStyle w:val="a6"/>
        <w:spacing w:before="0" w:beforeAutospacing="0" w:after="0" w:afterAutospacing="0"/>
        <w:jc w:val="both"/>
        <w:rPr>
          <w:lang w:val="kk-KZ"/>
        </w:rPr>
      </w:pPr>
      <w:r>
        <w:rPr>
          <w:lang w:val="kk-KZ"/>
        </w:rPr>
        <w:tab/>
      </w:r>
      <w:r w:rsidRPr="005D5343">
        <w:rPr>
          <w:b/>
          <w:lang w:val="kk-KZ"/>
        </w:rPr>
        <w:t xml:space="preserve">Функционалдық </w:t>
      </w:r>
      <w:r w:rsidRPr="005D5343">
        <w:rPr>
          <w:b/>
          <w:color w:val="000000"/>
          <w:lang w:val="kk-KZ"/>
        </w:rPr>
        <w:t>міндеттері:</w:t>
      </w:r>
      <w:r w:rsidRPr="005D2A8A">
        <w:rPr>
          <w:lang w:val="kk-KZ"/>
        </w:rPr>
        <w:t xml:space="preserve"> </w:t>
      </w:r>
      <w:r w:rsidRPr="00DB702D">
        <w:rPr>
          <w:spacing w:val="4"/>
          <w:lang w:val="kk-KZ"/>
        </w:rPr>
        <w:t xml:space="preserve">Өз құзыры аумағында басқармаға жалпы басшылық ету, басқарма қызметкерлерінің міндеттері мен құқығын анықтап беру. Басқармаға жүктелген міндеттемелердің уақытылы орындалуын ұйымдастырады. </w:t>
      </w:r>
      <w:r w:rsidRPr="00DB702D">
        <w:rPr>
          <w:lang w:val="kk-KZ"/>
        </w:rPr>
        <w:t xml:space="preserve"> Құжаттардың белгіленген мерзімде орындалуына, олардың рәсімделу тәртібі мен мазмұнының дұрыстығына бақылау жүргізеді. Құжаттардың белгіленген мерзімде орындалуына, олардың рәсімделу тәртібі мен мазмұнының дұрыстығына бақылау жүргізеді. Сәйкес кезеңге басқарманың жұмыс жоспарын дайындайды. Басқарманың құзырына қатысты сұрақтар бойынша, басқарманың қызметкерлеріне ынталандыру және тәртіптік шаралар қолдану туралы ұсыныстар жасайды. Алкоголь өнімдерін сақтау, көтерме және бөлшек саудада сату қызметтерін лицензиялау жұмыстарын ұйымдастыру. Мемлекеттік ұйымдармен өзара әрекет жасау жөнінде ұсыныстар  әзірлейді.</w:t>
      </w:r>
    </w:p>
    <w:p w:rsidR="00DF60A7" w:rsidRPr="00937861" w:rsidRDefault="00DF60A7" w:rsidP="00DF60A7">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DF60A7" w:rsidRDefault="00DF60A7" w:rsidP="00DF60A7">
      <w:pPr>
        <w:tabs>
          <w:tab w:val="left" w:pos="709"/>
          <w:tab w:val="left" w:pos="851"/>
        </w:tabs>
        <w:jc w:val="both"/>
        <w:rPr>
          <w:rFonts w:eastAsia="Calibri"/>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E15944">
        <w:rPr>
          <w:b w:val="0"/>
          <w:i w:val="0"/>
          <w:sz w:val="24"/>
          <w:szCs w:val="24"/>
          <w:lang w:val="kk-KZ"/>
        </w:rPr>
        <w:t>оғары немесе жоғары оқу орнынан кейінгі білім</w:t>
      </w:r>
      <w:r>
        <w:rPr>
          <w:b w:val="0"/>
          <w:i w:val="0"/>
          <w:sz w:val="24"/>
          <w:szCs w:val="24"/>
          <w:lang w:val="kk-KZ"/>
        </w:rPr>
        <w:t>:</w:t>
      </w:r>
      <w:r>
        <w:rPr>
          <w:color w:val="000000"/>
          <w:lang w:val="kk-KZ"/>
        </w:rPr>
        <w:t xml:space="preserve">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p>
    <w:p w:rsidR="00DF60A7" w:rsidRDefault="00DF60A7" w:rsidP="00DF60A7">
      <w:pPr>
        <w:tabs>
          <w:tab w:val="left" w:pos="709"/>
          <w:tab w:val="left" w:pos="851"/>
        </w:tabs>
        <w:jc w:val="both"/>
        <w:rPr>
          <w:i w:val="0"/>
          <w:sz w:val="24"/>
          <w:szCs w:val="24"/>
          <w:lang w:val="kk-KZ"/>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w:t>
      </w:r>
      <w:r>
        <w:rPr>
          <w:b w:val="0"/>
          <w:i w:val="0"/>
          <w:sz w:val="24"/>
          <w:szCs w:val="24"/>
          <w:lang w:val="kk-KZ"/>
        </w:rPr>
        <w:t>,шешім қабылдау, көшбасшылық.</w:t>
      </w:r>
      <w:r>
        <w:rPr>
          <w:i w:val="0"/>
          <w:sz w:val="24"/>
          <w:szCs w:val="24"/>
          <w:lang w:val="kk-KZ"/>
        </w:rPr>
        <w:t xml:space="preserve"> </w:t>
      </w:r>
      <w:r w:rsidRPr="00207FB2">
        <w:rPr>
          <w:i w:val="0"/>
          <w:sz w:val="24"/>
          <w:szCs w:val="24"/>
          <w:lang w:val="kk-KZ"/>
        </w:rPr>
        <w:t xml:space="preserve"> </w:t>
      </w:r>
    </w:p>
    <w:p w:rsidR="00DF60A7" w:rsidRDefault="00DF60A7" w:rsidP="00DF60A7">
      <w:pPr>
        <w:pStyle w:val="af4"/>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DF60A7" w:rsidRDefault="00DF60A7" w:rsidP="00DF60A7">
      <w:pPr>
        <w:pStyle w:val="Default"/>
        <w:ind w:firstLine="708"/>
        <w:jc w:val="both"/>
        <w:rPr>
          <w:lang w:val="kk-KZ"/>
        </w:rPr>
      </w:pPr>
      <w:r>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F60A7" w:rsidRDefault="00DF60A7" w:rsidP="00DF60A7">
      <w:pPr>
        <w:pStyle w:val="Default"/>
        <w:spacing w:after="36"/>
        <w:ind w:firstLine="708"/>
        <w:jc w:val="both"/>
        <w:rPr>
          <w:lang w:val="kk-KZ"/>
        </w:rPr>
      </w:pPr>
      <w:r>
        <w:rPr>
          <w:lang w:val="kk-KZ"/>
        </w:rPr>
        <w:t xml:space="preserve">2) осы санаттағы нақты лауазымның функционалдық бағыттарына сәйкес салаларда үш жылдан кем емес; </w:t>
      </w:r>
    </w:p>
    <w:p w:rsidR="00DF60A7" w:rsidRDefault="00DF60A7" w:rsidP="00DF60A7">
      <w:pPr>
        <w:pStyle w:val="Default"/>
        <w:spacing w:after="36"/>
        <w:ind w:firstLine="708"/>
        <w:jc w:val="both"/>
        <w:rPr>
          <w:lang w:val="kk-KZ"/>
        </w:rPr>
      </w:pPr>
      <w:r>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DF60A7" w:rsidRDefault="00DF60A7" w:rsidP="00DF60A7">
      <w:pPr>
        <w:pStyle w:val="Default"/>
        <w:spacing w:after="36"/>
        <w:ind w:firstLine="708"/>
        <w:jc w:val="both"/>
        <w:rPr>
          <w:lang w:val="kk-KZ"/>
        </w:rPr>
      </w:pPr>
      <w:r>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DF60A7" w:rsidRDefault="00DF60A7" w:rsidP="00DF60A7">
      <w:pPr>
        <w:pStyle w:val="Default"/>
        <w:spacing w:after="36"/>
        <w:ind w:firstLine="708"/>
        <w:jc w:val="both"/>
        <w:rPr>
          <w:lang w:val="kk-KZ"/>
        </w:rPr>
      </w:pPr>
      <w:r>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DF60A7" w:rsidRDefault="00DF60A7" w:rsidP="00DF60A7">
      <w:pPr>
        <w:pStyle w:val="Default"/>
        <w:spacing w:after="36"/>
        <w:ind w:firstLine="708"/>
        <w:jc w:val="both"/>
        <w:rPr>
          <w:lang w:val="kk-KZ"/>
        </w:rPr>
      </w:pPr>
      <w:r>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w:t>
      </w:r>
      <w:r>
        <w:rPr>
          <w:lang w:val="kk-KZ"/>
        </w:rPr>
        <w:lastRenderedPageBreak/>
        <w:t xml:space="preserve">оқу орындарында Республикалық комиссия бекітетін басым мамандықтар бойынша оқуды аяқтауы; </w:t>
      </w:r>
    </w:p>
    <w:p w:rsidR="00DF60A7" w:rsidRDefault="00DF60A7" w:rsidP="00DF60A7">
      <w:pPr>
        <w:pStyle w:val="Default"/>
        <w:jc w:val="both"/>
        <w:rPr>
          <w:lang w:val="kk-KZ"/>
        </w:rPr>
      </w:pPr>
      <w:r>
        <w:rPr>
          <w:lang w:val="kk-KZ"/>
        </w:rPr>
        <w:t xml:space="preserve"> </w:t>
      </w:r>
      <w:r>
        <w:rPr>
          <w:lang w:val="kk-KZ"/>
        </w:rPr>
        <w:tab/>
        <w:t>7) ғылыми дәрежесінің болуы;</w:t>
      </w:r>
    </w:p>
    <w:p w:rsidR="00DF60A7" w:rsidRDefault="00DF60A7" w:rsidP="00DF60A7">
      <w:pPr>
        <w:pStyle w:val="Default"/>
        <w:ind w:firstLine="708"/>
        <w:jc w:val="both"/>
        <w:rPr>
          <w:lang w:val="kk-KZ"/>
        </w:rPr>
      </w:pPr>
      <w:r>
        <w:rPr>
          <w:lang w:val="kk-KZ"/>
        </w:rPr>
        <w:t>8) Президенттік жастар кадр резервіне алынған тұлғалар үшін жұмыс өтілі бес жылдан кем емес.</w:t>
      </w:r>
    </w:p>
    <w:p w:rsidR="00DF60A7" w:rsidRPr="000A6938" w:rsidRDefault="00DF60A7" w:rsidP="00DF60A7">
      <w:pPr>
        <w:tabs>
          <w:tab w:val="left" w:pos="709"/>
          <w:tab w:val="left" w:pos="851"/>
        </w:tabs>
        <w:jc w:val="both"/>
        <w:rPr>
          <w:b w:val="0"/>
          <w:i w:val="0"/>
          <w:spacing w:val="2"/>
          <w:sz w:val="24"/>
          <w:szCs w:val="24"/>
          <w:lang w:val="kk-KZ"/>
        </w:rPr>
      </w:pPr>
      <w:r>
        <w:rPr>
          <w:lang w:val="kk-KZ"/>
        </w:rPr>
        <w:tab/>
      </w:r>
      <w:r w:rsidRPr="00F14679">
        <w:rPr>
          <w:i w:val="0"/>
          <w:sz w:val="24"/>
          <w:szCs w:val="24"/>
          <w:lang w:val="kk-KZ"/>
        </w:rPr>
        <w:t>2.</w:t>
      </w:r>
      <w:r w:rsidRPr="002E1914">
        <w:rPr>
          <w:i w:val="0"/>
          <w:sz w:val="24"/>
          <w:szCs w:val="24"/>
          <w:lang w:val="kk-KZ"/>
        </w:rPr>
        <w:t xml:space="preserve">Ақтөбе облысы бойынша Мемлекеттік кірістер департаментінің </w:t>
      </w:r>
      <w:r>
        <w:rPr>
          <w:i w:val="0"/>
          <w:sz w:val="24"/>
          <w:szCs w:val="24"/>
          <w:lang w:val="kk-KZ"/>
        </w:rPr>
        <w:t xml:space="preserve">Тауарлар шығарылғаннан кейінгі кедендік бақылау </w:t>
      </w:r>
      <w:r w:rsidRPr="00937861">
        <w:rPr>
          <w:i w:val="0"/>
          <w:sz w:val="24"/>
          <w:szCs w:val="24"/>
          <w:lang w:val="kk-KZ"/>
        </w:rPr>
        <w:t xml:space="preserve">басқармасының </w:t>
      </w:r>
      <w:r>
        <w:rPr>
          <w:i w:val="0"/>
          <w:sz w:val="24"/>
          <w:szCs w:val="24"/>
          <w:lang w:val="kk-KZ"/>
        </w:rPr>
        <w:t xml:space="preserve">басшысы, </w:t>
      </w:r>
      <w:r w:rsidRPr="00DE0820">
        <w:rPr>
          <w:i w:val="0"/>
          <w:sz w:val="24"/>
          <w:szCs w:val="24"/>
          <w:lang w:val="kk-KZ"/>
        </w:rPr>
        <w:t>С-О-</w:t>
      </w:r>
      <w:r>
        <w:rPr>
          <w:i w:val="0"/>
          <w:sz w:val="24"/>
          <w:szCs w:val="24"/>
          <w:lang w:val="kk-KZ"/>
        </w:rPr>
        <w:t>3</w:t>
      </w:r>
      <w:r w:rsidRPr="00DE0820">
        <w:rPr>
          <w:i w:val="0"/>
          <w:sz w:val="24"/>
          <w:szCs w:val="24"/>
          <w:lang w:val="kk-KZ"/>
        </w:rPr>
        <w:t xml:space="preserve"> санаты, </w:t>
      </w:r>
      <w:r>
        <w:rPr>
          <w:i w:val="0"/>
          <w:sz w:val="24"/>
          <w:szCs w:val="24"/>
          <w:lang w:val="kk-KZ"/>
        </w:rPr>
        <w:t>ДГД-17</w:t>
      </w:r>
      <w:r w:rsidRPr="00CC4EE3">
        <w:rPr>
          <w:i w:val="0"/>
          <w:sz w:val="24"/>
          <w:szCs w:val="24"/>
          <w:lang w:val="kk-KZ"/>
        </w:rPr>
        <w:t>,</w:t>
      </w:r>
      <w:r w:rsidRPr="00953AF4">
        <w:rPr>
          <w:i w:val="0"/>
          <w:sz w:val="24"/>
          <w:szCs w:val="24"/>
          <w:lang w:val="kk-KZ"/>
        </w:rPr>
        <w:t xml:space="preserve"> </w:t>
      </w:r>
      <w:r w:rsidRPr="00DE0820">
        <w:rPr>
          <w:i w:val="0"/>
          <w:sz w:val="24"/>
          <w:szCs w:val="24"/>
          <w:lang w:val="kk-KZ"/>
        </w:rPr>
        <w:t>1 бірлік.</w:t>
      </w:r>
    </w:p>
    <w:p w:rsidR="00DF60A7" w:rsidRPr="00862EBA" w:rsidRDefault="00DF60A7" w:rsidP="00DF60A7">
      <w:pPr>
        <w:ind w:firstLine="708"/>
        <w:jc w:val="both"/>
        <w:rPr>
          <w:b w:val="0"/>
          <w:i w:val="0"/>
          <w:sz w:val="24"/>
          <w:szCs w:val="24"/>
          <w:lang w:val="kk-KZ"/>
        </w:rPr>
      </w:pPr>
      <w:r w:rsidRPr="005D5343">
        <w:rPr>
          <w:b w:val="0"/>
          <w:i w:val="0"/>
          <w:sz w:val="24"/>
          <w:szCs w:val="24"/>
          <w:lang w:val="kk-KZ"/>
        </w:rPr>
        <w:t xml:space="preserve">Лауазымдық жалақысы еңбек сіңірген жылдарына байланысты </w:t>
      </w:r>
      <w:r w:rsidRPr="007444F7">
        <w:rPr>
          <w:b w:val="0"/>
          <w:i w:val="0"/>
          <w:sz w:val="24"/>
          <w:szCs w:val="24"/>
          <w:lang w:val="kk-KZ"/>
        </w:rPr>
        <w:t>141576 теңгеден 191482 теңгеге дейін.</w:t>
      </w:r>
    </w:p>
    <w:p w:rsidR="00DF60A7" w:rsidRPr="007444F7" w:rsidRDefault="00DF60A7" w:rsidP="00DF60A7">
      <w:pPr>
        <w:ind w:firstLine="708"/>
        <w:jc w:val="both"/>
        <w:rPr>
          <w:b w:val="0"/>
          <w:i w:val="0"/>
          <w:sz w:val="24"/>
          <w:szCs w:val="24"/>
          <w:lang w:val="kk-KZ" w:eastAsia="ko-KR"/>
        </w:rPr>
      </w:pPr>
      <w:r w:rsidRPr="007444F7">
        <w:rPr>
          <w:i w:val="0"/>
          <w:sz w:val="24"/>
          <w:szCs w:val="24"/>
          <w:lang w:val="kk-KZ"/>
        </w:rPr>
        <w:t xml:space="preserve">Функционалдық </w:t>
      </w:r>
      <w:r w:rsidRPr="007444F7">
        <w:rPr>
          <w:i w:val="0"/>
          <w:color w:val="000000"/>
          <w:sz w:val="24"/>
          <w:szCs w:val="24"/>
          <w:lang w:val="kk-KZ"/>
        </w:rPr>
        <w:t>міндеттері:</w:t>
      </w:r>
      <w:r w:rsidRPr="007444F7">
        <w:rPr>
          <w:b w:val="0"/>
          <w:i w:val="0"/>
          <w:sz w:val="24"/>
          <w:szCs w:val="24"/>
          <w:lang w:val="kk-KZ"/>
        </w:rPr>
        <w:t xml:space="preserve"> </w:t>
      </w:r>
      <w:r w:rsidRPr="007444F7">
        <w:rPr>
          <w:b w:val="0"/>
          <w:i w:val="0"/>
          <w:sz w:val="24"/>
          <w:szCs w:val="24"/>
          <w:lang w:val="kk-KZ" w:eastAsia="ko-KR"/>
        </w:rPr>
        <w:t xml:space="preserve">Басқармаға жүктелген міндеттер мен тапсырмалардың сапалы орындалуын қамтамасыз етеді. Басқарманың қызметі мен қызмет етуіне жауапты. </w:t>
      </w:r>
      <w:r w:rsidRPr="007444F7">
        <w:rPr>
          <w:b w:val="0"/>
          <w:i w:val="0"/>
          <w:sz w:val="24"/>
          <w:szCs w:val="24"/>
          <w:lang w:val="kk-KZ"/>
        </w:rPr>
        <w:t xml:space="preserve">Өз уәкілетілігінде ұсынылған құқықтар шегінде және де лауазымдық міндеттеріне  сәйкес қызметін жүзеге асырады, еңбек және атқарушылық тәртіпті сақтайды, мемлекеттік және басқа заңмен қорғалатын құпияларды сақтайды. </w:t>
      </w:r>
      <w:r w:rsidRPr="007444F7">
        <w:rPr>
          <w:b w:val="0"/>
          <w:i w:val="0"/>
          <w:sz w:val="24"/>
          <w:szCs w:val="24"/>
          <w:lang w:val="kk-KZ" w:eastAsia="ko-KR"/>
        </w:rPr>
        <w:t>Басқарма құзыреті шегінде қаржы, сыртқы экономикалық және өзге қызмет тексерулерін жүзеге асыру бойынша ұсыныстар мен дайындық жұмыстарын жүргізеді. Тауарлар шығарылғаннан кейінгі кедендік бақылауды жүргізу бойынша бөлімдер қызметін ұйымдастырады.  Мемлекеттік органдар мен меншік түрінен тәуелсіз ұйымдарда  Басқарма мүддесін білдіреді, сонымен қатар Басқармаға жүктелген міндеттерді атқаруға қажетті құжаттар мен мәліметтерді бекітілген тәртіпте лауазымды тұлғалар мен азаматтардан алады. Басшының келісімімен құқық қорғау органдары мен қадағалаушы органдардың  мамандары мен сарапшыларын көмек көрсетуге тартады. Басқарманың құзыреті шегінде Қазақстан Республикасының Кеден кодексіне сәйкес, нақты бір ұйымның сыртқы экономикалық, қаржы және өзге қызметін тексеру туралы шешім қабылдайды.</w:t>
      </w:r>
    </w:p>
    <w:p w:rsidR="00DF60A7" w:rsidRPr="00937861" w:rsidRDefault="00DF60A7" w:rsidP="00DF60A7">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DF60A7" w:rsidRDefault="00DF60A7" w:rsidP="00DF60A7">
      <w:pPr>
        <w:tabs>
          <w:tab w:val="left" w:pos="709"/>
          <w:tab w:val="left" w:pos="851"/>
        </w:tabs>
        <w:jc w:val="both"/>
        <w:rPr>
          <w:rFonts w:eastAsia="Calibri"/>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E15944">
        <w:rPr>
          <w:b w:val="0"/>
          <w:i w:val="0"/>
          <w:sz w:val="24"/>
          <w:szCs w:val="24"/>
          <w:lang w:val="kk-KZ"/>
        </w:rPr>
        <w:t>оғары немесе жоғары оқу орнынан кейінгі білім</w:t>
      </w:r>
      <w:r>
        <w:rPr>
          <w:b w:val="0"/>
          <w:i w:val="0"/>
          <w:sz w:val="24"/>
          <w:szCs w:val="24"/>
          <w:lang w:val="kk-KZ"/>
        </w:rPr>
        <w:t>:</w:t>
      </w:r>
      <w:r>
        <w:rPr>
          <w:color w:val="000000"/>
          <w:lang w:val="kk-KZ"/>
        </w:rPr>
        <w:t xml:space="preserve">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p>
    <w:p w:rsidR="00DF60A7" w:rsidRDefault="00DF60A7" w:rsidP="00DF60A7">
      <w:pPr>
        <w:tabs>
          <w:tab w:val="left" w:pos="709"/>
          <w:tab w:val="left" w:pos="851"/>
        </w:tabs>
        <w:jc w:val="both"/>
        <w:rPr>
          <w:i w:val="0"/>
          <w:sz w:val="24"/>
          <w:szCs w:val="24"/>
          <w:lang w:val="kk-KZ"/>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w:t>
      </w:r>
      <w:r>
        <w:rPr>
          <w:b w:val="0"/>
          <w:i w:val="0"/>
          <w:sz w:val="24"/>
          <w:szCs w:val="24"/>
          <w:lang w:val="kk-KZ"/>
        </w:rPr>
        <w:t>,шешім қабылдау, көшбасшылық.</w:t>
      </w:r>
      <w:r>
        <w:rPr>
          <w:i w:val="0"/>
          <w:sz w:val="24"/>
          <w:szCs w:val="24"/>
          <w:lang w:val="kk-KZ"/>
        </w:rPr>
        <w:t xml:space="preserve"> </w:t>
      </w:r>
      <w:r w:rsidRPr="00207FB2">
        <w:rPr>
          <w:i w:val="0"/>
          <w:sz w:val="24"/>
          <w:szCs w:val="24"/>
          <w:lang w:val="kk-KZ"/>
        </w:rPr>
        <w:t xml:space="preserve"> </w:t>
      </w:r>
    </w:p>
    <w:p w:rsidR="00DF60A7" w:rsidRDefault="00DF60A7" w:rsidP="00DF60A7">
      <w:pPr>
        <w:pStyle w:val="af4"/>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DF60A7" w:rsidRDefault="00DF60A7" w:rsidP="00DF60A7">
      <w:pPr>
        <w:pStyle w:val="Default"/>
        <w:ind w:firstLine="708"/>
        <w:jc w:val="both"/>
        <w:rPr>
          <w:lang w:val="kk-KZ"/>
        </w:rPr>
      </w:pPr>
      <w:r>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F60A7" w:rsidRDefault="00DF60A7" w:rsidP="00DF60A7">
      <w:pPr>
        <w:pStyle w:val="Default"/>
        <w:spacing w:after="36"/>
        <w:ind w:firstLine="708"/>
        <w:jc w:val="both"/>
        <w:rPr>
          <w:lang w:val="kk-KZ"/>
        </w:rPr>
      </w:pPr>
      <w:r>
        <w:rPr>
          <w:lang w:val="kk-KZ"/>
        </w:rPr>
        <w:t xml:space="preserve">2) осы санаттағы нақты лауазымның функционалдық бағыттарына сәйкес салаларда үш жылдан кем емес; </w:t>
      </w:r>
    </w:p>
    <w:p w:rsidR="00DF60A7" w:rsidRDefault="00DF60A7" w:rsidP="00DF60A7">
      <w:pPr>
        <w:pStyle w:val="Default"/>
        <w:spacing w:after="36"/>
        <w:ind w:firstLine="708"/>
        <w:jc w:val="both"/>
        <w:rPr>
          <w:lang w:val="kk-KZ"/>
        </w:rPr>
      </w:pPr>
      <w:r>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DF60A7" w:rsidRDefault="00DF60A7" w:rsidP="00DF60A7">
      <w:pPr>
        <w:pStyle w:val="Default"/>
        <w:spacing w:after="36"/>
        <w:ind w:firstLine="708"/>
        <w:jc w:val="both"/>
        <w:rPr>
          <w:lang w:val="kk-KZ"/>
        </w:rPr>
      </w:pPr>
      <w:r>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DF60A7" w:rsidRDefault="00DF60A7" w:rsidP="00DF60A7">
      <w:pPr>
        <w:pStyle w:val="Default"/>
        <w:spacing w:after="36"/>
        <w:ind w:firstLine="708"/>
        <w:jc w:val="both"/>
        <w:rPr>
          <w:lang w:val="kk-KZ"/>
        </w:rPr>
      </w:pPr>
      <w:r>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DF60A7" w:rsidRDefault="00DF60A7" w:rsidP="00DF60A7">
      <w:pPr>
        <w:pStyle w:val="Default"/>
        <w:spacing w:after="36"/>
        <w:ind w:firstLine="708"/>
        <w:jc w:val="both"/>
        <w:rPr>
          <w:lang w:val="kk-KZ"/>
        </w:rPr>
      </w:pPr>
      <w:r>
        <w:rPr>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DF60A7" w:rsidRDefault="00DF60A7" w:rsidP="00DF60A7">
      <w:pPr>
        <w:pStyle w:val="Default"/>
        <w:jc w:val="both"/>
        <w:rPr>
          <w:lang w:val="kk-KZ"/>
        </w:rPr>
      </w:pPr>
      <w:r>
        <w:rPr>
          <w:lang w:val="kk-KZ"/>
        </w:rPr>
        <w:t xml:space="preserve"> </w:t>
      </w:r>
      <w:r>
        <w:rPr>
          <w:lang w:val="kk-KZ"/>
        </w:rPr>
        <w:tab/>
        <w:t>7) ғылыми дәрежесінің болуы;</w:t>
      </w:r>
    </w:p>
    <w:p w:rsidR="00DF60A7" w:rsidRDefault="00DF60A7" w:rsidP="00DF60A7">
      <w:pPr>
        <w:pStyle w:val="Default"/>
        <w:ind w:firstLine="708"/>
        <w:jc w:val="both"/>
        <w:rPr>
          <w:lang w:val="kk-KZ"/>
        </w:rPr>
      </w:pPr>
      <w:r>
        <w:rPr>
          <w:lang w:val="kk-KZ"/>
        </w:rPr>
        <w:t>8) Президенттік жастар кадр резервіне алынған тұлғалар үшін жұмыс өтілі бес жылдан кем емес.</w:t>
      </w:r>
    </w:p>
    <w:p w:rsidR="005426A9" w:rsidRDefault="00DF60A7" w:rsidP="005426A9">
      <w:pPr>
        <w:ind w:firstLine="708"/>
        <w:jc w:val="both"/>
        <w:rPr>
          <w:i w:val="0"/>
          <w:sz w:val="24"/>
          <w:szCs w:val="24"/>
          <w:lang w:val="kk-KZ"/>
        </w:rPr>
      </w:pPr>
      <w:r w:rsidRPr="00DF60A7">
        <w:rPr>
          <w:i w:val="0"/>
          <w:sz w:val="24"/>
          <w:szCs w:val="24"/>
          <w:lang w:val="kk-KZ"/>
        </w:rPr>
        <w:t>3</w:t>
      </w:r>
      <w:r w:rsidR="00D00D3C">
        <w:rPr>
          <w:i w:val="0"/>
          <w:sz w:val="24"/>
          <w:szCs w:val="24"/>
          <w:lang w:val="kk-KZ"/>
        </w:rPr>
        <w:t xml:space="preserve">. </w:t>
      </w:r>
      <w:r w:rsidR="005426A9" w:rsidRPr="001460F5">
        <w:rPr>
          <w:i w:val="0"/>
          <w:sz w:val="24"/>
          <w:szCs w:val="24"/>
          <w:lang w:val="kk-KZ"/>
        </w:rPr>
        <w:t xml:space="preserve">Ақтөбе облысы бойынша Мемлекеттік кірістер департаментінің </w:t>
      </w:r>
      <w:r w:rsidR="005426A9">
        <w:rPr>
          <w:i w:val="0"/>
          <w:sz w:val="24"/>
          <w:szCs w:val="24"/>
          <w:lang w:val="kk-KZ"/>
        </w:rPr>
        <w:t>түсіндіру</w:t>
      </w:r>
      <w:r w:rsidR="005426A9" w:rsidRPr="00CC3194">
        <w:rPr>
          <w:i w:val="0"/>
          <w:sz w:val="24"/>
          <w:szCs w:val="24"/>
          <w:lang w:val="kk-KZ"/>
        </w:rPr>
        <w:t xml:space="preserve"> </w:t>
      </w:r>
      <w:r w:rsidR="005426A9">
        <w:rPr>
          <w:i w:val="0"/>
          <w:sz w:val="24"/>
          <w:szCs w:val="24"/>
          <w:lang w:val="kk-KZ"/>
        </w:rPr>
        <w:t xml:space="preserve">жұмысы басқармасының </w:t>
      </w:r>
      <w:r w:rsidR="005426A9" w:rsidRPr="001460F5">
        <w:rPr>
          <w:i w:val="0"/>
          <w:sz w:val="24"/>
          <w:szCs w:val="24"/>
          <w:lang w:val="kk-KZ"/>
        </w:rPr>
        <w:t xml:space="preserve">бас маманы, С-О-5 санаты,  </w:t>
      </w:r>
      <w:r w:rsidR="005426A9" w:rsidRPr="002D13A6">
        <w:rPr>
          <w:i w:val="0"/>
          <w:sz w:val="24"/>
          <w:szCs w:val="24"/>
          <w:lang w:val="kk-KZ"/>
        </w:rPr>
        <w:t>ДГД-13-2</w:t>
      </w:r>
      <w:r w:rsidR="005426A9" w:rsidRPr="001460F5">
        <w:rPr>
          <w:i w:val="0"/>
          <w:sz w:val="24"/>
          <w:szCs w:val="24"/>
          <w:lang w:val="kk-KZ"/>
        </w:rPr>
        <w:t>, 1 бірлік.</w:t>
      </w:r>
    </w:p>
    <w:p w:rsidR="00D00D3C" w:rsidRPr="00862EBA" w:rsidRDefault="00D00D3C" w:rsidP="00D00D3C">
      <w:pPr>
        <w:ind w:firstLine="708"/>
        <w:jc w:val="both"/>
        <w:rPr>
          <w:b w:val="0"/>
          <w:i w:val="0"/>
          <w:sz w:val="24"/>
          <w:szCs w:val="24"/>
          <w:lang w:val="kk-KZ"/>
        </w:rPr>
      </w:pPr>
      <w:r w:rsidRPr="007625BC">
        <w:rPr>
          <w:b w:val="0"/>
          <w:i w:val="0"/>
          <w:sz w:val="24"/>
          <w:szCs w:val="24"/>
          <w:lang w:val="kk-KZ"/>
        </w:rPr>
        <w:t xml:space="preserve">Лауазымдық жалақысы еңбек сіңірген жылдарына байланысты </w:t>
      </w:r>
      <w:r w:rsidR="006B7C0E" w:rsidRPr="007625BC">
        <w:rPr>
          <w:b w:val="0"/>
          <w:i w:val="0"/>
          <w:sz w:val="24"/>
          <w:szCs w:val="24"/>
          <w:lang w:val="kk-KZ"/>
        </w:rPr>
        <w:t xml:space="preserve">108 </w:t>
      </w:r>
      <w:r w:rsidR="007625BC" w:rsidRPr="007625BC">
        <w:rPr>
          <w:b w:val="0"/>
          <w:i w:val="0"/>
          <w:sz w:val="24"/>
          <w:szCs w:val="24"/>
          <w:lang w:val="kk-KZ"/>
        </w:rPr>
        <w:t>306</w:t>
      </w:r>
      <w:r w:rsidRPr="007625BC">
        <w:rPr>
          <w:b w:val="0"/>
          <w:i w:val="0"/>
          <w:sz w:val="24"/>
          <w:szCs w:val="24"/>
          <w:lang w:val="kk-KZ"/>
        </w:rPr>
        <w:t xml:space="preserve"> теңгеден             </w:t>
      </w:r>
      <w:r w:rsidR="006B7C0E" w:rsidRPr="007625BC">
        <w:rPr>
          <w:b w:val="0"/>
          <w:i w:val="0"/>
          <w:sz w:val="24"/>
          <w:szCs w:val="24"/>
          <w:lang w:val="kk-KZ"/>
        </w:rPr>
        <w:t xml:space="preserve">146 </w:t>
      </w:r>
      <w:r w:rsidR="007625BC" w:rsidRPr="007625BC">
        <w:rPr>
          <w:b w:val="0"/>
          <w:i w:val="0"/>
          <w:sz w:val="24"/>
          <w:szCs w:val="24"/>
          <w:lang w:val="kk-KZ"/>
        </w:rPr>
        <w:t>177</w:t>
      </w:r>
      <w:r w:rsidRPr="007625BC">
        <w:rPr>
          <w:b w:val="0"/>
          <w:i w:val="0"/>
          <w:sz w:val="24"/>
          <w:szCs w:val="24"/>
          <w:lang w:val="kk-KZ"/>
        </w:rPr>
        <w:t xml:space="preserve"> теңгеге дейін.</w:t>
      </w:r>
    </w:p>
    <w:p w:rsidR="005426A9" w:rsidRPr="002D13A6" w:rsidRDefault="00D00D3C" w:rsidP="005426A9">
      <w:pPr>
        <w:ind w:firstLine="708"/>
        <w:jc w:val="both"/>
        <w:rPr>
          <w:b w:val="0"/>
          <w:i w:val="0"/>
          <w:sz w:val="24"/>
          <w:szCs w:val="24"/>
          <w:lang w:val="kk-KZ"/>
        </w:rPr>
      </w:pPr>
      <w:r w:rsidRPr="005426A9">
        <w:rPr>
          <w:i w:val="0"/>
          <w:sz w:val="24"/>
          <w:szCs w:val="24"/>
          <w:lang w:val="kk-KZ"/>
        </w:rPr>
        <w:t xml:space="preserve">Функционалдық </w:t>
      </w:r>
      <w:r w:rsidRPr="005426A9">
        <w:rPr>
          <w:i w:val="0"/>
          <w:color w:val="000000"/>
          <w:sz w:val="24"/>
          <w:szCs w:val="24"/>
          <w:lang w:val="kk-KZ"/>
        </w:rPr>
        <w:t>міндеттері:</w:t>
      </w:r>
      <w:r w:rsidRPr="005D2A8A">
        <w:rPr>
          <w:lang w:val="kk-KZ"/>
        </w:rPr>
        <w:t xml:space="preserve"> </w:t>
      </w:r>
      <w:r w:rsidR="005426A9" w:rsidRPr="002D13A6">
        <w:rPr>
          <w:b w:val="0"/>
          <w:i w:val="0"/>
          <w:sz w:val="24"/>
          <w:szCs w:val="24"/>
          <w:lang w:val="kk-KZ"/>
        </w:rPr>
        <w:t xml:space="preserve">Салық төлеушілерге және құрылымдық </w:t>
      </w:r>
      <w:r w:rsidR="005426A9">
        <w:rPr>
          <w:b w:val="0"/>
          <w:i w:val="0"/>
          <w:sz w:val="24"/>
          <w:szCs w:val="24"/>
          <w:lang w:val="kk-KZ"/>
        </w:rPr>
        <w:t xml:space="preserve">бөлімшелерге </w:t>
      </w:r>
      <w:r w:rsidR="005426A9" w:rsidRPr="002D13A6">
        <w:rPr>
          <w:b w:val="0"/>
          <w:i w:val="0"/>
          <w:sz w:val="24"/>
          <w:szCs w:val="24"/>
          <w:lang w:val="kk-KZ"/>
        </w:rPr>
        <w:t xml:space="preserve">салықтық, Кедендік заңдылықтағы нормаларды түсіндіреді. Мемлекеттік кірістер Департаментінің басшылығына және ҚР Қаржы  Министрлігінің МКК белгіленген мерзімде ақпараттарды, Медиа-жоспар дайындап орындауға. Басшылықтың басқа да тапсырмаларын орындауға. Іс-қағаздарды мемлекеттік тілде жүргізуге. </w:t>
      </w:r>
      <w:r w:rsidR="005426A9" w:rsidRPr="002D13A6">
        <w:rPr>
          <w:b w:val="0"/>
          <w:i w:val="0"/>
          <w:sz w:val="24"/>
          <w:szCs w:val="24"/>
          <w:lang w:val="kk-KZ" w:eastAsia="kk-KZ"/>
        </w:rPr>
        <w:t xml:space="preserve">Еңбек шараларын  және  ішкі  еңбек  нормасы тәртібін орындауға. </w:t>
      </w:r>
      <w:r w:rsidR="005426A9" w:rsidRPr="002D13A6">
        <w:rPr>
          <w:b w:val="0"/>
          <w:i w:val="0"/>
          <w:sz w:val="24"/>
          <w:szCs w:val="24"/>
          <w:lang w:val="kk-KZ"/>
        </w:rPr>
        <w:t xml:space="preserve">Ресми беттерінде Департаментінің әлеуметтік желілерде және </w:t>
      </w:r>
      <w:r w:rsidR="006A3FB4">
        <w:fldChar w:fldCharType="begin"/>
      </w:r>
      <w:r w:rsidR="005426A9" w:rsidRPr="00D572C2">
        <w:rPr>
          <w:lang w:val="kk-KZ"/>
        </w:rPr>
        <w:instrText>HYPERLINK "http://akb.kgd.gov.kz"</w:instrText>
      </w:r>
      <w:r w:rsidR="006A3FB4">
        <w:fldChar w:fldCharType="separate"/>
      </w:r>
      <w:r w:rsidR="005426A9" w:rsidRPr="002D13A6">
        <w:rPr>
          <w:rStyle w:val="a8"/>
          <w:rFonts w:ascii="Times New Roman" w:hAnsi="Times New Roman" w:cs="Times New Roman"/>
          <w:b w:val="0"/>
          <w:i w:val="0"/>
          <w:sz w:val="24"/>
          <w:szCs w:val="24"/>
          <w:lang w:val="kk-KZ"/>
        </w:rPr>
        <w:t>http://akb.kgd.gov.kz</w:t>
      </w:r>
      <w:r w:rsidR="006A3FB4">
        <w:fldChar w:fldCharType="end"/>
      </w:r>
      <w:r w:rsidR="005426A9" w:rsidRPr="002D13A6">
        <w:rPr>
          <w:b w:val="0"/>
          <w:i w:val="0"/>
          <w:sz w:val="24"/>
          <w:szCs w:val="24"/>
          <w:lang w:val="kk-KZ"/>
        </w:rPr>
        <w:t xml:space="preserve"> сайтында Департаментінің қызметін қамтамасыз ету және түсіндіру жұмыстарын өткізу. Мемлекеттік кірістер департаментінің басшылығына және ҚР-ның Қаржы министрлігінің мемлекеттік кірістер комитетінің белгіленген мерзімде мәліметтерді, ақпараттарды дайындап орындайды. Еңбек шараларын және ішкі еңбек нормасы тәртібін орындайды.</w:t>
      </w:r>
    </w:p>
    <w:p w:rsidR="00D00D3C" w:rsidRPr="0086000E" w:rsidRDefault="00D00D3C" w:rsidP="005426A9">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5426A9" w:rsidRDefault="00D00D3C" w:rsidP="005426A9">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5426A9">
        <w:rPr>
          <w:b w:val="0"/>
          <w:i w:val="0"/>
          <w:sz w:val="24"/>
          <w:szCs w:val="24"/>
          <w:lang w:val="kk-KZ"/>
        </w:rPr>
        <w:t>Ж</w:t>
      </w:r>
      <w:r w:rsidR="005426A9" w:rsidRPr="00901CB2">
        <w:rPr>
          <w:b w:val="0"/>
          <w:i w:val="0"/>
          <w:sz w:val="24"/>
          <w:szCs w:val="24"/>
          <w:lang w:val="kk-KZ"/>
        </w:rPr>
        <w:t xml:space="preserve">оғары </w:t>
      </w:r>
      <w:r w:rsidR="005426A9">
        <w:rPr>
          <w:b w:val="0"/>
          <w:i w:val="0"/>
          <w:sz w:val="24"/>
          <w:szCs w:val="24"/>
          <w:lang w:val="kk-KZ"/>
        </w:rPr>
        <w:t xml:space="preserve">немесе жоғары оқу орнынан кейінгі: </w:t>
      </w:r>
      <w:r w:rsidR="005426A9"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5426A9" w:rsidRPr="00862EBA">
        <w:rPr>
          <w:rFonts w:eastAsia="Calibri"/>
          <w:b w:val="0"/>
          <w:i w:val="0"/>
          <w:sz w:val="24"/>
          <w:szCs w:val="24"/>
          <w:lang w:val="kk-KZ"/>
        </w:rPr>
        <w:t xml:space="preserve"> </w:t>
      </w:r>
      <w:r w:rsidR="005426A9">
        <w:rPr>
          <w:rFonts w:eastAsia="Calibri"/>
          <w:lang w:val="kk-KZ"/>
        </w:rPr>
        <w:t xml:space="preserve"> </w:t>
      </w:r>
      <w:r w:rsidR="005426A9">
        <w:rPr>
          <w:rFonts w:eastAsia="Calibri"/>
          <w:b w:val="0"/>
          <w:i w:val="0"/>
          <w:sz w:val="24"/>
          <w:szCs w:val="24"/>
          <w:lang w:val="kk-KZ"/>
        </w:rPr>
        <w:tab/>
      </w:r>
    </w:p>
    <w:p w:rsidR="005426A9" w:rsidRPr="00E1513F" w:rsidRDefault="00D00D3C" w:rsidP="005426A9">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005426A9" w:rsidRPr="00E1513F">
        <w:rPr>
          <w:rFonts w:eastAsiaTheme="minorHAnsi"/>
          <w:b w:val="0"/>
          <w:bCs w:val="0"/>
          <w:i w:val="0"/>
          <w:iCs w:val="0"/>
          <w:sz w:val="24"/>
          <w:szCs w:val="24"/>
          <w:lang w:val="kk-KZ" w:eastAsia="en-US"/>
        </w:rPr>
        <w:t>стресске орнықтылық, бастамашылдық,</w:t>
      </w:r>
      <w:r w:rsidR="005426A9">
        <w:rPr>
          <w:rFonts w:eastAsiaTheme="minorHAnsi"/>
          <w:b w:val="0"/>
          <w:bCs w:val="0"/>
          <w:i w:val="0"/>
          <w:iCs w:val="0"/>
          <w:sz w:val="24"/>
          <w:szCs w:val="24"/>
          <w:lang w:val="kk-KZ" w:eastAsia="en-US"/>
        </w:rPr>
        <w:t xml:space="preserve"> </w:t>
      </w:r>
      <w:r w:rsidR="005426A9"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5426A9">
        <w:rPr>
          <w:rFonts w:eastAsiaTheme="minorHAnsi"/>
          <w:b w:val="0"/>
          <w:bCs w:val="0"/>
          <w:i w:val="0"/>
          <w:iCs w:val="0"/>
          <w:sz w:val="24"/>
          <w:szCs w:val="24"/>
          <w:lang w:val="kk-KZ" w:eastAsia="en-US"/>
        </w:rPr>
        <w:t xml:space="preserve"> </w:t>
      </w:r>
      <w:r w:rsidR="005426A9"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sidR="005426A9">
        <w:rPr>
          <w:rFonts w:eastAsiaTheme="minorHAnsi"/>
          <w:b w:val="0"/>
          <w:bCs w:val="0"/>
          <w:i w:val="0"/>
          <w:iCs w:val="0"/>
          <w:sz w:val="24"/>
          <w:szCs w:val="24"/>
          <w:lang w:val="kk-KZ" w:eastAsia="en-US"/>
        </w:rPr>
        <w:t xml:space="preserve"> басқару.</w:t>
      </w:r>
    </w:p>
    <w:p w:rsidR="00D00D3C" w:rsidRDefault="00D00D3C" w:rsidP="005426A9">
      <w:pPr>
        <w:tabs>
          <w:tab w:val="left" w:pos="709"/>
          <w:tab w:val="left" w:pos="851"/>
        </w:tabs>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 xml:space="preserve">Жұмыс </w:t>
      </w:r>
      <w:r w:rsidR="00412998">
        <w:rPr>
          <w:i w:val="0"/>
          <w:sz w:val="24"/>
          <w:szCs w:val="24"/>
          <w:lang w:val="kk-KZ"/>
        </w:rPr>
        <w:t>тәжірибесі</w:t>
      </w:r>
      <w:r w:rsidRPr="00207FB2">
        <w:rPr>
          <w:i w:val="0"/>
          <w:sz w:val="24"/>
          <w:szCs w:val="24"/>
          <w:lang w:val="kk-KZ"/>
        </w:rPr>
        <w:t xml:space="preserve"> бойынша талаптар:</w:t>
      </w:r>
      <w:r w:rsidRPr="00207FB2">
        <w:rPr>
          <w:b w:val="0"/>
          <w:i w:val="0"/>
          <w:spacing w:val="2"/>
          <w:sz w:val="24"/>
          <w:szCs w:val="24"/>
          <w:lang w:val="kk-KZ"/>
        </w:rPr>
        <w:t xml:space="preserve"> </w:t>
      </w:r>
      <w:r>
        <w:rPr>
          <w:b w:val="0"/>
          <w:i w:val="0"/>
          <w:spacing w:val="2"/>
          <w:sz w:val="24"/>
          <w:szCs w:val="24"/>
          <w:lang w:val="kk-KZ"/>
        </w:rPr>
        <w:t>жұмыс тәжірибесі талап етілмейді.</w:t>
      </w:r>
    </w:p>
    <w:p w:rsidR="005426A9" w:rsidRPr="0025649D" w:rsidRDefault="005426A9" w:rsidP="005426A9">
      <w:pPr>
        <w:pStyle w:val="af4"/>
        <w:jc w:val="both"/>
        <w:rPr>
          <w:i w:val="0"/>
          <w:spacing w:val="2"/>
          <w:sz w:val="24"/>
          <w:szCs w:val="24"/>
          <w:lang w:val="kk-KZ"/>
        </w:rPr>
      </w:pPr>
      <w:r>
        <w:rPr>
          <w:b w:val="0"/>
          <w:i w:val="0"/>
          <w:spacing w:val="2"/>
          <w:sz w:val="24"/>
          <w:szCs w:val="24"/>
          <w:lang w:val="kk-KZ"/>
        </w:rPr>
        <w:tab/>
      </w:r>
      <w:r w:rsidR="00DF60A7" w:rsidRPr="00DF60A7">
        <w:rPr>
          <w:i w:val="0"/>
          <w:spacing w:val="2"/>
          <w:sz w:val="24"/>
          <w:szCs w:val="24"/>
          <w:lang w:val="kk-KZ"/>
        </w:rPr>
        <w:t>4</w:t>
      </w:r>
      <w:r w:rsidRPr="00DF60A7">
        <w:rPr>
          <w:i w:val="0"/>
          <w:spacing w:val="2"/>
          <w:sz w:val="24"/>
          <w:szCs w:val="24"/>
          <w:lang w:val="kk-KZ"/>
        </w:rPr>
        <w:t>.</w:t>
      </w:r>
      <w:r w:rsidRPr="00DF60A7">
        <w:rPr>
          <w:i w:val="0"/>
          <w:sz w:val="24"/>
          <w:szCs w:val="24"/>
          <w:lang w:val="kk-KZ"/>
        </w:rPr>
        <w:t>Ақтөбе</w:t>
      </w:r>
      <w:r w:rsidRPr="007F3512">
        <w:rPr>
          <w:i w:val="0"/>
          <w:sz w:val="24"/>
          <w:szCs w:val="24"/>
          <w:lang w:val="kk-KZ"/>
        </w:rPr>
        <w:t xml:space="preserve"> облысы бойынша Мемлекеттік кірістер департаментінің</w:t>
      </w:r>
      <w:r>
        <w:rPr>
          <w:i w:val="0"/>
          <w:sz w:val="24"/>
          <w:szCs w:val="24"/>
          <w:lang w:val="kk-KZ"/>
        </w:rPr>
        <w:t xml:space="preserve"> </w:t>
      </w:r>
      <w:r w:rsidR="00120EE0">
        <w:rPr>
          <w:i w:val="0"/>
          <w:sz w:val="24"/>
          <w:szCs w:val="24"/>
          <w:lang w:val="kk-KZ"/>
        </w:rPr>
        <w:t xml:space="preserve">                   </w:t>
      </w:r>
      <w:r w:rsidRPr="00DF33E1">
        <w:rPr>
          <w:i w:val="0"/>
          <w:sz w:val="24"/>
          <w:szCs w:val="24"/>
          <w:lang w:val="kk-KZ"/>
        </w:rPr>
        <w:t xml:space="preserve">«Ақтөбе-кедендік ресімдеу орталығы»  кеден бекетінің </w:t>
      </w:r>
      <w:r w:rsidR="004522E9">
        <w:rPr>
          <w:i w:val="0"/>
          <w:sz w:val="24"/>
          <w:szCs w:val="24"/>
          <w:lang w:val="kk-KZ"/>
        </w:rPr>
        <w:t>жетекші</w:t>
      </w:r>
      <w:r w:rsidRPr="00DF33E1">
        <w:rPr>
          <w:i w:val="0"/>
          <w:sz w:val="24"/>
          <w:szCs w:val="24"/>
          <w:lang w:val="kk-KZ"/>
        </w:rPr>
        <w:t xml:space="preserve"> маманы, С-О-</w:t>
      </w:r>
      <w:r w:rsidR="004522E9">
        <w:rPr>
          <w:i w:val="0"/>
          <w:sz w:val="24"/>
          <w:szCs w:val="24"/>
          <w:lang w:val="kk-KZ"/>
        </w:rPr>
        <w:t>6</w:t>
      </w:r>
      <w:r w:rsidRPr="00DF33E1">
        <w:rPr>
          <w:i w:val="0"/>
          <w:sz w:val="24"/>
          <w:szCs w:val="24"/>
          <w:lang w:val="kk-KZ"/>
        </w:rPr>
        <w:t xml:space="preserve"> санаты, №ДГД-19</w:t>
      </w:r>
      <w:r w:rsidRPr="0025649D">
        <w:rPr>
          <w:i w:val="0"/>
          <w:sz w:val="24"/>
          <w:szCs w:val="24"/>
          <w:lang w:val="kk-KZ"/>
        </w:rPr>
        <w:t>-</w:t>
      </w:r>
      <w:r w:rsidR="004522E9" w:rsidRPr="0025649D">
        <w:rPr>
          <w:i w:val="0"/>
          <w:sz w:val="24"/>
          <w:szCs w:val="24"/>
          <w:lang w:val="kk-KZ"/>
        </w:rPr>
        <w:t>10</w:t>
      </w:r>
      <w:r w:rsidRPr="0025649D">
        <w:rPr>
          <w:i w:val="0"/>
          <w:sz w:val="24"/>
          <w:szCs w:val="24"/>
          <w:lang w:val="kk-KZ"/>
        </w:rPr>
        <w:t>,   1 бірлік.</w:t>
      </w:r>
    </w:p>
    <w:p w:rsidR="005426A9" w:rsidRPr="00862EBA" w:rsidRDefault="005426A9" w:rsidP="005426A9">
      <w:pPr>
        <w:ind w:firstLine="708"/>
        <w:jc w:val="both"/>
        <w:rPr>
          <w:b w:val="0"/>
          <w:i w:val="0"/>
          <w:sz w:val="24"/>
          <w:szCs w:val="24"/>
          <w:lang w:val="kk-KZ"/>
        </w:rPr>
      </w:pPr>
      <w:r w:rsidRPr="0025649D">
        <w:rPr>
          <w:b w:val="0"/>
          <w:i w:val="0"/>
          <w:sz w:val="24"/>
          <w:szCs w:val="24"/>
          <w:lang w:val="kk-KZ"/>
        </w:rPr>
        <w:t>Лауазымдық жалақысы еңбек сіңірген жылдарына байланысты 10</w:t>
      </w:r>
      <w:r w:rsidR="0025649D" w:rsidRPr="0025649D">
        <w:rPr>
          <w:b w:val="0"/>
          <w:i w:val="0"/>
          <w:sz w:val="24"/>
          <w:szCs w:val="24"/>
          <w:lang w:val="kk-KZ"/>
        </w:rPr>
        <w:t>6</w:t>
      </w:r>
      <w:r w:rsidRPr="0025649D">
        <w:rPr>
          <w:b w:val="0"/>
          <w:i w:val="0"/>
          <w:sz w:val="24"/>
          <w:szCs w:val="24"/>
          <w:lang w:val="kk-KZ"/>
        </w:rPr>
        <w:t xml:space="preserve"> </w:t>
      </w:r>
      <w:r w:rsidR="0025649D" w:rsidRPr="0025649D">
        <w:rPr>
          <w:b w:val="0"/>
          <w:i w:val="0"/>
          <w:sz w:val="24"/>
          <w:szCs w:val="24"/>
          <w:lang w:val="kk-KZ"/>
        </w:rPr>
        <w:t>536</w:t>
      </w:r>
      <w:r w:rsidRPr="0025649D">
        <w:rPr>
          <w:b w:val="0"/>
          <w:i w:val="0"/>
          <w:sz w:val="24"/>
          <w:szCs w:val="24"/>
          <w:lang w:val="kk-KZ"/>
        </w:rPr>
        <w:t xml:space="preserve"> теңгеден             14</w:t>
      </w:r>
      <w:r w:rsidR="0025649D" w:rsidRPr="0025649D">
        <w:rPr>
          <w:b w:val="0"/>
          <w:i w:val="0"/>
          <w:sz w:val="24"/>
          <w:szCs w:val="24"/>
          <w:lang w:val="kk-KZ"/>
        </w:rPr>
        <w:t>4</w:t>
      </w:r>
      <w:r w:rsidRPr="0025649D">
        <w:rPr>
          <w:b w:val="0"/>
          <w:i w:val="0"/>
          <w:sz w:val="24"/>
          <w:szCs w:val="24"/>
          <w:lang w:val="kk-KZ"/>
        </w:rPr>
        <w:t xml:space="preserve"> </w:t>
      </w:r>
      <w:r w:rsidR="0025649D" w:rsidRPr="0025649D">
        <w:rPr>
          <w:b w:val="0"/>
          <w:i w:val="0"/>
          <w:sz w:val="24"/>
          <w:szCs w:val="24"/>
          <w:lang w:val="kk-KZ"/>
        </w:rPr>
        <w:t>054</w:t>
      </w:r>
      <w:r w:rsidRPr="0025649D">
        <w:rPr>
          <w:b w:val="0"/>
          <w:i w:val="0"/>
          <w:sz w:val="24"/>
          <w:szCs w:val="24"/>
          <w:lang w:val="kk-KZ"/>
        </w:rPr>
        <w:t xml:space="preserve"> теңгеге дейін.</w:t>
      </w:r>
    </w:p>
    <w:p w:rsidR="004522E9" w:rsidRDefault="005426A9" w:rsidP="004522E9">
      <w:pPr>
        <w:pStyle w:val="a6"/>
        <w:spacing w:before="0" w:beforeAutospacing="0" w:after="0" w:afterAutospacing="0"/>
        <w:jc w:val="both"/>
        <w:rPr>
          <w:lang w:val="kk-KZ"/>
        </w:rPr>
      </w:pPr>
      <w:r>
        <w:rPr>
          <w:lang w:val="kk-KZ"/>
        </w:rPr>
        <w:tab/>
      </w:r>
      <w:r w:rsidRPr="004522E9">
        <w:rPr>
          <w:b/>
          <w:lang w:val="kk-KZ"/>
        </w:rPr>
        <w:t xml:space="preserve">Функционалдық </w:t>
      </w:r>
      <w:r w:rsidRPr="004522E9">
        <w:rPr>
          <w:b/>
          <w:color w:val="000000"/>
          <w:lang w:val="kk-KZ"/>
        </w:rPr>
        <w:t>міндеттері:</w:t>
      </w:r>
      <w:r w:rsidRPr="004522E9">
        <w:rPr>
          <w:lang w:val="kk-KZ"/>
        </w:rPr>
        <w:t xml:space="preserve"> </w:t>
      </w:r>
      <w:r w:rsidR="004522E9" w:rsidRPr="004522E9">
        <w:rPr>
          <w:lang w:val="kk-KZ"/>
        </w:rPr>
        <w:t>Форматты-логистикалық бақылау және тауарлар декларацияларының электронды көшірмелеріне ақпараттық технологиялар мен ақпараттық жүйелерді қолдана отырып тауарларға кедендік ресімдеу жүргізу кезінде қолданылатын құжаттарды бар мәліметтер мен ұсынылған тауарлар декларациясындағы мәліметтердің сәйкестігін тексереді. Өтініштер мен тізілімдерде кеден органына жеткізілген тәуекелдер индикаторлары мен тәуекелдер профильдері бар мәліметтермен ұсынылған тауарлар декларациясында мәліметтерді сәйкестендіреді.Тәуекелді басқару жүйесінің нұсқауын қолдана отырып кедендік бақылау жүргізеді. Кеден одағының сыртқы экономикалық қызметке қатысушылары тауарлар номенклатурасы бойынша тауарлар кодын жіктегішін дұрыс анықтауды бақылайды.</w:t>
      </w:r>
      <w:r w:rsidR="0023526A">
        <w:rPr>
          <w:lang w:val="kk-KZ"/>
        </w:rPr>
        <w:t xml:space="preserve"> </w:t>
      </w:r>
      <w:r w:rsidR="004522E9" w:rsidRPr="004522E9">
        <w:rPr>
          <w:lang w:val="kk-KZ"/>
        </w:rPr>
        <w:t>Кедендік баждар мен салықтарды төлеу мақсатында төлем төлеушінің есеп шотындағы қаржының бар болуын тексереді.Кедендік төлемдер мен салықтарды төлеу бойынша жеңілдіктер мен мерзімін ұзарту, кейінге қалдыру, кедендік баждар мен салықтарды төлеуді қамтамасыз ету немесе кедендік төлемдер мен салықтарды төлеу, есептеудің дұрыстығын бақылайды.</w:t>
      </w:r>
    </w:p>
    <w:p w:rsidR="005426A9" w:rsidRPr="004522E9" w:rsidRDefault="005426A9" w:rsidP="004522E9">
      <w:pPr>
        <w:pStyle w:val="a6"/>
        <w:spacing w:before="0" w:beforeAutospacing="0" w:after="0" w:afterAutospacing="0"/>
        <w:ind w:firstLine="708"/>
        <w:jc w:val="both"/>
        <w:rPr>
          <w:rFonts w:eastAsia="Calibri"/>
          <w:b/>
          <w:i/>
          <w:lang w:val="kk-KZ"/>
        </w:rPr>
      </w:pPr>
      <w:r w:rsidRPr="004522E9">
        <w:rPr>
          <w:b/>
          <w:color w:val="000000"/>
          <w:lang w:val="kk-KZ"/>
        </w:rPr>
        <w:t>Конкурсқа қатысушыларға қойылатын талаптар:</w:t>
      </w:r>
      <w:r w:rsidRPr="004522E9">
        <w:rPr>
          <w:b/>
          <w:lang w:val="kk-KZ"/>
        </w:rPr>
        <w:t xml:space="preserve"> </w:t>
      </w:r>
    </w:p>
    <w:p w:rsidR="005426A9" w:rsidRPr="006C1392" w:rsidRDefault="005426A9" w:rsidP="005426A9">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23526A">
        <w:rPr>
          <w:b w:val="0"/>
          <w:i w:val="0"/>
          <w:sz w:val="24"/>
          <w:szCs w:val="24"/>
          <w:lang w:val="kk-KZ"/>
        </w:rPr>
        <w:t>Ж</w:t>
      </w:r>
      <w:r w:rsidRPr="00D63CCF">
        <w:rPr>
          <w:b w:val="0"/>
          <w:i w:val="0"/>
          <w:sz w:val="24"/>
          <w:szCs w:val="24"/>
          <w:lang w:val="kk-KZ"/>
        </w:rPr>
        <w:t>оғары немесе жоғары оқу орнынан кейінгі</w:t>
      </w:r>
      <w:r w:rsidR="002D294F">
        <w:rPr>
          <w:b w:val="0"/>
          <w:i w:val="0"/>
          <w:sz w:val="24"/>
          <w:szCs w:val="24"/>
          <w:lang w:val="kk-KZ"/>
        </w:rPr>
        <w:t xml:space="preserve"> немесе орта білімнен кейінгі</w:t>
      </w:r>
      <w:r w:rsidR="009C2A1F">
        <w:rPr>
          <w:b w:val="0"/>
          <w:i w:val="0"/>
          <w:sz w:val="24"/>
          <w:szCs w:val="24"/>
          <w:lang w:val="kk-KZ"/>
        </w:rPr>
        <w:t xml:space="preserve"> білім</w:t>
      </w:r>
      <w:r w:rsidR="002D294F">
        <w:rPr>
          <w:b w:val="0"/>
          <w:i w:val="0"/>
          <w:sz w:val="24"/>
          <w:szCs w:val="24"/>
          <w:lang w:val="kk-KZ"/>
        </w:rPr>
        <w:t>:</w:t>
      </w:r>
      <w:r w:rsidR="000C4493">
        <w:rPr>
          <w:b w:val="0"/>
          <w:i w:val="0"/>
          <w:sz w:val="24"/>
          <w:szCs w:val="24"/>
          <w:lang w:val="kk-KZ"/>
        </w:rPr>
        <w:t xml:space="preserve"> </w:t>
      </w:r>
      <w:r w:rsidRPr="00D63CCF">
        <w:rPr>
          <w:b w:val="0"/>
          <w:i w:val="0"/>
          <w:color w:val="000000"/>
          <w:sz w:val="24"/>
          <w:szCs w:val="24"/>
          <w:lang w:val="kk-KZ"/>
        </w:rPr>
        <w:t xml:space="preserve">әлеуметтік ғылымдар, экономика және бизнес (экономика, менеджмент, </w:t>
      </w:r>
      <w:r>
        <w:rPr>
          <w:b w:val="0"/>
          <w:i w:val="0"/>
          <w:color w:val="000000"/>
          <w:sz w:val="24"/>
          <w:szCs w:val="24"/>
          <w:lang w:val="kk-KZ"/>
        </w:rPr>
        <w:t xml:space="preserve">қаржы, есеп және аудит, </w:t>
      </w:r>
      <w:r w:rsidRPr="00D63CCF">
        <w:rPr>
          <w:b w:val="0"/>
          <w:i w:val="0"/>
          <w:color w:val="000000"/>
          <w:sz w:val="24"/>
          <w:szCs w:val="24"/>
          <w:lang w:val="kk-KZ"/>
        </w:rPr>
        <w:t xml:space="preserve">мемлекеттік және жергілікті басқару, </w:t>
      </w:r>
      <w:r w:rsidRPr="00D63CCF">
        <w:rPr>
          <w:b w:val="0"/>
          <w:i w:val="0"/>
          <w:color w:val="000000"/>
          <w:sz w:val="24"/>
          <w:szCs w:val="24"/>
          <w:lang w:val="kk-KZ"/>
        </w:rPr>
        <w:lastRenderedPageBreak/>
        <w:t xml:space="preserve">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 құқық</w:t>
      </w:r>
      <w:r w:rsidR="002D294F">
        <w:rPr>
          <w:b w:val="0"/>
          <w:i w:val="0"/>
          <w:color w:val="000000"/>
          <w:sz w:val="24"/>
          <w:szCs w:val="24"/>
          <w:lang w:val="kk-KZ"/>
        </w:rPr>
        <w:t>.</w:t>
      </w:r>
    </w:p>
    <w:p w:rsidR="005426A9" w:rsidRPr="00E1513F" w:rsidRDefault="005426A9" w:rsidP="005426A9">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5426A9" w:rsidRDefault="005426A9" w:rsidP="005426A9">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 xml:space="preserve">Жұмыс </w:t>
      </w:r>
      <w:r w:rsidR="00412998">
        <w:rPr>
          <w:i w:val="0"/>
          <w:sz w:val="24"/>
          <w:szCs w:val="24"/>
          <w:lang w:val="kk-KZ"/>
        </w:rPr>
        <w:t>тәжірибесі</w:t>
      </w:r>
      <w:r w:rsidRPr="00207FB2">
        <w:rPr>
          <w:i w:val="0"/>
          <w:sz w:val="24"/>
          <w:szCs w:val="24"/>
          <w:lang w:val="kk-KZ"/>
        </w:rPr>
        <w:t xml:space="preserve"> бойынша талаптар:</w:t>
      </w:r>
      <w:r w:rsidRPr="00207FB2">
        <w:rPr>
          <w:b w:val="0"/>
          <w:i w:val="0"/>
          <w:spacing w:val="2"/>
          <w:sz w:val="24"/>
          <w:szCs w:val="24"/>
          <w:lang w:val="kk-KZ"/>
        </w:rPr>
        <w:t xml:space="preserve"> </w:t>
      </w:r>
      <w:r>
        <w:rPr>
          <w:b w:val="0"/>
          <w:i w:val="0"/>
          <w:spacing w:val="2"/>
          <w:sz w:val="24"/>
          <w:szCs w:val="24"/>
          <w:lang w:val="kk-KZ"/>
        </w:rPr>
        <w:t>жұмыс тәжір</w:t>
      </w:r>
      <w:r w:rsidR="00650962">
        <w:rPr>
          <w:b w:val="0"/>
          <w:i w:val="0"/>
          <w:spacing w:val="2"/>
          <w:sz w:val="24"/>
          <w:szCs w:val="24"/>
          <w:lang w:val="kk-KZ"/>
        </w:rPr>
        <w:t>и</w:t>
      </w:r>
      <w:r>
        <w:rPr>
          <w:b w:val="0"/>
          <w:i w:val="0"/>
          <w:spacing w:val="2"/>
          <w:sz w:val="24"/>
          <w:szCs w:val="24"/>
          <w:lang w:val="kk-KZ"/>
        </w:rPr>
        <w:t>бесі талап етілмейді.</w:t>
      </w:r>
    </w:p>
    <w:p w:rsidR="006C7A93" w:rsidRPr="000A6938" w:rsidRDefault="00DF60A7" w:rsidP="006C7A93">
      <w:pPr>
        <w:tabs>
          <w:tab w:val="left" w:pos="709"/>
          <w:tab w:val="left" w:pos="851"/>
        </w:tabs>
        <w:jc w:val="both"/>
        <w:rPr>
          <w:b w:val="0"/>
          <w:i w:val="0"/>
          <w:spacing w:val="2"/>
          <w:sz w:val="24"/>
          <w:szCs w:val="24"/>
          <w:lang w:val="kk-KZ"/>
        </w:rPr>
      </w:pPr>
      <w:r>
        <w:rPr>
          <w:i w:val="0"/>
          <w:spacing w:val="2"/>
          <w:sz w:val="24"/>
          <w:szCs w:val="24"/>
          <w:lang w:val="kk-KZ"/>
        </w:rPr>
        <w:t xml:space="preserve">            </w:t>
      </w:r>
      <w:r w:rsidRPr="00DF60A7">
        <w:rPr>
          <w:i w:val="0"/>
          <w:spacing w:val="2"/>
          <w:sz w:val="24"/>
          <w:szCs w:val="24"/>
          <w:lang w:val="kk-KZ"/>
        </w:rPr>
        <w:t>5</w:t>
      </w:r>
      <w:r w:rsidR="006C7A93" w:rsidRPr="006C7A93">
        <w:rPr>
          <w:i w:val="0"/>
          <w:spacing w:val="2"/>
          <w:sz w:val="24"/>
          <w:szCs w:val="24"/>
          <w:lang w:val="kk-KZ"/>
        </w:rPr>
        <w:t>.</w:t>
      </w:r>
      <w:r w:rsidR="006C7A93" w:rsidRPr="002E1914">
        <w:rPr>
          <w:i w:val="0"/>
          <w:sz w:val="24"/>
          <w:szCs w:val="24"/>
          <w:lang w:val="kk-KZ"/>
        </w:rPr>
        <w:t xml:space="preserve">Ақтөбе облысы бойынша Мемлекеттік кірістер департаментінің </w:t>
      </w:r>
      <w:r w:rsidR="006C7A93">
        <w:rPr>
          <w:i w:val="0"/>
          <w:sz w:val="24"/>
          <w:szCs w:val="24"/>
          <w:lang w:val="kk-KZ"/>
        </w:rPr>
        <w:t>Жанама салықтарды</w:t>
      </w:r>
      <w:r w:rsidR="006C7A93" w:rsidRPr="00937861">
        <w:rPr>
          <w:i w:val="0"/>
          <w:sz w:val="24"/>
          <w:szCs w:val="24"/>
          <w:lang w:val="kk-KZ"/>
        </w:rPr>
        <w:t xml:space="preserve"> </w:t>
      </w:r>
      <w:r w:rsidR="006C7A93">
        <w:rPr>
          <w:i w:val="0"/>
          <w:sz w:val="24"/>
          <w:szCs w:val="24"/>
          <w:lang w:val="kk-KZ"/>
        </w:rPr>
        <w:t xml:space="preserve">әкімшілендіру </w:t>
      </w:r>
      <w:r w:rsidR="006C7A93" w:rsidRPr="00937861">
        <w:rPr>
          <w:i w:val="0"/>
          <w:sz w:val="24"/>
          <w:szCs w:val="24"/>
          <w:lang w:val="kk-KZ"/>
        </w:rPr>
        <w:t xml:space="preserve">басқармасының </w:t>
      </w:r>
      <w:r w:rsidR="006C7A93">
        <w:rPr>
          <w:i w:val="0"/>
          <w:sz w:val="24"/>
          <w:szCs w:val="24"/>
          <w:lang w:val="kk-KZ"/>
        </w:rPr>
        <w:t>ҚҚС салықтық аудит</w:t>
      </w:r>
      <w:r w:rsidR="006C7A93" w:rsidRPr="00937861">
        <w:rPr>
          <w:i w:val="0"/>
          <w:sz w:val="24"/>
          <w:szCs w:val="24"/>
          <w:lang w:val="kk-KZ"/>
        </w:rPr>
        <w:t xml:space="preserve"> бөлімінің бас маманы</w:t>
      </w:r>
      <w:r w:rsidR="006C7A93">
        <w:rPr>
          <w:i w:val="0"/>
          <w:sz w:val="24"/>
          <w:szCs w:val="24"/>
          <w:lang w:val="kk-KZ"/>
        </w:rPr>
        <w:t xml:space="preserve">, </w:t>
      </w:r>
      <w:r w:rsidR="006C7A93" w:rsidRPr="00DE0820">
        <w:rPr>
          <w:i w:val="0"/>
          <w:sz w:val="24"/>
          <w:szCs w:val="24"/>
          <w:lang w:val="kk-KZ"/>
        </w:rPr>
        <w:t>С-О-</w:t>
      </w:r>
      <w:r w:rsidR="006C7A93">
        <w:rPr>
          <w:i w:val="0"/>
          <w:sz w:val="24"/>
          <w:szCs w:val="24"/>
          <w:lang w:val="kk-KZ"/>
        </w:rPr>
        <w:t>5</w:t>
      </w:r>
      <w:r w:rsidR="006C7A93" w:rsidRPr="00DE0820">
        <w:rPr>
          <w:i w:val="0"/>
          <w:sz w:val="24"/>
          <w:szCs w:val="24"/>
          <w:lang w:val="kk-KZ"/>
        </w:rPr>
        <w:t xml:space="preserve"> санаты, </w:t>
      </w:r>
      <w:r w:rsidR="006C7A93">
        <w:rPr>
          <w:i w:val="0"/>
          <w:sz w:val="24"/>
          <w:szCs w:val="24"/>
          <w:lang w:val="kk-KZ"/>
        </w:rPr>
        <w:t>(уақытша негізгі қызметкердің бала күтімі бойынша демалысы кезенінде 06.09.2021 жылға дейін) ДГД-11-</w:t>
      </w:r>
      <w:r w:rsidR="00E6198E">
        <w:rPr>
          <w:i w:val="0"/>
          <w:sz w:val="24"/>
          <w:szCs w:val="24"/>
          <w:lang w:val="kk-KZ"/>
        </w:rPr>
        <w:t>3</w:t>
      </w:r>
      <w:r w:rsidR="006C7A93">
        <w:rPr>
          <w:i w:val="0"/>
          <w:sz w:val="24"/>
          <w:szCs w:val="24"/>
          <w:lang w:val="kk-KZ"/>
        </w:rPr>
        <w:t>-3</w:t>
      </w:r>
      <w:r w:rsidR="006C7A93" w:rsidRPr="00CC4EE3">
        <w:rPr>
          <w:i w:val="0"/>
          <w:sz w:val="24"/>
          <w:szCs w:val="24"/>
          <w:lang w:val="kk-KZ"/>
        </w:rPr>
        <w:t>,</w:t>
      </w:r>
      <w:r w:rsidR="006C7A93" w:rsidRPr="00953AF4">
        <w:rPr>
          <w:i w:val="0"/>
          <w:sz w:val="24"/>
          <w:szCs w:val="24"/>
          <w:lang w:val="kk-KZ"/>
        </w:rPr>
        <w:t xml:space="preserve"> </w:t>
      </w:r>
      <w:r w:rsidR="006C7A93" w:rsidRPr="00DE0820">
        <w:rPr>
          <w:i w:val="0"/>
          <w:sz w:val="24"/>
          <w:szCs w:val="24"/>
          <w:lang w:val="kk-KZ"/>
        </w:rPr>
        <w:t>1 бірлік.</w:t>
      </w:r>
    </w:p>
    <w:p w:rsidR="006C7A93" w:rsidRPr="00862EBA" w:rsidRDefault="006C7A93" w:rsidP="006C7A93">
      <w:pPr>
        <w:ind w:firstLine="708"/>
        <w:jc w:val="both"/>
        <w:rPr>
          <w:b w:val="0"/>
          <w:i w:val="0"/>
          <w:sz w:val="24"/>
          <w:szCs w:val="24"/>
          <w:lang w:val="kk-KZ"/>
        </w:rPr>
      </w:pPr>
      <w:r w:rsidRPr="009266B3">
        <w:rPr>
          <w:b w:val="0"/>
          <w:i w:val="0"/>
          <w:sz w:val="24"/>
          <w:szCs w:val="24"/>
          <w:lang w:val="kk-KZ"/>
        </w:rPr>
        <w:t>Лауазымдық жалақысы еңбек сіңірген жылдарына байланысты 108 306 теңгеден          146 177 теңгеге дейін.</w:t>
      </w:r>
    </w:p>
    <w:p w:rsidR="006C7A93" w:rsidRDefault="006C7A93" w:rsidP="006C7A93">
      <w:pPr>
        <w:pStyle w:val="a6"/>
        <w:spacing w:before="0" w:beforeAutospacing="0" w:after="0" w:afterAutospacing="0"/>
        <w:jc w:val="both"/>
        <w:rPr>
          <w:lang w:val="kk-KZ"/>
        </w:rPr>
      </w:pPr>
      <w:r>
        <w:rPr>
          <w:lang w:val="kk-KZ"/>
        </w:rPr>
        <w:tab/>
      </w:r>
      <w:r w:rsidRPr="005D5343">
        <w:rPr>
          <w:b/>
          <w:lang w:val="kk-KZ"/>
        </w:rPr>
        <w:t xml:space="preserve">Функционалдық </w:t>
      </w:r>
      <w:r w:rsidRPr="005D5343">
        <w:rPr>
          <w:b/>
          <w:color w:val="000000"/>
          <w:lang w:val="kk-KZ"/>
        </w:rPr>
        <w:t>міндеттері:</w:t>
      </w:r>
      <w:r w:rsidRPr="005D2A8A">
        <w:rPr>
          <w:lang w:val="kk-KZ"/>
        </w:rPr>
        <w:t xml:space="preserve"> </w:t>
      </w:r>
      <w:r w:rsidRPr="00941528">
        <w:rPr>
          <w:lang w:val="kk-KZ"/>
        </w:rPr>
        <w:t>ҚМ МКК және облыстық департамент басшылығы тарапынан белгіленген мерзімде берілетін есептер мен ақпараттарды дайындап, уақытында орындалуын қамтамасыз етеді. Салық СЕӨЖ ИС/ҚҚС келіп түскен қосымша құн салығы бойынша декларацияларды қабылдау және ҚҚС артық төлемдерін қайтару туралы арызы бойынша тақырыптық тексеріс жүргізу. ҚҚС артылған соманы салық тексеру нәтижесінде уақытында қайтару. Грант қаражаттары есебінен сатып алынған тауарлар, жұмыстар, қызмет көрсетулер бойынша төленген қосылған құн салығын қайтаруға камералдық бақылау жасау. Тиісті құқық қорғау органдарына, салық тексерісі барысында анықталған салық және басқа да бюджетке міндетті төлемдерді төлеуден қасақана жалтару фактілері бойынша, қылмыстық белгілері бар тергеуге алынған істерді ҚР-ның заң шығарушылық актілеріне сәйкес процессуалдық шешім шығаруды жолдайды. ҚҚС уақытылы төлеуіне және есептелу дұрыстығына тақырыптық тексеруді жүзеге асырады.</w:t>
      </w:r>
      <w:r w:rsidR="00E6198E" w:rsidRPr="00E6198E">
        <w:rPr>
          <w:sz w:val="28"/>
          <w:szCs w:val="28"/>
          <w:lang w:val="kk-KZ"/>
        </w:rPr>
        <w:t xml:space="preserve"> </w:t>
      </w:r>
      <w:r w:rsidR="00E6198E" w:rsidRPr="00E6198E">
        <w:rPr>
          <w:lang w:val="kk-KZ"/>
        </w:rPr>
        <w:t>Бақылау шоты бойынша жұмыстар атқару. Төменгі мемлекеттік кірістер басқармаларына бақылау – экономикалық жұмыстардың жағдайына тексеру жүргізеді, оларға методикалық және тәжірбилік көмек көрсетеді. ҚҚС-на қатысты басқарма басшысының берген ауызша және жазбаша тапсырмасын орындайды.</w:t>
      </w:r>
    </w:p>
    <w:p w:rsidR="006C7A93" w:rsidRPr="00937861" w:rsidRDefault="006C7A93" w:rsidP="006C7A93">
      <w:pPr>
        <w:pStyle w:val="a6"/>
        <w:spacing w:before="0" w:beforeAutospacing="0" w:after="0" w:afterAutospacing="0"/>
        <w:jc w:val="both"/>
        <w:rPr>
          <w:rFonts w:eastAsia="Calibri"/>
          <w:b/>
          <w:lang w:val="kk-KZ"/>
        </w:rPr>
      </w:pPr>
      <w:r>
        <w:rPr>
          <w:i/>
          <w:color w:val="000000"/>
          <w:lang w:val="kk-KZ"/>
        </w:rPr>
        <w:t xml:space="preserve">      </w:t>
      </w:r>
      <w:r w:rsidRPr="00937861">
        <w:rPr>
          <w:color w:val="000000"/>
          <w:lang w:val="kk-KZ"/>
        </w:rPr>
        <w:t xml:space="preserve">      </w:t>
      </w:r>
      <w:r w:rsidRPr="00937861">
        <w:rPr>
          <w:b/>
          <w:color w:val="000000"/>
          <w:lang w:val="kk-KZ"/>
        </w:rPr>
        <w:t>Конкурсқа қатысушыларға қойылатын талаптар:</w:t>
      </w:r>
      <w:r w:rsidRPr="00937861">
        <w:rPr>
          <w:b/>
          <w:lang w:val="kk-KZ"/>
        </w:rPr>
        <w:t xml:space="preserve"> </w:t>
      </w:r>
    </w:p>
    <w:p w:rsidR="006C7A93" w:rsidRDefault="006C7A93" w:rsidP="006C7A93">
      <w:pPr>
        <w:tabs>
          <w:tab w:val="left" w:pos="709"/>
          <w:tab w:val="left" w:pos="851"/>
        </w:tabs>
        <w:jc w:val="both"/>
        <w:rPr>
          <w:rFonts w:eastAsia="Calibri"/>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E15944">
        <w:rPr>
          <w:b w:val="0"/>
          <w:i w:val="0"/>
          <w:sz w:val="24"/>
          <w:szCs w:val="24"/>
          <w:lang w:val="kk-KZ"/>
        </w:rPr>
        <w:t>оғары немесе жоғары оқу орнынан кейінгі</w:t>
      </w:r>
      <w:r>
        <w:rPr>
          <w:b w:val="0"/>
          <w:i w:val="0"/>
          <w:sz w:val="24"/>
          <w:szCs w:val="24"/>
          <w:lang w:val="kk-KZ"/>
        </w:rPr>
        <w:t>:</w:t>
      </w:r>
      <w:r>
        <w:rPr>
          <w:color w:val="000000"/>
          <w:lang w:val="kk-KZ"/>
        </w:rPr>
        <w:t xml:space="preserve">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p>
    <w:p w:rsidR="006C7A93" w:rsidRDefault="006C7A93" w:rsidP="006C7A93">
      <w:pPr>
        <w:tabs>
          <w:tab w:val="left" w:pos="709"/>
          <w:tab w:val="left" w:pos="851"/>
        </w:tabs>
        <w:jc w:val="both"/>
        <w:rPr>
          <w:i w:val="0"/>
          <w:sz w:val="24"/>
          <w:szCs w:val="24"/>
          <w:lang w:val="kk-KZ"/>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i w:val="0"/>
          <w:sz w:val="24"/>
          <w:szCs w:val="24"/>
          <w:lang w:val="kk-KZ"/>
        </w:rPr>
        <w:t xml:space="preserve"> </w:t>
      </w:r>
      <w:r w:rsidRPr="00207FB2">
        <w:rPr>
          <w:i w:val="0"/>
          <w:sz w:val="24"/>
          <w:szCs w:val="24"/>
          <w:lang w:val="kk-KZ"/>
        </w:rPr>
        <w:t xml:space="preserve"> </w:t>
      </w:r>
    </w:p>
    <w:p w:rsidR="006C7A93" w:rsidRDefault="006C7A93" w:rsidP="006C7A93">
      <w:pPr>
        <w:tabs>
          <w:tab w:val="left" w:pos="709"/>
          <w:tab w:val="left" w:pos="851"/>
        </w:tabs>
        <w:jc w:val="both"/>
        <w:rPr>
          <w:b w:val="0"/>
          <w:i w:val="0"/>
          <w:spacing w:val="2"/>
          <w:sz w:val="24"/>
          <w:szCs w:val="24"/>
          <w:lang w:val="kk-KZ"/>
        </w:rPr>
      </w:pPr>
      <w:r w:rsidRPr="006E117D">
        <w:rPr>
          <w:i w:val="0"/>
          <w:sz w:val="24"/>
          <w:szCs w:val="24"/>
          <w:lang w:val="kk-KZ"/>
        </w:rPr>
        <w:t xml:space="preserve">          </w:t>
      </w:r>
      <w:r>
        <w:rPr>
          <w:i w:val="0"/>
          <w:sz w:val="24"/>
          <w:szCs w:val="24"/>
          <w:lang w:val="kk-KZ"/>
        </w:rPr>
        <w:t xml:space="preserve">  </w:t>
      </w:r>
      <w:r w:rsidRPr="006E117D">
        <w:rPr>
          <w:i w:val="0"/>
          <w:sz w:val="24"/>
          <w:szCs w:val="24"/>
          <w:lang w:val="kk-KZ"/>
        </w:rPr>
        <w:t>Жұмыс тәжірибесі бойынша талаптар:</w:t>
      </w:r>
      <w:r w:rsidRPr="006E117D">
        <w:rPr>
          <w:b w:val="0"/>
          <w:i w:val="0"/>
          <w:spacing w:val="2"/>
          <w:sz w:val="24"/>
          <w:szCs w:val="24"/>
          <w:lang w:val="kk-KZ"/>
        </w:rPr>
        <w:t xml:space="preserve"> жұмыс </w:t>
      </w:r>
      <w:r w:rsidR="00412998">
        <w:rPr>
          <w:b w:val="0"/>
          <w:i w:val="0"/>
          <w:spacing w:val="2"/>
          <w:sz w:val="24"/>
          <w:szCs w:val="24"/>
          <w:lang w:val="kk-KZ"/>
        </w:rPr>
        <w:t>тәжірибесі</w:t>
      </w:r>
      <w:r w:rsidRPr="006E117D">
        <w:rPr>
          <w:b w:val="0"/>
          <w:i w:val="0"/>
          <w:spacing w:val="2"/>
          <w:sz w:val="24"/>
          <w:szCs w:val="24"/>
          <w:lang w:val="kk-KZ"/>
        </w:rPr>
        <w:t xml:space="preserve"> талап етілмейді.</w:t>
      </w:r>
    </w:p>
    <w:p w:rsidR="00E505B1" w:rsidRPr="00B35353" w:rsidRDefault="00DF60A7" w:rsidP="00E505B1">
      <w:pPr>
        <w:pStyle w:val="BodyText1"/>
        <w:ind w:firstLine="708"/>
        <w:jc w:val="both"/>
        <w:rPr>
          <w:rFonts w:ascii="Times New Roman" w:hAnsi="Times New Roman" w:cs="Times New Roman"/>
          <w:i/>
          <w:sz w:val="24"/>
          <w:szCs w:val="24"/>
          <w:lang w:val="kk-KZ"/>
        </w:rPr>
      </w:pPr>
      <w:r w:rsidRPr="00982D3F">
        <w:rPr>
          <w:rFonts w:ascii="Times New Roman" w:hAnsi="Times New Roman" w:cs="Times New Roman"/>
          <w:b/>
          <w:sz w:val="24"/>
          <w:szCs w:val="24"/>
          <w:lang w:val="kk-KZ"/>
        </w:rPr>
        <w:t>6</w:t>
      </w:r>
      <w:r w:rsidR="00E505B1">
        <w:rPr>
          <w:rFonts w:ascii="Times New Roman" w:hAnsi="Times New Roman" w:cs="Times New Roman"/>
          <w:b/>
          <w:sz w:val="24"/>
          <w:szCs w:val="24"/>
          <w:lang w:val="kk-KZ"/>
        </w:rPr>
        <w:t xml:space="preserve">. </w:t>
      </w:r>
      <w:r w:rsidR="00E505B1" w:rsidRPr="00B35353">
        <w:rPr>
          <w:rFonts w:ascii="Times New Roman" w:hAnsi="Times New Roman" w:cs="Times New Roman"/>
          <w:b/>
          <w:sz w:val="24"/>
          <w:szCs w:val="24"/>
          <w:lang w:val="kk-KZ"/>
        </w:rPr>
        <w:t xml:space="preserve">Ақтөбе облысы бойынша Мемлекеттік кірістер департаментінің Экспорттық бақылау басқармасының  экспорттық бақылау бөлімінің жетекші маманы, С-О-6 санаты, </w:t>
      </w:r>
      <w:r w:rsidR="009D789A" w:rsidRPr="009D789A">
        <w:rPr>
          <w:b/>
          <w:sz w:val="24"/>
          <w:szCs w:val="24"/>
          <w:lang w:val="kk-KZ"/>
        </w:rPr>
        <w:t>(уақытша негізгі қызметкердің бала күтімі бойынша демалысы кезенінде 19.01.2023 жылға дейін)</w:t>
      </w:r>
      <w:r w:rsidR="009D789A">
        <w:rPr>
          <w:sz w:val="24"/>
          <w:szCs w:val="24"/>
          <w:lang w:val="kk-KZ"/>
        </w:rPr>
        <w:t xml:space="preserve"> </w:t>
      </w:r>
      <w:r w:rsidR="00E505B1" w:rsidRPr="00B35353">
        <w:rPr>
          <w:rFonts w:ascii="Times New Roman" w:hAnsi="Times New Roman" w:cs="Times New Roman"/>
          <w:b/>
          <w:sz w:val="24"/>
          <w:szCs w:val="24"/>
          <w:lang w:val="kk-KZ"/>
        </w:rPr>
        <w:t>№ДГД-18-2-23, 1 бірлік.</w:t>
      </w:r>
      <w:r w:rsidR="00E505B1" w:rsidRPr="00B35353">
        <w:rPr>
          <w:rFonts w:ascii="Times New Roman" w:hAnsi="Times New Roman" w:cs="Times New Roman"/>
          <w:sz w:val="24"/>
          <w:szCs w:val="24"/>
          <w:lang w:val="kk-KZ"/>
        </w:rPr>
        <w:t xml:space="preserve"> </w:t>
      </w:r>
    </w:p>
    <w:p w:rsidR="00E505B1" w:rsidRPr="00B35353" w:rsidRDefault="00E505B1" w:rsidP="00E505B1">
      <w:pPr>
        <w:pStyle w:val="BodyText1"/>
        <w:ind w:firstLine="708"/>
        <w:jc w:val="both"/>
        <w:rPr>
          <w:rFonts w:ascii="Times New Roman" w:hAnsi="Times New Roman" w:cs="Times New Roman"/>
          <w:sz w:val="24"/>
          <w:szCs w:val="24"/>
          <w:lang w:val="kk-KZ"/>
        </w:rPr>
      </w:pPr>
      <w:r w:rsidRPr="0025649D">
        <w:rPr>
          <w:rFonts w:ascii="Times New Roman" w:hAnsi="Times New Roman" w:cs="Times New Roman"/>
          <w:sz w:val="24"/>
          <w:szCs w:val="24"/>
          <w:lang w:val="kk-KZ"/>
        </w:rPr>
        <w:t>Лауазымдық жалақысы еңбек сіңірген жылдарына байланысты 97</w:t>
      </w:r>
      <w:r w:rsidR="0025649D" w:rsidRPr="0025649D">
        <w:rPr>
          <w:rFonts w:ascii="Times New Roman" w:hAnsi="Times New Roman" w:cs="Times New Roman"/>
          <w:sz w:val="24"/>
          <w:szCs w:val="24"/>
          <w:lang w:val="kk-KZ"/>
        </w:rPr>
        <w:t xml:space="preserve"> 510</w:t>
      </w:r>
      <w:r w:rsidRPr="0025649D">
        <w:rPr>
          <w:rFonts w:ascii="Times New Roman" w:hAnsi="Times New Roman" w:cs="Times New Roman"/>
          <w:sz w:val="24"/>
          <w:szCs w:val="24"/>
          <w:lang w:val="kk-KZ"/>
        </w:rPr>
        <w:t xml:space="preserve"> теңгеден  </w:t>
      </w:r>
      <w:r w:rsidR="009266B3" w:rsidRPr="0025649D">
        <w:rPr>
          <w:rFonts w:ascii="Times New Roman" w:hAnsi="Times New Roman" w:cs="Times New Roman"/>
          <w:sz w:val="24"/>
          <w:szCs w:val="24"/>
          <w:lang w:val="kk-KZ"/>
        </w:rPr>
        <w:t xml:space="preserve">             </w:t>
      </w:r>
      <w:r w:rsidRPr="0025649D">
        <w:rPr>
          <w:rFonts w:ascii="Times New Roman" w:hAnsi="Times New Roman" w:cs="Times New Roman"/>
          <w:sz w:val="24"/>
          <w:szCs w:val="24"/>
          <w:lang w:val="kk-KZ"/>
        </w:rPr>
        <w:t>132 0</w:t>
      </w:r>
      <w:r w:rsidR="0025649D" w:rsidRPr="0025649D">
        <w:rPr>
          <w:rFonts w:ascii="Times New Roman" w:hAnsi="Times New Roman" w:cs="Times New Roman"/>
          <w:sz w:val="24"/>
          <w:szCs w:val="24"/>
          <w:lang w:val="kk-KZ"/>
        </w:rPr>
        <w:t>20</w:t>
      </w:r>
      <w:r w:rsidRPr="0025649D">
        <w:rPr>
          <w:rFonts w:ascii="Times New Roman" w:hAnsi="Times New Roman" w:cs="Times New Roman"/>
          <w:sz w:val="24"/>
          <w:szCs w:val="24"/>
          <w:lang w:val="kk-KZ"/>
        </w:rPr>
        <w:t xml:space="preserve"> теңгеге дейін.</w:t>
      </w:r>
    </w:p>
    <w:p w:rsidR="00E505B1" w:rsidRPr="00B35353" w:rsidRDefault="00E505B1" w:rsidP="00E505B1">
      <w:pPr>
        <w:pStyle w:val="BodyText1"/>
        <w:jc w:val="both"/>
        <w:rPr>
          <w:rFonts w:ascii="Times New Roman" w:hAnsi="Times New Roman" w:cs="Times New Roman"/>
          <w:b/>
          <w:i/>
          <w:sz w:val="24"/>
          <w:szCs w:val="24"/>
          <w:lang w:val="kk-KZ"/>
        </w:rPr>
      </w:pPr>
      <w:r w:rsidRPr="00B35353">
        <w:rPr>
          <w:rFonts w:ascii="Times New Roman" w:hAnsi="Times New Roman" w:cs="Times New Roman"/>
          <w:sz w:val="24"/>
          <w:szCs w:val="24"/>
          <w:lang w:val="kk-KZ"/>
        </w:rPr>
        <w:tab/>
      </w:r>
      <w:r w:rsidRPr="00B35353">
        <w:rPr>
          <w:rFonts w:ascii="Times New Roman" w:hAnsi="Times New Roman" w:cs="Times New Roman"/>
          <w:b/>
          <w:sz w:val="24"/>
          <w:szCs w:val="24"/>
          <w:lang w:val="kk-KZ"/>
        </w:rPr>
        <w:t xml:space="preserve">Функционалдық </w:t>
      </w:r>
      <w:r w:rsidRPr="00B35353">
        <w:rPr>
          <w:rFonts w:ascii="Times New Roman" w:hAnsi="Times New Roman" w:cs="Times New Roman"/>
          <w:b/>
          <w:color w:val="000000"/>
          <w:sz w:val="24"/>
          <w:szCs w:val="24"/>
          <w:lang w:val="kk-KZ"/>
        </w:rPr>
        <w:t>міндеттері:</w:t>
      </w:r>
      <w:r w:rsidRPr="00B35353">
        <w:rPr>
          <w:rFonts w:ascii="Times New Roman" w:hAnsi="Times New Roman" w:cs="Times New Roman"/>
          <w:sz w:val="24"/>
          <w:szCs w:val="24"/>
          <w:lang w:val="kk-KZ"/>
        </w:rPr>
        <w:t xml:space="preserve"> </w:t>
      </w:r>
      <w:r w:rsidRPr="00B35353">
        <w:rPr>
          <w:rFonts w:ascii="Times New Roman" w:hAnsi="Times New Roman" w:cs="Times New Roman"/>
          <w:sz w:val="24"/>
          <w:szCs w:val="24"/>
          <w:lang w:val="kk-KZ" w:eastAsia="ko-KR"/>
        </w:rPr>
        <w:t xml:space="preserve">Экспорттық бақылауға жататын өнімдердің мемлекеттік шекарадан өтуіне бақылау жасау. Ішкі экономикалық қызметтің қатысушыларына лицензияны/рұқсаттарды орындау бойынша анықтама беру. Баждың төменгі ставкасы қолданылатын Қазақстан Республикасының аумағына </w:t>
      </w:r>
      <w:r w:rsidRPr="00B35353">
        <w:rPr>
          <w:rFonts w:ascii="Times New Roman" w:hAnsi="Times New Roman" w:cs="Times New Roman"/>
          <w:sz w:val="24"/>
          <w:szCs w:val="24"/>
          <w:lang w:val="kk-KZ"/>
        </w:rPr>
        <w:t xml:space="preserve">үшінші елдерден кіретін тауарларға тиым салуға бақылауды ұйымдастыру. </w:t>
      </w:r>
      <w:r w:rsidRPr="00B35353">
        <w:rPr>
          <w:rFonts w:ascii="Times New Roman" w:hAnsi="Times New Roman" w:cs="Times New Roman"/>
          <w:sz w:val="24"/>
          <w:szCs w:val="24"/>
          <w:lang w:val="kk-KZ" w:eastAsia="ko-KR"/>
        </w:rPr>
        <w:t xml:space="preserve">Халықаралық шартқа сәйкес </w:t>
      </w:r>
      <w:r w:rsidRPr="00B35353">
        <w:rPr>
          <w:rFonts w:ascii="Times New Roman" w:hAnsi="Times New Roman" w:cs="Times New Roman"/>
          <w:sz w:val="24"/>
          <w:szCs w:val="24"/>
          <w:lang w:val="kk-KZ"/>
        </w:rPr>
        <w:t>Еуразия экономикалық одағында қызмет көрсету, жұмыстарды орындау, тауарларды импорттау/экспорттау кезінде бюджетке ҚҚС толық түсуін қамтамасыз ету. Импортталатын және экспортталатын тауарларды есептеу және талдау. Бюджет импортына ҚҚС түсілімін көбейту бойынша ұсыныс енгізу және түсілім резервін анықтау.</w:t>
      </w:r>
    </w:p>
    <w:p w:rsidR="00E505B1" w:rsidRPr="006E3096" w:rsidRDefault="00E505B1" w:rsidP="006E3096">
      <w:pPr>
        <w:pStyle w:val="BodyText1"/>
        <w:ind w:firstLine="708"/>
        <w:jc w:val="both"/>
        <w:rPr>
          <w:rFonts w:ascii="Times New Roman" w:eastAsia="Calibri" w:hAnsi="Times New Roman" w:cs="Times New Roman"/>
          <w:b/>
          <w:i/>
          <w:sz w:val="24"/>
          <w:szCs w:val="24"/>
          <w:lang w:val="kk-KZ"/>
        </w:rPr>
      </w:pPr>
      <w:r w:rsidRPr="006E3096">
        <w:rPr>
          <w:rFonts w:ascii="Times New Roman" w:hAnsi="Times New Roman" w:cs="Times New Roman"/>
          <w:b/>
          <w:color w:val="000000"/>
          <w:sz w:val="24"/>
          <w:szCs w:val="24"/>
          <w:lang w:val="kk-KZ"/>
        </w:rPr>
        <w:t>Конкурсқа қатысушыларға қойылатын талаптар:</w:t>
      </w:r>
      <w:r w:rsidRPr="006E3096">
        <w:rPr>
          <w:rFonts w:ascii="Times New Roman" w:hAnsi="Times New Roman" w:cs="Times New Roman"/>
          <w:b/>
          <w:sz w:val="24"/>
          <w:szCs w:val="24"/>
          <w:lang w:val="kk-KZ"/>
        </w:rPr>
        <w:t xml:space="preserve"> </w:t>
      </w:r>
    </w:p>
    <w:p w:rsidR="00E505B1" w:rsidRPr="00B35353" w:rsidRDefault="00E505B1" w:rsidP="00E505B1">
      <w:pPr>
        <w:pStyle w:val="BodyText1"/>
        <w:jc w:val="both"/>
        <w:rPr>
          <w:rFonts w:ascii="Times New Roman" w:eastAsia="Calibri" w:hAnsi="Times New Roman" w:cs="Times New Roman"/>
          <w:b/>
          <w:i/>
          <w:sz w:val="24"/>
          <w:szCs w:val="24"/>
          <w:lang w:val="kk-KZ"/>
        </w:rPr>
      </w:pPr>
      <w:r w:rsidRPr="00B35353">
        <w:rPr>
          <w:rFonts w:ascii="Times New Roman" w:hAnsi="Times New Roman" w:cs="Times New Roman"/>
          <w:sz w:val="24"/>
          <w:szCs w:val="24"/>
          <w:lang w:val="kk-KZ"/>
        </w:rPr>
        <w:tab/>
      </w:r>
      <w:r w:rsidRPr="00B35353">
        <w:rPr>
          <w:rFonts w:ascii="Times New Roman" w:hAnsi="Times New Roman" w:cs="Times New Roman"/>
          <w:b/>
          <w:sz w:val="24"/>
          <w:szCs w:val="24"/>
          <w:lang w:val="kk-KZ"/>
        </w:rPr>
        <w:t>Білімі мен мамандығы бойынша талаптар:</w:t>
      </w:r>
      <w:r w:rsidRPr="00B35353">
        <w:rPr>
          <w:rFonts w:ascii="Times New Roman" w:hAnsi="Times New Roman" w:cs="Times New Roman"/>
          <w:sz w:val="24"/>
          <w:szCs w:val="24"/>
          <w:lang w:val="kk-KZ"/>
        </w:rPr>
        <w:t xml:space="preserve"> Жоғары немесе жоғары оқу орнынан кейінгі</w:t>
      </w:r>
      <w:r w:rsidR="002D294F" w:rsidRPr="002D294F">
        <w:rPr>
          <w:rFonts w:ascii="Times New Roman" w:hAnsi="Times New Roman" w:cs="Times New Roman"/>
          <w:sz w:val="24"/>
          <w:szCs w:val="24"/>
          <w:lang w:val="kk-KZ"/>
        </w:rPr>
        <w:t xml:space="preserve"> </w:t>
      </w:r>
      <w:r w:rsidR="002D294F" w:rsidRPr="00B35353">
        <w:rPr>
          <w:rFonts w:ascii="Times New Roman" w:hAnsi="Times New Roman" w:cs="Times New Roman"/>
          <w:sz w:val="24"/>
          <w:szCs w:val="24"/>
          <w:lang w:val="kk-KZ"/>
        </w:rPr>
        <w:t>немесе орта білімнен кейінгі</w:t>
      </w:r>
      <w:r w:rsidR="009C2A1F">
        <w:rPr>
          <w:rFonts w:ascii="Times New Roman" w:hAnsi="Times New Roman" w:cs="Times New Roman"/>
          <w:sz w:val="24"/>
          <w:szCs w:val="24"/>
          <w:lang w:val="kk-KZ"/>
        </w:rPr>
        <w:t xml:space="preserve"> білім</w:t>
      </w:r>
      <w:r>
        <w:rPr>
          <w:rFonts w:ascii="Times New Roman" w:hAnsi="Times New Roman" w:cs="Times New Roman"/>
          <w:sz w:val="24"/>
          <w:szCs w:val="24"/>
          <w:lang w:val="kk-KZ"/>
        </w:rPr>
        <w:t>:</w:t>
      </w:r>
      <w:r w:rsidRPr="00B35353">
        <w:rPr>
          <w:rFonts w:ascii="Times New Roman" w:hAnsi="Times New Roman" w:cs="Times New Roman"/>
          <w:sz w:val="24"/>
          <w:szCs w:val="24"/>
          <w:lang w:val="kk-KZ"/>
        </w:rPr>
        <w:t xml:space="preserve"> </w:t>
      </w:r>
      <w:r w:rsidRPr="00B35353">
        <w:rPr>
          <w:rFonts w:ascii="Times New Roman" w:hAnsi="Times New Roman" w:cs="Times New Roman"/>
          <w:color w:val="000000"/>
          <w:sz w:val="24"/>
          <w:szCs w:val="24"/>
          <w:lang w:val="kk-KZ"/>
        </w:rPr>
        <w:t xml:space="preserve">әлеуметтік ғылымдар, экономика және бизнес </w:t>
      </w:r>
      <w:r w:rsidRPr="00B35353">
        <w:rPr>
          <w:rFonts w:ascii="Times New Roman" w:hAnsi="Times New Roman" w:cs="Times New Roman"/>
          <w:color w:val="000000"/>
          <w:sz w:val="24"/>
          <w:szCs w:val="24"/>
          <w:lang w:val="kk-KZ"/>
        </w:rPr>
        <w:lastRenderedPageBreak/>
        <w:t>(экономика, менеджмент, қаржы, есеп және аудит, мемлекеттік және жергілікті басқару, маркетинг, статистика, әлемдік экономика), құқық</w:t>
      </w:r>
      <w:r w:rsidR="00BC4A3D">
        <w:rPr>
          <w:rFonts w:ascii="Times New Roman" w:hAnsi="Times New Roman" w:cs="Times New Roman"/>
          <w:color w:val="000000"/>
          <w:sz w:val="24"/>
          <w:szCs w:val="24"/>
          <w:lang w:val="kk-KZ"/>
        </w:rPr>
        <w:t>.</w:t>
      </w:r>
      <w:r w:rsidRPr="00B35353">
        <w:rPr>
          <w:rFonts w:ascii="Times New Roman" w:eastAsia="Calibri" w:hAnsi="Times New Roman" w:cs="Times New Roman"/>
          <w:sz w:val="24"/>
          <w:szCs w:val="24"/>
          <w:lang w:val="kk-KZ"/>
        </w:rPr>
        <w:t xml:space="preserve">  </w:t>
      </w:r>
      <w:r w:rsidRPr="00B35353">
        <w:rPr>
          <w:rFonts w:ascii="Times New Roman" w:eastAsia="Calibri" w:hAnsi="Times New Roman" w:cs="Times New Roman"/>
          <w:sz w:val="24"/>
          <w:szCs w:val="24"/>
          <w:lang w:val="kk-KZ"/>
        </w:rPr>
        <w:tab/>
      </w:r>
    </w:p>
    <w:p w:rsidR="00E505B1" w:rsidRPr="00B35353" w:rsidRDefault="00E505B1" w:rsidP="00E505B1">
      <w:pPr>
        <w:pStyle w:val="BodyText1"/>
        <w:jc w:val="both"/>
        <w:rPr>
          <w:rFonts w:ascii="Times New Roman" w:hAnsi="Times New Roman" w:cs="Times New Roman"/>
          <w:b/>
          <w:i/>
          <w:sz w:val="24"/>
          <w:szCs w:val="24"/>
          <w:lang w:val="kk-KZ"/>
        </w:rPr>
      </w:pPr>
      <w:r w:rsidRPr="00B35353">
        <w:rPr>
          <w:rFonts w:ascii="Times New Roman" w:eastAsia="Calibri" w:hAnsi="Times New Roman" w:cs="Times New Roman"/>
          <w:sz w:val="24"/>
          <w:szCs w:val="24"/>
          <w:lang w:val="kk-KZ"/>
        </w:rPr>
        <w:tab/>
      </w:r>
      <w:r w:rsidRPr="00B35353">
        <w:rPr>
          <w:rFonts w:ascii="Times New Roman" w:hAnsi="Times New Roman" w:cs="Times New Roman"/>
          <w:b/>
          <w:sz w:val="24"/>
          <w:szCs w:val="24"/>
          <w:lang w:val="kk-KZ"/>
        </w:rPr>
        <w:t xml:space="preserve">Қажетті құзыреттер бойынша талаптар: </w:t>
      </w:r>
      <w:r w:rsidRPr="00B35353">
        <w:rPr>
          <w:rFonts w:ascii="Times New Roman" w:eastAsiaTheme="minorHAnsi" w:hAnsi="Times New Roman" w:cs="Times New Roman"/>
          <w:sz w:val="24"/>
          <w:szCs w:val="24"/>
          <w:lang w:val="kk-KZ" w:eastAsia="en-US"/>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505B1" w:rsidRPr="00B35353" w:rsidRDefault="00E505B1" w:rsidP="00E505B1">
      <w:pPr>
        <w:pStyle w:val="BodyText1"/>
        <w:jc w:val="both"/>
        <w:rPr>
          <w:rFonts w:ascii="Times New Roman" w:hAnsi="Times New Roman" w:cs="Times New Roman"/>
          <w:b/>
          <w:i/>
          <w:spacing w:val="2"/>
          <w:sz w:val="24"/>
          <w:szCs w:val="24"/>
          <w:lang w:val="kk-KZ"/>
        </w:rPr>
      </w:pPr>
      <w:r w:rsidRPr="00B35353">
        <w:rPr>
          <w:rFonts w:ascii="Times New Roman" w:hAnsi="Times New Roman" w:cs="Times New Roman"/>
          <w:sz w:val="24"/>
          <w:szCs w:val="24"/>
          <w:lang w:val="kk-KZ"/>
        </w:rPr>
        <w:t xml:space="preserve">            </w:t>
      </w:r>
      <w:r w:rsidRPr="00B35353">
        <w:rPr>
          <w:rFonts w:ascii="Times New Roman" w:hAnsi="Times New Roman" w:cs="Times New Roman"/>
          <w:b/>
          <w:sz w:val="24"/>
          <w:szCs w:val="24"/>
          <w:lang w:val="kk-KZ"/>
        </w:rPr>
        <w:t xml:space="preserve">Жұмыс </w:t>
      </w:r>
      <w:r w:rsidR="00412998">
        <w:rPr>
          <w:rFonts w:ascii="Times New Roman" w:hAnsi="Times New Roman" w:cs="Times New Roman"/>
          <w:b/>
          <w:sz w:val="24"/>
          <w:szCs w:val="24"/>
          <w:lang w:val="kk-KZ"/>
        </w:rPr>
        <w:t>тәжірибесі</w:t>
      </w:r>
      <w:r w:rsidRPr="00B35353">
        <w:rPr>
          <w:rFonts w:ascii="Times New Roman" w:hAnsi="Times New Roman" w:cs="Times New Roman"/>
          <w:b/>
          <w:sz w:val="24"/>
          <w:szCs w:val="24"/>
          <w:lang w:val="kk-KZ"/>
        </w:rPr>
        <w:t xml:space="preserve"> бойынша талаптар:</w:t>
      </w:r>
      <w:r w:rsidRPr="00B35353">
        <w:rPr>
          <w:rFonts w:ascii="Times New Roman" w:hAnsi="Times New Roman" w:cs="Times New Roman"/>
          <w:spacing w:val="2"/>
          <w:sz w:val="24"/>
          <w:szCs w:val="24"/>
          <w:lang w:val="kk-KZ"/>
        </w:rPr>
        <w:t xml:space="preserve"> жұмыс тәжірибесі талап етілмейді.</w:t>
      </w:r>
    </w:p>
    <w:p w:rsidR="004954E8" w:rsidRPr="004954E8" w:rsidRDefault="004954E8" w:rsidP="004954E8">
      <w:pPr>
        <w:contextualSpacing/>
        <w:jc w:val="both"/>
        <w:rPr>
          <w:b w:val="0"/>
          <w:i w:val="0"/>
          <w:iCs w:val="0"/>
          <w:sz w:val="24"/>
          <w:szCs w:val="24"/>
          <w:lang w:val="kk-KZ"/>
        </w:rPr>
      </w:pPr>
      <w:r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6) Қазақстан Республикасы азаматының жеке басын куәландыратын құжаттың көшірмесі;</w:t>
      </w:r>
    </w:p>
    <w:p w:rsidR="004954E8" w:rsidRPr="004954E8" w:rsidRDefault="004954E8" w:rsidP="004954E8">
      <w:pPr>
        <w:tabs>
          <w:tab w:val="left" w:pos="284"/>
        </w:tabs>
        <w:ind w:firstLine="709"/>
        <w:jc w:val="both"/>
        <w:outlineLvl w:val="0"/>
        <w:rPr>
          <w:b w:val="0"/>
          <w:i w:val="0"/>
          <w:color w:val="000000"/>
          <w:sz w:val="24"/>
          <w:szCs w:val="24"/>
          <w:lang w:val="kk-KZ"/>
        </w:rPr>
      </w:pPr>
      <w:r w:rsidRPr="004954E8">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 xml:space="preserve">1) құжаттарды тапсыру сәтінде заңнаманы білуіне тестілеуден өткені туралы шекті </w:t>
      </w:r>
      <w:r w:rsidRPr="004954E8">
        <w:rPr>
          <w:b w:val="0"/>
          <w:i w:val="0"/>
          <w:sz w:val="24"/>
          <w:szCs w:val="24"/>
          <w:lang w:val="kk-KZ"/>
        </w:rPr>
        <w:lastRenderedPageBreak/>
        <w:t>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Default="004954E8" w:rsidP="004954E8">
      <w:pPr>
        <w:pStyle w:val="a6"/>
        <w:spacing w:before="0" w:beforeAutospacing="0" w:after="0" w:afterAutospacing="0"/>
        <w:ind w:right="176" w:firstLine="629"/>
        <w:contextualSpacing/>
        <w:jc w:val="both"/>
        <w:rPr>
          <w:lang w:val="kk-KZ"/>
        </w:rPr>
      </w:pPr>
      <w:r w:rsidRPr="004954E8">
        <w:rPr>
          <w:lang w:val="kk-KZ"/>
        </w:rPr>
        <w:t xml:space="preserve">3), 4), 5), 7), 8) тармақшаларында көрсетілген құжаттардың көшірмелерін ұсынуға рұқсат етіледі.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8F5629" w:rsidRPr="00350414" w:rsidRDefault="008F5629" w:rsidP="004954E8">
      <w:pPr>
        <w:pStyle w:val="af4"/>
        <w:ind w:firstLine="708"/>
        <w:jc w:val="both"/>
        <w:rPr>
          <w:i w:val="0"/>
          <w:color w:val="000000"/>
          <w:lang w:val="kk-KZ"/>
        </w:rPr>
      </w:pPr>
      <w:r w:rsidRPr="00350414">
        <w:rPr>
          <w:i w:val="0"/>
          <w:color w:val="000000"/>
          <w:sz w:val="24"/>
          <w:szCs w:val="24"/>
          <w:lang w:val="kk-KZ"/>
        </w:rPr>
        <w:t>«Қазақстан Республикасының мемлекеттік қызмет туралы» Қазақстан Республикасы Заңының 27-бабы 9-тармағына сәйкес, конкурсқа қатысушы мемлекеттік қызметшілер тестілеуден өтпейді.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w:t>
      </w:r>
      <w:r w:rsidR="00350414">
        <w:rPr>
          <w:i w:val="0"/>
          <w:sz w:val="24"/>
          <w:szCs w:val="24"/>
          <w:lang w:val="kk-KZ"/>
        </w:rPr>
        <w:t>,</w:t>
      </w:r>
      <w:r w:rsidRPr="00E473A4">
        <w:rPr>
          <w:i w:val="0"/>
          <w:sz w:val="24"/>
          <w:szCs w:val="24"/>
          <w:lang w:val="kk-KZ"/>
        </w:rPr>
        <w:t xml:space="preserve"> Н</w:t>
      </w:r>
      <w:r w:rsidR="00350414">
        <w:rPr>
          <w:i w:val="0"/>
          <w:sz w:val="24"/>
          <w:szCs w:val="24"/>
          <w:lang w:val="kk-KZ"/>
        </w:rPr>
        <w:t>екрасова</w:t>
      </w:r>
      <w:r w:rsidRPr="00E473A4">
        <w:rPr>
          <w:i w:val="0"/>
          <w:sz w:val="24"/>
          <w:szCs w:val="24"/>
          <w:lang w:val="kk-KZ"/>
        </w:rPr>
        <w:t xml:space="preserve"> көшесі </w:t>
      </w:r>
      <w:r w:rsidR="00350414">
        <w:rPr>
          <w:i w:val="0"/>
          <w:sz w:val="24"/>
          <w:szCs w:val="24"/>
          <w:lang w:val="kk-KZ"/>
        </w:rPr>
        <w:t>, 69 үй</w:t>
      </w:r>
      <w:r w:rsidRPr="00E473A4">
        <w:rPr>
          <w:i w:val="0"/>
          <w:sz w:val="24"/>
          <w:szCs w:val="24"/>
          <w:lang w:val="kk-KZ"/>
        </w:rPr>
        <w:t xml:space="preserve">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w:t>
      </w:r>
      <w:r w:rsidRPr="004954E8">
        <w:rPr>
          <w:b w:val="0"/>
          <w:i w:val="0"/>
          <w:color w:val="000000"/>
          <w:sz w:val="24"/>
          <w:szCs w:val="24"/>
          <w:lang w:val="kk-KZ"/>
        </w:rPr>
        <w:lastRenderedPageBreak/>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4954E8" w:rsidRPr="00E473A4" w:rsidRDefault="004954E8" w:rsidP="004954E8">
      <w:pPr>
        <w:ind w:firstLine="709"/>
        <w:contextualSpacing/>
        <w:jc w:val="both"/>
        <w:rPr>
          <w:i w:val="0"/>
          <w:color w:val="000000"/>
          <w:sz w:val="24"/>
          <w:szCs w:val="24"/>
          <w:lang w:val="kk-KZ"/>
        </w:rPr>
      </w:pPr>
      <w:r w:rsidRPr="004954E8">
        <w:rPr>
          <w:b w:val="0"/>
          <w:i w:val="0"/>
          <w:color w:val="000000"/>
          <w:sz w:val="24"/>
          <w:szCs w:val="24"/>
          <w:lang w:val="kk-KZ"/>
        </w:rPr>
        <w:t xml:space="preserve">Конкурсқа қатысушылар мен кандидаттар </w:t>
      </w:r>
      <w:r w:rsidRPr="00E473A4">
        <w:rPr>
          <w:i w:val="0"/>
          <w:color w:val="000000"/>
          <w:sz w:val="24"/>
          <w:szCs w:val="24"/>
          <w:lang w:val="kk-KZ"/>
        </w:rPr>
        <w:t>ҚР Мемлекеттік қызмет істері агенттігінің Ақтөбе облысы бойынша департаментіне</w:t>
      </w:r>
      <w:r w:rsidRPr="004954E8">
        <w:rPr>
          <w:b w:val="0"/>
          <w:i w:val="0"/>
          <w:color w:val="000000"/>
          <w:sz w:val="24"/>
          <w:szCs w:val="24"/>
          <w:lang w:val="kk-KZ"/>
        </w:rPr>
        <w:t xml:space="preserve"> Әбілқайыр хан даңғылы 40 (анықтама телефоны: 54-56-57) мекен-жайы бойынша, не Қазақстан Республикасының заңнамасына сәйкес сот тәртiбiнде конкурс комиссиясының </w:t>
      </w:r>
      <w:r w:rsidRPr="00E473A4">
        <w:rPr>
          <w:i w:val="0"/>
          <w:color w:val="000000"/>
          <w:sz w:val="24"/>
          <w:szCs w:val="24"/>
          <w:lang w:val="kk-KZ"/>
        </w:rPr>
        <w:t>шешiмiне шағымдана алады.</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E505B1" w:rsidRDefault="00E505B1" w:rsidP="00D82398">
      <w:pPr>
        <w:pStyle w:val="a6"/>
        <w:jc w:val="right"/>
        <w:rPr>
          <w:lang w:val="kk-KZ"/>
        </w:rPr>
      </w:pP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9A721D"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D42EB6" w:rsidRDefault="009A721D" w:rsidP="009A721D">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9A721D" w:rsidRPr="00C62921" w:rsidRDefault="009A721D" w:rsidP="009A721D">
      <w:pPr>
        <w:widowControl/>
        <w:autoSpaceDE w:val="0"/>
        <w:autoSpaceDN w:val="0"/>
        <w:adjustRightInd w:val="0"/>
        <w:rPr>
          <w:rFonts w:eastAsiaTheme="minorHAnsi"/>
          <w:i w:val="0"/>
          <w:iCs w:val="0"/>
          <w:sz w:val="24"/>
          <w:szCs w:val="24"/>
          <w:lang w:val="kk-KZ" w:eastAsia="en-US"/>
        </w:rPr>
      </w:pP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r w:rsidRPr="00D42EB6">
        <w:rPr>
          <w:rFonts w:eastAsiaTheme="minorHAnsi"/>
          <w:b w:val="0"/>
          <w:bCs w:val="0"/>
          <w:i w:val="0"/>
          <w:iCs w:val="0"/>
          <w:sz w:val="24"/>
          <w:szCs w:val="24"/>
          <w:lang w:eastAsia="en-US"/>
        </w:rPr>
        <w:t>қолы</w:t>
      </w:r>
      <w:r w:rsidRPr="00C62921">
        <w:rPr>
          <w:rFonts w:eastAsiaTheme="minorHAnsi"/>
          <w:b w:val="0"/>
          <w:bCs w:val="0"/>
          <w:i w:val="0"/>
          <w:iCs w:val="0"/>
          <w:sz w:val="24"/>
          <w:szCs w:val="24"/>
          <w:lang w:eastAsia="en-US"/>
        </w:rPr>
        <w:t>)                      (</w:t>
      </w:r>
      <w:r w:rsidRPr="00D42EB6">
        <w:rPr>
          <w:rFonts w:eastAsiaTheme="minorHAnsi"/>
          <w:b w:val="0"/>
          <w:bCs w:val="0"/>
          <w:i w:val="0"/>
          <w:iCs w:val="0"/>
          <w:sz w:val="24"/>
          <w:szCs w:val="24"/>
          <w:lang w:eastAsia="en-US"/>
        </w:rPr>
        <w:t>Тегі</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әкесінің</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болған</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жағдайда</w:t>
      </w:r>
      <w:r w:rsidRPr="00C62921">
        <w:rPr>
          <w:rFonts w:eastAsiaTheme="minorHAnsi"/>
          <w:b w:val="0"/>
          <w:bCs w:val="0"/>
          <w:i w:val="0"/>
          <w:iCs w:val="0"/>
          <w:sz w:val="24"/>
          <w:szCs w:val="24"/>
          <w:lang w:eastAsia="en-US"/>
        </w:rPr>
        <w:t>)</w:t>
      </w:r>
      <w:proofErr w:type="gramEnd"/>
    </w:p>
    <w:p w:rsidR="009A721D" w:rsidRPr="00C62921" w:rsidRDefault="009A721D" w:rsidP="009A721D">
      <w:pPr>
        <w:pStyle w:val="a6"/>
        <w:jc w:val="right"/>
        <w:rPr>
          <w:rFonts w:eastAsiaTheme="minorHAnsi"/>
          <w:b/>
          <w:bCs/>
          <w:i/>
          <w:iCs/>
          <w:lang w:eastAsia="en-US"/>
        </w:rPr>
      </w:pPr>
    </w:p>
    <w:p w:rsidR="009A721D" w:rsidRPr="00D42EB6" w:rsidRDefault="009A721D" w:rsidP="009A721D">
      <w:pPr>
        <w:pStyle w:val="a6"/>
        <w:jc w:val="right"/>
        <w:rPr>
          <w:lang w:val="kk-KZ"/>
        </w:rPr>
      </w:pPr>
      <w:r w:rsidRPr="00D42EB6">
        <w:rPr>
          <w:rFonts w:eastAsiaTheme="minorHAnsi"/>
          <w:b/>
          <w:bCs/>
          <w:i/>
          <w:iCs/>
          <w:lang w:eastAsia="en-US"/>
        </w:rPr>
        <w:t>«___»_______________ 20 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383429" w:rsidRDefault="00383429" w:rsidP="00D82398">
      <w:pPr>
        <w:pStyle w:val="a9"/>
        <w:tabs>
          <w:tab w:val="left" w:pos="1276"/>
        </w:tabs>
        <w:ind w:left="0" w:firstLine="709"/>
        <w:jc w:val="both"/>
        <w:rPr>
          <w:color w:val="000000"/>
          <w:sz w:val="24"/>
          <w:szCs w:val="24"/>
          <w:lang w:val="kk-KZ"/>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 xml:space="preserve">на занятие </w:t>
      </w:r>
      <w:proofErr w:type="gramStart"/>
      <w:r w:rsidRPr="00755FA3">
        <w:rPr>
          <w:b w:val="0"/>
          <w:i w:val="0"/>
          <w:color w:val="000000"/>
          <w:sz w:val="24"/>
        </w:rPr>
        <w:t>административной</w:t>
      </w:r>
      <w:proofErr w:type="gramEnd"/>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755FA3" w:rsidRPr="006643B4" w:rsidRDefault="00755FA3" w:rsidP="00D82398">
      <w:pPr>
        <w:rPr>
          <w:i w:val="0"/>
          <w:sz w:val="24"/>
        </w:rPr>
      </w:pP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lang w:val="en-US" w:eastAsia="en-US"/>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тегі, аты және әкесінің аты (болған жағдайда)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лауазымы/должность, санаты/категория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Pr="00D82398" w:rsidRDefault="00D82398"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 xml:space="preserve">Туған күні және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Ұлты (қалауы бойынша)/</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тілдерін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D82398" w:rsidRPr="00D82398" w:rsidRDefault="00D82398"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қабылданған/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DA2D66">
            <w:pPr>
              <w:autoSpaceDE w:val="0"/>
              <w:autoSpaceDN w:val="0"/>
              <w:adjustRightInd w:val="0"/>
              <w:rPr>
                <w:i w:val="0"/>
                <w:szCs w:val="17"/>
              </w:rPr>
            </w:pPr>
            <w:r w:rsidRPr="00755FA3">
              <w:rPr>
                <w:i w:val="0"/>
                <w:szCs w:val="17"/>
              </w:rPr>
              <w:t>босатылған/</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sectPr w:rsidR="00D82398"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BF" w:rsidRPr="00345558" w:rsidRDefault="007679BF" w:rsidP="00345558">
      <w:pPr>
        <w:rPr>
          <w:lang w:eastAsia="en-US"/>
        </w:rPr>
      </w:pPr>
      <w:r>
        <w:separator/>
      </w:r>
    </w:p>
  </w:endnote>
  <w:endnote w:type="continuationSeparator" w:id="0">
    <w:p w:rsidR="007679BF" w:rsidRPr="00345558" w:rsidRDefault="007679B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BF" w:rsidRPr="00345558" w:rsidRDefault="007679BF" w:rsidP="00345558">
      <w:pPr>
        <w:rPr>
          <w:lang w:eastAsia="en-US"/>
        </w:rPr>
      </w:pPr>
      <w:r>
        <w:separator/>
      </w:r>
    </w:p>
  </w:footnote>
  <w:footnote w:type="continuationSeparator" w:id="0">
    <w:p w:rsidR="007679BF" w:rsidRPr="00345558" w:rsidRDefault="007679B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6A3FB4">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5"/>
  </w:num>
  <w:num w:numId="4">
    <w:abstractNumId w:val="21"/>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4"/>
  </w:num>
  <w:num w:numId="14">
    <w:abstractNumId w:val="19"/>
  </w:num>
  <w:num w:numId="15">
    <w:abstractNumId w:val="26"/>
  </w:num>
  <w:num w:numId="16">
    <w:abstractNumId w:val="8"/>
  </w:num>
  <w:num w:numId="17">
    <w:abstractNumId w:val="20"/>
  </w:num>
  <w:num w:numId="18">
    <w:abstractNumId w:val="12"/>
  </w:num>
  <w:num w:numId="19">
    <w:abstractNumId w:val="25"/>
  </w:num>
  <w:num w:numId="20">
    <w:abstractNumId w:val="15"/>
  </w:num>
  <w:num w:numId="21">
    <w:abstractNumId w:val="9"/>
  </w:num>
  <w:num w:numId="22">
    <w:abstractNumId w:val="22"/>
  </w:num>
  <w:num w:numId="23">
    <w:abstractNumId w:val="13"/>
  </w:num>
  <w:num w:numId="24">
    <w:abstractNumId w:val="18"/>
  </w:num>
  <w:num w:numId="25">
    <w:abstractNumId w:val="3"/>
  </w:num>
  <w:num w:numId="26">
    <w:abstractNumId w:val="10"/>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49506"/>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E0F"/>
    <w:rsid w:val="00250EF3"/>
    <w:rsid w:val="00251D7A"/>
    <w:rsid w:val="002560FE"/>
    <w:rsid w:val="0025649D"/>
    <w:rsid w:val="00257F97"/>
    <w:rsid w:val="00261253"/>
    <w:rsid w:val="00265DDC"/>
    <w:rsid w:val="00265F66"/>
    <w:rsid w:val="00266076"/>
    <w:rsid w:val="002716F6"/>
    <w:rsid w:val="00271D9B"/>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3429"/>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26A9"/>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0E4"/>
    <w:rsid w:val="005C7C67"/>
    <w:rsid w:val="005D2A8A"/>
    <w:rsid w:val="005D40D9"/>
    <w:rsid w:val="005D49AF"/>
    <w:rsid w:val="005D4E17"/>
    <w:rsid w:val="005D5251"/>
    <w:rsid w:val="005D5D10"/>
    <w:rsid w:val="005D5D26"/>
    <w:rsid w:val="005D693C"/>
    <w:rsid w:val="005D694D"/>
    <w:rsid w:val="005D77CB"/>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2B86"/>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5FA3"/>
    <w:rsid w:val="00756B6A"/>
    <w:rsid w:val="00757ABD"/>
    <w:rsid w:val="00760716"/>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304"/>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EF7"/>
    <w:rsid w:val="00BC37B2"/>
    <w:rsid w:val="00BC4A3D"/>
    <w:rsid w:val="00BC56E8"/>
    <w:rsid w:val="00BC726E"/>
    <w:rsid w:val="00BD0987"/>
    <w:rsid w:val="00BD0F2B"/>
    <w:rsid w:val="00BD1413"/>
    <w:rsid w:val="00BD36F4"/>
    <w:rsid w:val="00BD435A"/>
    <w:rsid w:val="00BD476D"/>
    <w:rsid w:val="00BD75D1"/>
    <w:rsid w:val="00BD7AD3"/>
    <w:rsid w:val="00BE1697"/>
    <w:rsid w:val="00BE190E"/>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0D3C"/>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7E04-00AC-43B8-B476-233EF01D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4191</Words>
  <Characters>23892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vkuzhatova</cp:lastModifiedBy>
  <cp:revision>3</cp:revision>
  <cp:lastPrinted>2019-11-25T09:58:00Z</cp:lastPrinted>
  <dcterms:created xsi:type="dcterms:W3CDTF">2020-08-11T03:34:00Z</dcterms:created>
  <dcterms:modified xsi:type="dcterms:W3CDTF">2020-08-11T03:37:00Z</dcterms:modified>
</cp:coreProperties>
</file>