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9" w:rsidRDefault="00230169" w:rsidP="00230169">
      <w:pPr>
        <w:rPr>
          <w:lang w:val="kk-KZ"/>
        </w:rPr>
      </w:pPr>
    </w:p>
    <w:p w:rsidR="00230169" w:rsidRPr="00C6091A" w:rsidRDefault="00230169" w:rsidP="002301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вступлении в силу Протокола </w:t>
      </w:r>
      <w:r w:rsidRPr="00C6091A">
        <w:rPr>
          <w:rFonts w:ascii="Times New Roman" w:hAnsi="Times New Roman" w:cs="Times New Roman"/>
          <w:b/>
          <w:sz w:val="28"/>
          <w:szCs w:val="28"/>
        </w:rPr>
        <w:t>о некоторых вопросах ввоза и обращения товаров на таможенной территории Евразийского экономического союза</w:t>
      </w:r>
    </w:p>
    <w:p w:rsidR="00230169" w:rsidRPr="00C6091A" w:rsidRDefault="00230169" w:rsidP="0023016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91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таможенного конртоля </w:t>
      </w:r>
      <w:r w:rsidRPr="00C6091A">
        <w:rPr>
          <w:rFonts w:ascii="Times New Roman" w:hAnsi="Times New Roman" w:cs="Times New Roman"/>
          <w:sz w:val="28"/>
          <w:szCs w:val="28"/>
        </w:rPr>
        <w:t>сообщает, что с 11 января 2016 года вступил в силу Протокол о некоторых вопросах ввоза и обращения товаров на таможенной территории Евразийского экономического союза (далее – Протокол).</w:t>
      </w:r>
    </w:p>
    <w:p w:rsidR="00230169" w:rsidRPr="00C6091A" w:rsidRDefault="00230169" w:rsidP="00230169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091A">
        <w:rPr>
          <w:rFonts w:ascii="Times New Roman" w:hAnsi="Times New Roman" w:cs="Times New Roman"/>
          <w:sz w:val="28"/>
          <w:szCs w:val="28"/>
        </w:rPr>
        <w:t>ротокол предусматривает порядок регулирования ввоза и перемещения в рамках Евразийского экономического союза (ЕАЭС) товаров, которые ввозятся в Казахстан по сниженным ставкам таможенных пошлин согласно обязательствам Республики Казахстан по вступлению в ВТО.</w:t>
      </w:r>
    </w:p>
    <w:p w:rsidR="00230169" w:rsidRPr="00C6091A" w:rsidRDefault="00230169" w:rsidP="00230169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1A">
        <w:rPr>
          <w:rFonts w:ascii="Times New Roman" w:hAnsi="Times New Roman" w:cs="Times New Roman"/>
          <w:sz w:val="28"/>
          <w:szCs w:val="28"/>
        </w:rPr>
        <w:t>Также отмечаем о вступлении в силу решения Совета Евразийской экономической комиссии от 14 октября 2015 года № 59 «О перечне товаров, в отношении которых Республикой Казахстан в соответствии с обязательствами, принятыми в качестве условия присоединения к ВТО,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союза».</w:t>
      </w:r>
      <w:proofErr w:type="gramEnd"/>
    </w:p>
    <w:p w:rsidR="00230169" w:rsidRPr="00C6091A" w:rsidRDefault="00230169" w:rsidP="00230169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169" w:rsidRPr="00C6091A" w:rsidRDefault="00230169" w:rsidP="00230169">
      <w:pPr>
        <w:tabs>
          <w:tab w:val="left" w:pos="709"/>
        </w:tabs>
        <w:ind w:firstLine="720"/>
        <w:jc w:val="both"/>
        <w:rPr>
          <w:i/>
          <w:color w:val="0000FF"/>
          <w:sz w:val="28"/>
          <w:szCs w:val="28"/>
          <w:u w:val="single"/>
          <w:lang w:val="kk-KZ"/>
        </w:rPr>
      </w:pPr>
    </w:p>
    <w:p w:rsidR="00230169" w:rsidRDefault="00230169" w:rsidP="00230169">
      <w:pPr>
        <w:rPr>
          <w:lang w:val="kk-KZ"/>
        </w:rPr>
      </w:pPr>
    </w:p>
    <w:p w:rsidR="004D284B" w:rsidRPr="00230169" w:rsidRDefault="00230169">
      <w:pPr>
        <w:rPr>
          <w:lang w:val="kk-KZ"/>
        </w:rPr>
      </w:pPr>
    </w:p>
    <w:sectPr w:rsidR="004D284B" w:rsidRPr="00230169" w:rsidSect="00DB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0169"/>
    <w:rsid w:val="00230169"/>
    <w:rsid w:val="00467433"/>
    <w:rsid w:val="00DB25EF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2016-01-21T09:47:00Z</dcterms:created>
  <dcterms:modified xsi:type="dcterms:W3CDTF">2016-01-21T09:47:00Z</dcterms:modified>
</cp:coreProperties>
</file>