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03" w:rsidRPr="003C2303" w:rsidRDefault="003C2303" w:rsidP="003C23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EEF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4A1182" w:rsidRPr="004A1182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Постановлению Правительства РК от 08.09.2015г №756 "О внесении изменений и дополнений в</w:t>
      </w:r>
      <w:r w:rsidR="004A1182" w:rsidRPr="00BB2B63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13EEF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proofErr w:type="gramStart"/>
      <w:r w:rsidRPr="00613EEF">
        <w:rPr>
          <w:rFonts w:ascii="Times New Roman" w:hAnsi="Times New Roman" w:cs="Times New Roman"/>
          <w:b/>
          <w:sz w:val="24"/>
          <w:szCs w:val="24"/>
        </w:rPr>
        <w:t>государственных услуг, утвержденн</w:t>
      </w:r>
      <w:r w:rsidR="004A1182">
        <w:rPr>
          <w:rFonts w:ascii="Times New Roman" w:hAnsi="Times New Roman" w:cs="Times New Roman"/>
          <w:b/>
          <w:sz w:val="24"/>
          <w:szCs w:val="24"/>
        </w:rPr>
        <w:t>ых</w:t>
      </w:r>
      <w:r w:rsidRPr="00613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EEF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Постановлением Правительства Республики Казахстан от 18 сентября 2013 года № 983 прием заявлений по следующим государственным услугам может</w:t>
      </w:r>
      <w:proofErr w:type="gramEnd"/>
      <w:r w:rsidRPr="00613E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осуществляться в филиалах </w:t>
      </w:r>
      <w:r w:rsidRPr="00613E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РГП  ЦОН</w:t>
      </w:r>
      <w:r w:rsidRPr="00613EE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3C2303" w:rsidRDefault="003C2303" w:rsidP="003C230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677C" w:rsidRDefault="00564209" w:rsidP="005642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77C">
        <w:rPr>
          <w:rFonts w:ascii="Times New Roman" w:hAnsi="Times New Roman" w:cs="Times New Roman"/>
          <w:sz w:val="24"/>
          <w:szCs w:val="24"/>
        </w:rPr>
        <w:t>Регистрационный учет индивидуального предпринимателя;</w:t>
      </w:r>
    </w:p>
    <w:p w:rsidR="00564209" w:rsidRPr="0057677C" w:rsidRDefault="0057677C" w:rsidP="005642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64209" w:rsidRPr="0057677C">
        <w:rPr>
          <w:rFonts w:ascii="Times New Roman" w:hAnsi="Times New Roman" w:cs="Times New Roman"/>
          <w:sz w:val="24"/>
          <w:szCs w:val="24"/>
        </w:rPr>
        <w:t>егистрационный учет частого нотариуса, частого судебного исполнителя, адвоката, профессионального медиатора;</w:t>
      </w:r>
    </w:p>
    <w:p w:rsidR="00564209" w:rsidRDefault="00564209" w:rsidP="005642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209">
        <w:rPr>
          <w:rFonts w:ascii="Times New Roman" w:hAnsi="Times New Roman" w:cs="Times New Roman"/>
          <w:sz w:val="24"/>
          <w:szCs w:val="24"/>
        </w:rPr>
        <w:t>Регистрация налогоплательщиков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209" w:rsidRDefault="00564209" w:rsidP="005642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209">
        <w:rPr>
          <w:rFonts w:ascii="Times New Roman" w:hAnsi="Times New Roman" w:cs="Times New Roman"/>
          <w:sz w:val="24"/>
          <w:szCs w:val="24"/>
        </w:rPr>
        <w:t>Регистрационный учет налогоплательщика, осуществляющего отдельные виды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209" w:rsidRDefault="00564209" w:rsidP="00564209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209">
        <w:rPr>
          <w:rFonts w:ascii="Times New Roman" w:hAnsi="Times New Roman" w:cs="Times New Roman"/>
          <w:sz w:val="24"/>
          <w:szCs w:val="24"/>
        </w:rPr>
        <w:t>Регистрационный учет в качестве электронного налогоплательщика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787" w:rsidRDefault="00564209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09">
        <w:rPr>
          <w:rFonts w:ascii="Times New Roman" w:hAnsi="Times New Roman" w:cs="Times New Roman"/>
          <w:sz w:val="24"/>
          <w:szCs w:val="24"/>
        </w:rPr>
        <w:t>Присвоение персонального идентификационного номера (</w:t>
      </w:r>
      <w:proofErr w:type="spellStart"/>
      <w:r w:rsidRPr="00564209">
        <w:rPr>
          <w:rFonts w:ascii="Times New Roman" w:hAnsi="Times New Roman" w:cs="Times New Roman"/>
          <w:sz w:val="24"/>
          <w:szCs w:val="24"/>
        </w:rPr>
        <w:t>ПИН-код</w:t>
      </w:r>
      <w:proofErr w:type="spellEnd"/>
      <w:r w:rsidRPr="00564209">
        <w:rPr>
          <w:rFonts w:ascii="Times New Roman" w:hAnsi="Times New Roman" w:cs="Times New Roman"/>
          <w:sz w:val="24"/>
          <w:szCs w:val="24"/>
        </w:rPr>
        <w:t>)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209" w:rsidRDefault="00564209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09">
        <w:rPr>
          <w:rFonts w:ascii="Times New Roman" w:hAnsi="Times New Roman" w:cs="Times New Roman"/>
          <w:sz w:val="24"/>
          <w:szCs w:val="24"/>
        </w:rPr>
        <w:t xml:space="preserve">Регистрация лиц, имеющих право осуществлять деятельность администратора (временного администратора, реабилитационного, временного и </w:t>
      </w:r>
      <w:proofErr w:type="spellStart"/>
      <w:r w:rsidRPr="00564209">
        <w:rPr>
          <w:rFonts w:ascii="Times New Roman" w:hAnsi="Times New Roman" w:cs="Times New Roman"/>
          <w:sz w:val="24"/>
          <w:szCs w:val="24"/>
        </w:rPr>
        <w:t>банкротного</w:t>
      </w:r>
      <w:proofErr w:type="spellEnd"/>
      <w:r w:rsidRPr="00564209">
        <w:rPr>
          <w:rFonts w:ascii="Times New Roman" w:hAnsi="Times New Roman" w:cs="Times New Roman"/>
          <w:sz w:val="24"/>
          <w:szCs w:val="24"/>
        </w:rPr>
        <w:t xml:space="preserve"> управляющих)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209" w:rsidRDefault="00564209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09">
        <w:rPr>
          <w:rFonts w:ascii="Times New Roman" w:hAnsi="Times New Roman" w:cs="Times New Roman"/>
          <w:sz w:val="24"/>
          <w:szCs w:val="24"/>
        </w:rPr>
        <w:t>Выдача лицензии на производство табачных изделий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209" w:rsidRDefault="00564209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09">
        <w:rPr>
          <w:rFonts w:ascii="Times New Roman" w:hAnsi="Times New Roman" w:cs="Times New Roman"/>
          <w:sz w:val="24"/>
          <w:szCs w:val="24"/>
        </w:rPr>
        <w:t>Выдача лицензии на производство этилового спирта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209" w:rsidRDefault="00564209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09">
        <w:rPr>
          <w:rFonts w:ascii="Times New Roman" w:hAnsi="Times New Roman" w:cs="Times New Roman"/>
          <w:sz w:val="24"/>
          <w:szCs w:val="24"/>
        </w:rPr>
        <w:t>Выдача лицензии на производство алкогольной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5FEA" w:rsidRDefault="00564209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09">
        <w:rPr>
          <w:rFonts w:ascii="Times New Roman" w:hAnsi="Times New Roman" w:cs="Times New Roman"/>
          <w:sz w:val="24"/>
          <w:szCs w:val="24"/>
        </w:rPr>
        <w:t>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4209" w:rsidRDefault="00564209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209">
        <w:rPr>
          <w:rFonts w:ascii="Times New Roman" w:hAnsi="Times New Roman" w:cs="Times New Roman"/>
          <w:sz w:val="24"/>
          <w:szCs w:val="24"/>
        </w:rPr>
        <w:t>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</w:t>
      </w:r>
      <w:r w:rsidR="003D0C42">
        <w:rPr>
          <w:rFonts w:ascii="Times New Roman" w:hAnsi="Times New Roman" w:cs="Times New Roman"/>
          <w:sz w:val="24"/>
          <w:szCs w:val="24"/>
        </w:rPr>
        <w:t>;</w:t>
      </w:r>
    </w:p>
    <w:p w:rsidR="003D0C42" w:rsidRDefault="003D0C42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C42">
        <w:rPr>
          <w:rFonts w:ascii="Times New Roman" w:hAnsi="Times New Roman" w:cs="Times New Roman"/>
          <w:sz w:val="24"/>
          <w:szCs w:val="24"/>
        </w:rPr>
        <w:t>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D0C42" w:rsidRDefault="003D0C42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42">
        <w:rPr>
          <w:rFonts w:ascii="Times New Roman" w:hAnsi="Times New Roman" w:cs="Times New Roman"/>
          <w:sz w:val="24"/>
          <w:szCs w:val="24"/>
        </w:rPr>
        <w:t>Выдача справки о суммах полученных доходов из источников в Республике Казахстан и удержанных (уплаченных) налогов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C42" w:rsidRDefault="003D0C42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42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proofErr w:type="spellStart"/>
      <w:r w:rsidRPr="003D0C42">
        <w:rPr>
          <w:rFonts w:ascii="Times New Roman" w:hAnsi="Times New Roman" w:cs="Times New Roman"/>
          <w:sz w:val="24"/>
          <w:szCs w:val="24"/>
        </w:rPr>
        <w:t>резидентства</w:t>
      </w:r>
      <w:proofErr w:type="spellEnd"/>
      <w:r w:rsidRPr="003D0C42">
        <w:rPr>
          <w:rFonts w:ascii="Times New Roman" w:hAnsi="Times New Roman" w:cs="Times New Roman"/>
          <w:sz w:val="24"/>
          <w:szCs w:val="24"/>
        </w:rPr>
        <w:t xml:space="preserve"> Республики Казахстан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C42" w:rsidRDefault="003D0C42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42">
        <w:rPr>
          <w:rFonts w:ascii="Times New Roman" w:hAnsi="Times New Roman" w:cs="Times New Roman"/>
          <w:sz w:val="24"/>
          <w:szCs w:val="24"/>
        </w:rPr>
        <w:t>Приостановление (продление, возобновление) представления налоговой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C42" w:rsidRDefault="003D0C42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42">
        <w:rPr>
          <w:rFonts w:ascii="Times New Roman" w:hAnsi="Times New Roman" w:cs="Times New Roman"/>
          <w:sz w:val="24"/>
          <w:szCs w:val="24"/>
        </w:rPr>
        <w:t>Прием налоговой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C42" w:rsidRDefault="003D0C42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42">
        <w:rPr>
          <w:rFonts w:ascii="Times New Roman" w:hAnsi="Times New Roman" w:cs="Times New Roman"/>
          <w:sz w:val="24"/>
          <w:szCs w:val="24"/>
        </w:rPr>
        <w:t>Отзыв налоговой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C42" w:rsidRDefault="003D0C42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42">
        <w:rPr>
          <w:rFonts w:ascii="Times New Roman" w:hAnsi="Times New Roman" w:cs="Times New Roman"/>
          <w:sz w:val="24"/>
          <w:szCs w:val="24"/>
        </w:rPr>
        <w:t>Проведение зачетов и возвратов уплаченных сумм налогов, других обязательных платежей в бюджет, пени, штрафов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C42" w:rsidRDefault="003D0C42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42">
        <w:rPr>
          <w:rFonts w:ascii="Times New Roman" w:hAnsi="Times New Roman" w:cs="Times New Roman"/>
          <w:sz w:val="24"/>
          <w:szCs w:val="24"/>
        </w:rPr>
        <w:t>Изменение сроков исполнения налогового обязательства по уплате налогов и (или) пеней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C42" w:rsidRDefault="003D0C42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42">
        <w:rPr>
          <w:rFonts w:ascii="Times New Roman" w:hAnsi="Times New Roman" w:cs="Times New Roman"/>
          <w:sz w:val="24"/>
          <w:szCs w:val="24"/>
        </w:rPr>
        <w:t>Регистрационный учет по месту нахождения объектов налогообложения и (или) объектов, связанных с налогообложением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C42" w:rsidRDefault="003D0C42" w:rsidP="0056420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C42">
        <w:rPr>
          <w:rFonts w:ascii="Times New Roman" w:hAnsi="Times New Roman" w:cs="Times New Roman"/>
          <w:sz w:val="24"/>
          <w:szCs w:val="24"/>
        </w:rPr>
        <w:t>Прием налоговых форм при экспорте (импорте) товаров в рамках Таможенного союза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0C42" w:rsidRPr="00613EEF" w:rsidRDefault="003D0C42" w:rsidP="003D0C4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C42">
        <w:rPr>
          <w:rFonts w:ascii="Times New Roman" w:hAnsi="Times New Roman" w:cs="Times New Roman"/>
          <w:sz w:val="24"/>
          <w:szCs w:val="24"/>
        </w:rPr>
        <w:t>Апостилирование</w:t>
      </w:r>
      <w:proofErr w:type="spellEnd"/>
      <w:r w:rsidRPr="003D0C42">
        <w:rPr>
          <w:rFonts w:ascii="Times New Roman" w:hAnsi="Times New Roman" w:cs="Times New Roman"/>
          <w:sz w:val="24"/>
          <w:szCs w:val="24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EEF" w:rsidRPr="00613EEF" w:rsidRDefault="00613EEF" w:rsidP="00613EE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EEF" w:rsidRPr="00613EEF" w:rsidRDefault="00613EEF" w:rsidP="00613EEF">
      <w:pPr>
        <w:pStyle w:val="a6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13EEF">
        <w:rPr>
          <w:rFonts w:ascii="Times New Roman" w:hAnsi="Times New Roman" w:cs="Times New Roman"/>
          <w:b/>
          <w:i/>
          <w:sz w:val="28"/>
          <w:szCs w:val="28"/>
        </w:rPr>
        <w:t>Управление государственных услуг</w:t>
      </w:r>
    </w:p>
    <w:p w:rsidR="00613EEF" w:rsidRDefault="00613EEF" w:rsidP="0075786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A1182" w:rsidRDefault="004A1182" w:rsidP="003C230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57869" w:rsidRDefault="004A1182" w:rsidP="003C230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A118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Қазақстан Республикасы Үкіметінің «2013 жылғы 18 қыркүйектегі </w:t>
      </w:r>
      <w:r w:rsidRPr="004A1182">
        <w:rPr>
          <w:rStyle w:val="a7"/>
          <w:rFonts w:ascii="Times New Roman" w:hAnsi="Times New Roman" w:cs="Times New Roman"/>
          <w:b/>
          <w:i w:val="0"/>
          <w:sz w:val="24"/>
          <w:szCs w:val="24"/>
          <w:lang w:val="kk-KZ"/>
        </w:rPr>
        <w:t>№983 «Мемлекеттік қызметтер Реестрін бекіту туралы»</w:t>
      </w:r>
      <w:r w:rsidRPr="004A118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» қаулысына өзгерістер мен толықтырулар енгізу туралы 2015 жылғы 8 қыркүйектегі № 756қаулысына сәйкес  төменде көрсетілген мемлекеттік қызметтер бойынша өтініштерді қабылдауды РМК ХҚКО филиалдары арқылы жүзеге асыруға болады</w:t>
      </w:r>
      <w:r w:rsidR="00EA35A0" w:rsidRPr="004A1182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:</w:t>
      </w:r>
    </w:p>
    <w:p w:rsidR="004A1182" w:rsidRPr="004A1182" w:rsidRDefault="004A1182" w:rsidP="003C2303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57869" w:rsidRPr="00757869" w:rsidRDefault="00757869" w:rsidP="00757869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57869">
        <w:rPr>
          <w:rFonts w:ascii="Times New Roman" w:eastAsia="Calibri" w:hAnsi="Times New Roman" w:cs="Times New Roman"/>
          <w:sz w:val="24"/>
          <w:szCs w:val="24"/>
          <w:lang w:val="kk-KZ"/>
        </w:rPr>
        <w:t>«Дара к</w:t>
      </w:r>
      <w:r w:rsidRPr="00757869">
        <w:rPr>
          <w:rFonts w:ascii="Times New Roman" w:eastAsia="Calibri" w:hAnsi="Times New Roman" w:cs="Arial"/>
          <w:sz w:val="24"/>
          <w:szCs w:val="24"/>
          <w:lang w:val="kk-KZ"/>
        </w:rPr>
        <w:t>ә</w:t>
      </w:r>
      <w:r w:rsidRPr="00757869">
        <w:rPr>
          <w:rFonts w:ascii="Times New Roman" w:eastAsia="Calibri" w:hAnsi="Times New Roman" w:cs="Calibri"/>
          <w:sz w:val="24"/>
          <w:szCs w:val="24"/>
          <w:lang w:val="kk-KZ"/>
        </w:rPr>
        <w:t>сіпкерді</w:t>
      </w:r>
      <w:r w:rsidRPr="0075786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тіркеу есебі»</w:t>
      </w:r>
      <w:r w:rsidR="001F4CF5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757869" w:rsidRPr="00757869" w:rsidRDefault="00757869" w:rsidP="0075786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kk-KZ" w:eastAsia="ru-RU"/>
        </w:rPr>
      </w:pPr>
      <w:r w:rsidRPr="00757869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 xml:space="preserve">«Жекеше нотариусты, жеке сот </w:t>
      </w:r>
      <w:r w:rsidRPr="00757869">
        <w:rPr>
          <w:rFonts w:ascii="Times New Roman" w:hAnsi="Times New Roman"/>
          <w:bCs/>
          <w:sz w:val="24"/>
          <w:szCs w:val="24"/>
          <w:lang w:val="kk-KZ" w:eastAsia="ru-RU"/>
        </w:rPr>
        <w:t>орындаушысын, адвокатты, кәсіби</w:t>
      </w:r>
    </w:p>
    <w:p w:rsidR="00757869" w:rsidRPr="00757869" w:rsidRDefault="00757869" w:rsidP="00757869">
      <w:pPr>
        <w:pStyle w:val="a6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</w:pPr>
      <w:r w:rsidRPr="00757869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медиаторды</w:t>
      </w:r>
      <w:r w:rsidRPr="00757869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 xml:space="preserve"> тіркеу есебі»</w:t>
      </w:r>
      <w:r w:rsidR="001F4CF5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;</w:t>
      </w:r>
    </w:p>
    <w:p w:rsidR="00757869" w:rsidRPr="00757869" w:rsidRDefault="00757869" w:rsidP="00757869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757869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«Салы</w:t>
      </w:r>
      <w:r w:rsidRPr="00757869">
        <w:rPr>
          <w:rFonts w:ascii="Times New Roman" w:eastAsia="Calibri" w:hAnsi="Times New Roman" w:cs="Arial"/>
          <w:bCs/>
          <w:sz w:val="24"/>
          <w:szCs w:val="24"/>
          <w:lang w:val="kk-KZ" w:eastAsia="ru-RU"/>
        </w:rPr>
        <w:t>қ</w:t>
      </w:r>
      <w:r w:rsidRPr="00757869">
        <w:rPr>
          <w:rFonts w:ascii="Times New Roman" w:eastAsia="Calibri" w:hAnsi="Times New Roman" w:cs="Calibri"/>
          <w:bCs/>
          <w:sz w:val="24"/>
          <w:szCs w:val="24"/>
          <w:lang w:val="kk-KZ" w:eastAsia="ru-RU"/>
        </w:rPr>
        <w:t xml:space="preserve"> т</w:t>
      </w:r>
      <w:r w:rsidRPr="00757869">
        <w:rPr>
          <w:rFonts w:ascii="Times New Roman" w:eastAsia="Calibri" w:hAnsi="Times New Roman" w:cs="Arial"/>
          <w:bCs/>
          <w:sz w:val="24"/>
          <w:szCs w:val="24"/>
          <w:lang w:val="kk-KZ" w:eastAsia="ru-RU"/>
        </w:rPr>
        <w:t>ө</w:t>
      </w:r>
      <w:r w:rsidRPr="00757869">
        <w:rPr>
          <w:rFonts w:ascii="Times New Roman" w:eastAsia="Calibri" w:hAnsi="Times New Roman" w:cs="Calibri"/>
          <w:bCs/>
          <w:sz w:val="24"/>
          <w:szCs w:val="24"/>
          <w:lang w:val="kk-KZ" w:eastAsia="ru-RU"/>
        </w:rPr>
        <w:t>леушілерді тіркеу»</w:t>
      </w:r>
      <w:r w:rsidR="001F4CF5">
        <w:rPr>
          <w:rFonts w:ascii="Times New Roman" w:eastAsia="Calibri" w:hAnsi="Times New Roman" w:cs="Calibri"/>
          <w:bCs/>
          <w:sz w:val="24"/>
          <w:szCs w:val="24"/>
          <w:lang w:val="kk-KZ" w:eastAsia="ru-RU"/>
        </w:rPr>
        <w:t>;</w:t>
      </w:r>
    </w:p>
    <w:p w:rsidR="00757869" w:rsidRPr="001F4CF5" w:rsidRDefault="00757869" w:rsidP="00757869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</w:pPr>
      <w:r w:rsidRPr="001F4CF5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Ж</w:t>
      </w:r>
      <w:r w:rsidRPr="001F4CF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е</w:t>
      </w:r>
      <w:r w:rsidRPr="001F4CF5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ке</w:t>
      </w:r>
      <w:r w:rsidRPr="001F4CF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леген қызмет түрлерін жүзеге асыратын салық төлеушіні тіркеу есебі»</w:t>
      </w:r>
      <w:r w:rsidR="001F4CF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;</w:t>
      </w:r>
    </w:p>
    <w:p w:rsidR="00757869" w:rsidRDefault="00757869" w:rsidP="00757869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s1"/>
          <w:rFonts w:eastAsia="Calibri"/>
          <w:b w:val="0"/>
          <w:sz w:val="24"/>
          <w:szCs w:val="24"/>
          <w:lang w:val="kk-KZ" w:eastAsia="ru-RU"/>
        </w:rPr>
      </w:pPr>
      <w:r w:rsidRPr="00757869">
        <w:rPr>
          <w:rStyle w:val="s1"/>
          <w:rFonts w:eastAsia="Calibri"/>
          <w:b w:val="0"/>
          <w:sz w:val="24"/>
          <w:szCs w:val="24"/>
          <w:lang w:val="kk-KZ"/>
        </w:rPr>
        <w:t>«Электрондық салық төлеуші ретінде тіркеу есебі»</w:t>
      </w:r>
      <w:r w:rsidR="001F4CF5">
        <w:rPr>
          <w:rStyle w:val="s1"/>
          <w:rFonts w:eastAsia="Calibri"/>
          <w:b w:val="0"/>
          <w:sz w:val="24"/>
          <w:szCs w:val="24"/>
          <w:lang w:val="kk-KZ"/>
        </w:rPr>
        <w:t>;</w:t>
      </w:r>
    </w:p>
    <w:p w:rsidR="00757869" w:rsidRPr="00757869" w:rsidRDefault="00757869" w:rsidP="00757869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s1"/>
          <w:rFonts w:eastAsia="Calibri"/>
          <w:b w:val="0"/>
          <w:sz w:val="24"/>
          <w:szCs w:val="24"/>
          <w:lang w:val="kk-KZ" w:eastAsia="ru-RU"/>
        </w:rPr>
      </w:pPr>
      <w:r w:rsidRPr="00757869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 </w:t>
      </w:r>
      <w:r w:rsidRPr="00757869">
        <w:rPr>
          <w:rStyle w:val="s1"/>
          <w:rFonts w:eastAsia="Calibri"/>
          <w:b w:val="0"/>
          <w:sz w:val="24"/>
          <w:szCs w:val="24"/>
          <w:lang w:val="kk-KZ"/>
        </w:rPr>
        <w:t xml:space="preserve">«Мұнай өнімдерінің жекелеген түрлерін өндірушілерге (импорттаушыларға), сондай-ақ акцизделетін өнімдердің кейбір түрлерін, авиациялық отын мен мазут өндірушілер мен импорттаушылардың тауарларына дербес сәйкестендіру нөмірін (ДСН-код) беру» </w:t>
      </w:r>
      <w:r w:rsidR="001F4CF5">
        <w:rPr>
          <w:rStyle w:val="s1"/>
          <w:rFonts w:eastAsia="Calibri"/>
          <w:b w:val="0"/>
          <w:sz w:val="24"/>
          <w:szCs w:val="24"/>
          <w:lang w:val="kk-KZ"/>
        </w:rPr>
        <w:t>;</w:t>
      </w:r>
    </w:p>
    <w:p w:rsidR="00757869" w:rsidRDefault="001F4CF5" w:rsidP="0075786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757869" w:rsidRPr="00757869">
        <w:rPr>
          <w:rFonts w:ascii="Times New Roman" w:hAnsi="Times New Roman" w:cs="Times New Roman"/>
          <w:sz w:val="24"/>
          <w:szCs w:val="24"/>
          <w:lang w:val="kk-KZ"/>
        </w:rPr>
        <w:t>Әкімшінің (уақытша әкімшінің, оңалтуды, уақытша және банкроттықты басқарушының) қызметін жүзеге асыру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757869" w:rsidRPr="00757869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757869" w:rsidRPr="00602875" w:rsidRDefault="00757869" w:rsidP="0060287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02875">
        <w:rPr>
          <w:rFonts w:ascii="Times New Roman" w:eastAsia="Calibri" w:hAnsi="Times New Roman" w:cs="Times New Roman"/>
          <w:sz w:val="24"/>
          <w:szCs w:val="24"/>
          <w:lang w:val="kk-KZ"/>
        </w:rPr>
        <w:t>«Темекі өнімдерінің өндірісіне лицензия беру»</w:t>
      </w:r>
      <w:r w:rsidR="001F4CF5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757869" w:rsidRPr="00602875" w:rsidRDefault="00757869" w:rsidP="00602875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60287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«Этил спиртінің өндірісіне лицензия беру»</w:t>
      </w:r>
      <w:r w:rsidR="001F4CF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;</w:t>
      </w:r>
      <w:r w:rsidRPr="0060287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</w:p>
    <w:p w:rsidR="00757869" w:rsidRPr="00602875" w:rsidRDefault="00757869" w:rsidP="0075786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2875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«Алкоголь өнімін өндіруге лицензия беру»</w:t>
      </w:r>
      <w:r w:rsidR="001F4CF5">
        <w:rPr>
          <w:rFonts w:ascii="Times New Roman" w:eastAsia="Calibri" w:hAnsi="Times New Roman" w:cs="Times New Roman"/>
          <w:bCs/>
          <w:sz w:val="24"/>
          <w:szCs w:val="24"/>
          <w:lang w:val="kk-KZ" w:eastAsia="ru-RU"/>
        </w:rPr>
        <w:t>;</w:t>
      </w:r>
    </w:p>
    <w:p w:rsidR="00602875" w:rsidRPr="00602875" w:rsidRDefault="00602875" w:rsidP="0075786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2875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«Алкоголь өнімін өндіру аумағында оны сақтау және </w:t>
      </w:r>
      <w:r w:rsidRPr="00602875">
        <w:rPr>
          <w:rFonts w:ascii="Times New Roman" w:hAnsi="Times New Roman"/>
          <w:color w:val="000000"/>
          <w:sz w:val="24"/>
          <w:szCs w:val="24"/>
          <w:lang w:val="kk-KZ"/>
        </w:rPr>
        <w:t>бөлшек саудада</w:t>
      </w:r>
      <w:r w:rsidRPr="00602875">
        <w:rPr>
          <w:rFonts w:ascii="Times New Roman" w:hAnsi="Times New Roman"/>
          <w:bCs/>
          <w:color w:val="000000"/>
          <w:sz w:val="24"/>
          <w:szCs w:val="24"/>
          <w:lang w:val="kk-KZ"/>
        </w:rPr>
        <w:t>өткізу жөніндегі қызметті қоспағанда, алкоголь өнімдерін сақтауға және бөлшек саудада өткізуге лицензия беру»</w:t>
      </w:r>
      <w:r w:rsidR="001F4CF5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602875" w:rsidRPr="003C5979" w:rsidRDefault="00602875" w:rsidP="0075786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2875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«Алкоголь өнімін өндіру аумағында оны сақтау және </w:t>
      </w:r>
      <w:r w:rsidRPr="00602875">
        <w:rPr>
          <w:rFonts w:ascii="Times New Roman" w:hAnsi="Times New Roman"/>
          <w:color w:val="000000"/>
          <w:sz w:val="24"/>
          <w:szCs w:val="24"/>
          <w:lang w:val="kk-KZ"/>
        </w:rPr>
        <w:t xml:space="preserve">көтерме саудада </w:t>
      </w:r>
      <w:r w:rsidRPr="00602875">
        <w:rPr>
          <w:rFonts w:ascii="Times New Roman" w:hAnsi="Times New Roman"/>
          <w:bCs/>
          <w:color w:val="000000"/>
          <w:sz w:val="24"/>
          <w:szCs w:val="24"/>
          <w:lang w:val="kk-KZ"/>
        </w:rPr>
        <w:t>өткізу жөніндегі қызметті қоспағанда, алкоголь өнімдерін сақтауға және көтермесаудада өткізуге лицензия беру»</w:t>
      </w:r>
      <w:r w:rsidR="001F4CF5">
        <w:rPr>
          <w:rFonts w:ascii="Times New Roman" w:hAnsi="Times New Roman"/>
          <w:bCs/>
          <w:color w:val="000000"/>
          <w:sz w:val="24"/>
          <w:szCs w:val="24"/>
          <w:lang w:val="kk-KZ"/>
        </w:rPr>
        <w:t>;</w:t>
      </w:r>
    </w:p>
    <w:p w:rsidR="003C5979" w:rsidRPr="003C5979" w:rsidRDefault="003C5979" w:rsidP="003C5979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C59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«Салы</w:t>
      </w:r>
      <w:r w:rsidRPr="003C5979">
        <w:rPr>
          <w:rFonts w:ascii="Times New Roman" w:eastAsia="Times New Roman" w:hAnsi="Times New Roman" w:cs="Arial"/>
          <w:sz w:val="24"/>
          <w:szCs w:val="24"/>
          <w:lang w:val="kk-KZ" w:eastAsia="ru-RU"/>
        </w:rPr>
        <w:t>қ</w:t>
      </w:r>
      <w:r w:rsidRPr="003C5979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 берешегіні</w:t>
      </w:r>
      <w:r w:rsidRPr="003C5979">
        <w:rPr>
          <w:rFonts w:ascii="Times New Roman" w:eastAsia="Times New Roman" w:hAnsi="Times New Roman" w:cs="Arial"/>
          <w:sz w:val="24"/>
          <w:szCs w:val="24"/>
          <w:lang w:val="kk-KZ" w:eastAsia="ru-RU"/>
        </w:rPr>
        <w:t>ң</w:t>
      </w:r>
      <w:r w:rsidRPr="003C5979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, міндетті зейнета</w:t>
      </w:r>
      <w:r w:rsidRPr="003C5979">
        <w:rPr>
          <w:rFonts w:ascii="Times New Roman" w:eastAsia="Times New Roman" w:hAnsi="Times New Roman" w:cs="Arial"/>
          <w:sz w:val="24"/>
          <w:szCs w:val="24"/>
          <w:lang w:val="kk-KZ" w:eastAsia="ru-RU"/>
        </w:rPr>
        <w:t>қ</w:t>
      </w:r>
      <w:r w:rsidRPr="003C5979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ы жарналары, міндетті к</w:t>
      </w:r>
      <w:r w:rsidRPr="003C5979">
        <w:rPr>
          <w:rFonts w:ascii="Times New Roman" w:eastAsia="Times New Roman" w:hAnsi="Times New Roman" w:cs="Arial"/>
          <w:sz w:val="24"/>
          <w:szCs w:val="24"/>
          <w:lang w:val="kk-KZ" w:eastAsia="ru-RU"/>
        </w:rPr>
        <w:t>ә</w:t>
      </w:r>
      <w:r w:rsidRPr="003C5979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сіби зейнета</w:t>
      </w:r>
      <w:r w:rsidRPr="003C5979">
        <w:rPr>
          <w:rFonts w:ascii="Times New Roman" w:eastAsia="Times New Roman" w:hAnsi="Times New Roman" w:cs="Arial"/>
          <w:sz w:val="24"/>
          <w:szCs w:val="24"/>
          <w:lang w:val="kk-KZ" w:eastAsia="ru-RU"/>
        </w:rPr>
        <w:t>қ</w:t>
      </w:r>
      <w:r w:rsidRPr="003C5979">
        <w:rPr>
          <w:rFonts w:ascii="Times New Roman" w:eastAsia="Times New Roman" w:hAnsi="Times New Roman" w:cs="Calibri"/>
          <w:sz w:val="24"/>
          <w:szCs w:val="24"/>
          <w:lang w:val="kk-KZ" w:eastAsia="ru-RU"/>
        </w:rPr>
        <w:t xml:space="preserve">ы жарналары мен </w:t>
      </w:r>
      <w:r w:rsidRPr="003C5979">
        <w:rPr>
          <w:rFonts w:ascii="Times New Roman" w:eastAsia="Times New Roman" w:hAnsi="Times New Roman" w:cs="Arial"/>
          <w:sz w:val="24"/>
          <w:szCs w:val="24"/>
          <w:lang w:val="kk-KZ" w:eastAsia="ru-RU"/>
        </w:rPr>
        <w:t>ә</w:t>
      </w:r>
      <w:r w:rsidRPr="003C5979">
        <w:rPr>
          <w:rFonts w:ascii="Times New Roman" w:eastAsia="Times New Roman" w:hAnsi="Times New Roman" w:cs="Calibri"/>
          <w:sz w:val="24"/>
          <w:szCs w:val="24"/>
          <w:lang w:val="kk-KZ" w:eastAsia="ru-RU"/>
        </w:rPr>
        <w:t>леуметтік</w:t>
      </w:r>
      <w:r w:rsidRPr="003C597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аударымдары бойынша берешегінің жоқ (бар) екендігі туралы мәліметтер, салық міндеттемесін, сондай-ақ міндетті зейнетақы жарналарын, міндетті кәсіби зейнетақы жарналарын есептеу, ұстап қалу және аудару, әлеуметтік аударымдарды есептеу және төлеу бойынша міндеттемелерді орындау бойынша бюджетпен есеп айырысулардың жай-күйі туралы дербес шоттан көшірме беру</w:t>
      </w:r>
      <w:r w:rsidRPr="003C59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»</w:t>
      </w:r>
      <w:r w:rsidR="001F4C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;</w:t>
      </w:r>
    </w:p>
    <w:p w:rsidR="003C5979" w:rsidRPr="00E71D11" w:rsidRDefault="00E71D11" w:rsidP="00E71D11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71D11">
        <w:rPr>
          <w:rFonts w:ascii="Times New Roman" w:eastAsia="Calibri" w:hAnsi="Times New Roman" w:cs="Times New Roman"/>
          <w:sz w:val="24"/>
          <w:szCs w:val="24"/>
          <w:lang w:val="kk-KZ"/>
        </w:rPr>
        <w:t>«Қазақстан Республикасындағы көздерден алынған табыстардың және ұсталған (төленген) салықтардың сомасы туралы анықтама беру»</w:t>
      </w:r>
      <w:r w:rsidR="001F4CF5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:rsidR="00E71D11" w:rsidRPr="00E71D11" w:rsidRDefault="00E71D11" w:rsidP="00E71D11">
      <w:pPr>
        <w:pStyle w:val="a6"/>
        <w:numPr>
          <w:ilvl w:val="0"/>
          <w:numId w:val="9"/>
        </w:numPr>
        <w:tabs>
          <w:tab w:val="left" w:pos="1134"/>
        </w:tabs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71D11">
        <w:rPr>
          <w:rFonts w:ascii="Times New Roman" w:eastAsia="Calibri" w:hAnsi="Times New Roman" w:cs="Times New Roman"/>
          <w:sz w:val="24"/>
          <w:szCs w:val="24"/>
          <w:lang w:val="kk-KZ"/>
        </w:rPr>
        <w:t>«Қазақстан Рес</w:t>
      </w:r>
      <w:r w:rsidR="001F4CF5">
        <w:rPr>
          <w:rFonts w:ascii="Times New Roman" w:eastAsia="Calibri" w:hAnsi="Times New Roman" w:cs="Times New Roman"/>
          <w:sz w:val="24"/>
          <w:szCs w:val="24"/>
          <w:lang w:val="kk-KZ"/>
        </w:rPr>
        <w:t>публикасы резиденттігін растау»;</w:t>
      </w:r>
    </w:p>
    <w:p w:rsidR="001F4CF5" w:rsidRPr="001F4CF5" w:rsidRDefault="001F4CF5" w:rsidP="00602875">
      <w:pPr>
        <w:pStyle w:val="a6"/>
        <w:numPr>
          <w:ilvl w:val="0"/>
          <w:numId w:val="9"/>
        </w:numPr>
        <w:rPr>
          <w:rStyle w:val="s1"/>
          <w:rFonts w:cstheme="minorBidi"/>
          <w:b w:val="0"/>
          <w:bCs w:val="0"/>
          <w:color w:val="auto"/>
          <w:sz w:val="24"/>
          <w:szCs w:val="24"/>
          <w:lang w:val="kk-KZ"/>
        </w:rPr>
      </w:pPr>
      <w:r w:rsidRPr="001F4CF5">
        <w:rPr>
          <w:rStyle w:val="s1"/>
          <w:b w:val="0"/>
          <w:sz w:val="24"/>
          <w:szCs w:val="24"/>
          <w:lang w:val="kk-KZ"/>
        </w:rPr>
        <w:t>«</w:t>
      </w:r>
      <w:r w:rsidR="00602875" w:rsidRPr="001F4CF5">
        <w:rPr>
          <w:rStyle w:val="s1"/>
          <w:b w:val="0"/>
          <w:sz w:val="24"/>
          <w:szCs w:val="24"/>
          <w:lang w:val="kk-KZ"/>
        </w:rPr>
        <w:t>Салық есептілігін табыс етуді тоқтата тұру (ұзарту, қайта бастау)»</w:t>
      </w:r>
      <w:r w:rsidRPr="001F4CF5">
        <w:rPr>
          <w:rStyle w:val="s1"/>
          <w:b w:val="0"/>
          <w:sz w:val="24"/>
          <w:szCs w:val="24"/>
          <w:lang w:val="kk-KZ"/>
        </w:rPr>
        <w:t>;</w:t>
      </w:r>
    </w:p>
    <w:p w:rsidR="00602875" w:rsidRPr="001F4CF5" w:rsidRDefault="00602875" w:rsidP="00602875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  <w:lang w:val="kk-KZ"/>
        </w:rPr>
      </w:pPr>
      <w:r w:rsidRPr="001F4CF5">
        <w:rPr>
          <w:rFonts w:ascii="Times New Roman" w:hAnsi="Times New Roman"/>
          <w:sz w:val="24"/>
          <w:szCs w:val="24"/>
          <w:lang w:val="kk-KZ"/>
        </w:rPr>
        <w:t>«Салық есептілігін қабылдау»</w:t>
      </w:r>
      <w:r w:rsidR="001F4CF5" w:rsidRPr="001F4CF5">
        <w:rPr>
          <w:rFonts w:ascii="Times New Roman" w:hAnsi="Times New Roman"/>
          <w:sz w:val="24"/>
          <w:szCs w:val="24"/>
          <w:lang w:val="kk-KZ"/>
        </w:rPr>
        <w:t>;</w:t>
      </w:r>
    </w:p>
    <w:p w:rsidR="00E71D11" w:rsidRPr="001F4CF5" w:rsidRDefault="00602875" w:rsidP="00E71D11">
      <w:pPr>
        <w:pStyle w:val="a6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1F4CF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«</w:t>
      </w:r>
      <w:r w:rsidRPr="001F4CF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Салық есептілігін кері қайтарып алу</w:t>
      </w:r>
      <w:r w:rsidRPr="001F4CF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»</w:t>
      </w:r>
      <w:r w:rsidR="001F4CF5" w:rsidRPr="001F4CF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;</w:t>
      </w:r>
    </w:p>
    <w:p w:rsidR="00E71D11" w:rsidRPr="00E71D11" w:rsidRDefault="00E71D11" w:rsidP="00E71D1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E71D1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«Салы</w:t>
      </w:r>
      <w:r w:rsidRPr="00E71D11">
        <w:rPr>
          <w:rFonts w:ascii="Times New Roman" w:eastAsia="Calibri" w:hAnsi="Times New Roman" w:cs="Arial"/>
          <w:bCs/>
          <w:color w:val="000000"/>
          <w:sz w:val="24"/>
          <w:szCs w:val="24"/>
          <w:lang w:val="kk-KZ" w:eastAsia="ru-RU"/>
        </w:rPr>
        <w:t>қ</w:t>
      </w:r>
      <w:r w:rsidRPr="00E71D11">
        <w:rPr>
          <w:rFonts w:ascii="Times New Roman" w:eastAsia="Calibri" w:hAnsi="Times New Roman" w:cs="Calibri"/>
          <w:bCs/>
          <w:color w:val="000000"/>
          <w:sz w:val="24"/>
          <w:szCs w:val="24"/>
          <w:lang w:val="kk-KZ" w:eastAsia="ru-RU"/>
        </w:rPr>
        <w:t>тарды</w:t>
      </w:r>
      <w:r w:rsidRPr="00E71D11">
        <w:rPr>
          <w:rFonts w:ascii="Times New Roman" w:eastAsia="Calibri" w:hAnsi="Times New Roman" w:cs="Arial"/>
          <w:bCs/>
          <w:color w:val="000000"/>
          <w:sz w:val="24"/>
          <w:szCs w:val="24"/>
          <w:lang w:val="kk-KZ" w:eastAsia="ru-RU"/>
        </w:rPr>
        <w:t>ң</w:t>
      </w:r>
      <w:r w:rsidRPr="00E71D11">
        <w:rPr>
          <w:rFonts w:ascii="Times New Roman" w:eastAsia="Calibri" w:hAnsi="Times New Roman" w:cs="Calibri"/>
          <w:bCs/>
          <w:color w:val="000000"/>
          <w:sz w:val="24"/>
          <w:szCs w:val="24"/>
          <w:lang w:val="kk-KZ" w:eastAsia="ru-RU"/>
        </w:rPr>
        <w:t>, бюджетке т</w:t>
      </w:r>
      <w:r w:rsidRPr="00E71D11">
        <w:rPr>
          <w:rFonts w:ascii="Times New Roman" w:eastAsia="Calibri" w:hAnsi="Times New Roman" w:cs="Arial"/>
          <w:bCs/>
          <w:color w:val="000000"/>
          <w:sz w:val="24"/>
          <w:szCs w:val="24"/>
          <w:lang w:val="kk-KZ" w:eastAsia="ru-RU"/>
        </w:rPr>
        <w:t>ө</w:t>
      </w:r>
      <w:r w:rsidRPr="00E71D11">
        <w:rPr>
          <w:rFonts w:ascii="Times New Roman" w:eastAsia="Calibri" w:hAnsi="Times New Roman" w:cs="Calibri"/>
          <w:bCs/>
          <w:color w:val="000000"/>
          <w:sz w:val="24"/>
          <w:szCs w:val="24"/>
          <w:lang w:val="kk-KZ" w:eastAsia="ru-RU"/>
        </w:rPr>
        <w:t>ленетін бас</w:t>
      </w:r>
      <w:r w:rsidRPr="00E71D11">
        <w:rPr>
          <w:rFonts w:ascii="Times New Roman" w:eastAsia="Calibri" w:hAnsi="Times New Roman" w:cs="Arial"/>
          <w:bCs/>
          <w:color w:val="000000"/>
          <w:sz w:val="24"/>
          <w:szCs w:val="24"/>
          <w:lang w:val="kk-KZ" w:eastAsia="ru-RU"/>
        </w:rPr>
        <w:t>қ</w:t>
      </w:r>
      <w:r w:rsidRPr="00E71D11">
        <w:rPr>
          <w:rFonts w:ascii="Times New Roman" w:eastAsia="Calibri" w:hAnsi="Times New Roman" w:cs="Calibri"/>
          <w:bCs/>
          <w:color w:val="000000"/>
          <w:sz w:val="24"/>
          <w:szCs w:val="24"/>
          <w:lang w:val="kk-KZ" w:eastAsia="ru-RU"/>
        </w:rPr>
        <w:t>а да міндетті т</w:t>
      </w:r>
      <w:r w:rsidRPr="00E71D11">
        <w:rPr>
          <w:rFonts w:ascii="Times New Roman" w:eastAsia="Calibri" w:hAnsi="Times New Roman" w:cs="Arial"/>
          <w:bCs/>
          <w:color w:val="000000"/>
          <w:sz w:val="24"/>
          <w:szCs w:val="24"/>
          <w:lang w:val="kk-KZ" w:eastAsia="ru-RU"/>
        </w:rPr>
        <w:t>ө</w:t>
      </w:r>
      <w:r w:rsidRPr="00E71D11">
        <w:rPr>
          <w:rFonts w:ascii="Times New Roman" w:eastAsia="Calibri" w:hAnsi="Times New Roman" w:cs="Calibri"/>
          <w:bCs/>
          <w:color w:val="000000"/>
          <w:sz w:val="24"/>
          <w:szCs w:val="24"/>
          <w:lang w:val="kk-KZ" w:eastAsia="ru-RU"/>
        </w:rPr>
        <w:t>лемдерді</w:t>
      </w:r>
      <w:r w:rsidRPr="00E71D11">
        <w:rPr>
          <w:rFonts w:ascii="Times New Roman" w:eastAsia="Calibri" w:hAnsi="Times New Roman" w:cs="Arial"/>
          <w:bCs/>
          <w:color w:val="000000"/>
          <w:sz w:val="24"/>
          <w:szCs w:val="24"/>
          <w:lang w:val="kk-KZ" w:eastAsia="ru-RU"/>
        </w:rPr>
        <w:t>ң</w:t>
      </w:r>
      <w:r w:rsidRPr="00E71D11">
        <w:rPr>
          <w:rFonts w:ascii="Times New Roman" w:eastAsia="Calibri" w:hAnsi="Times New Roman" w:cs="Calibri"/>
          <w:bCs/>
          <w:color w:val="000000"/>
          <w:sz w:val="24"/>
          <w:szCs w:val="24"/>
          <w:lang w:val="kk-KZ" w:eastAsia="ru-RU"/>
        </w:rPr>
        <w:t xml:space="preserve">, </w:t>
      </w:r>
      <w:r w:rsidRPr="00E71D11">
        <w:rPr>
          <w:rFonts w:ascii="Times New Roman" w:eastAsia="Calibri" w:hAnsi="Times New Roman" w:cs="Arial"/>
          <w:bCs/>
          <w:color w:val="000000"/>
          <w:sz w:val="24"/>
          <w:szCs w:val="24"/>
          <w:lang w:val="kk-KZ" w:eastAsia="ru-RU"/>
        </w:rPr>
        <w:t>ө</w:t>
      </w:r>
      <w:r w:rsidRPr="00E71D11">
        <w:rPr>
          <w:rFonts w:ascii="Times New Roman" w:eastAsia="Calibri" w:hAnsi="Times New Roman" w:cs="Calibri"/>
          <w:bCs/>
          <w:color w:val="000000"/>
          <w:sz w:val="24"/>
          <w:szCs w:val="24"/>
          <w:lang w:val="kk-KZ" w:eastAsia="ru-RU"/>
        </w:rPr>
        <w:t>сімп</w:t>
      </w:r>
      <w:r w:rsidRPr="00E71D11">
        <w:rPr>
          <w:rFonts w:ascii="Times New Roman" w:eastAsia="Calibri" w:hAnsi="Times New Roman" w:cs="Arial"/>
          <w:bCs/>
          <w:color w:val="000000"/>
          <w:sz w:val="24"/>
          <w:szCs w:val="24"/>
          <w:lang w:val="kk-KZ" w:eastAsia="ru-RU"/>
        </w:rPr>
        <w:t>ұ</w:t>
      </w:r>
      <w:r w:rsidRPr="00E71D11">
        <w:rPr>
          <w:rFonts w:ascii="Times New Roman" w:eastAsia="Calibri" w:hAnsi="Times New Roman" w:cs="Calibri"/>
          <w:bCs/>
          <w:color w:val="000000"/>
          <w:sz w:val="24"/>
          <w:szCs w:val="24"/>
          <w:lang w:val="kk-KZ" w:eastAsia="ru-RU"/>
        </w:rPr>
        <w:t>лдарды</w:t>
      </w:r>
      <w:r w:rsidRPr="00E71D11">
        <w:rPr>
          <w:rFonts w:ascii="Times New Roman" w:eastAsia="Calibri" w:hAnsi="Times New Roman" w:cs="Arial"/>
          <w:bCs/>
          <w:color w:val="000000"/>
          <w:sz w:val="24"/>
          <w:szCs w:val="24"/>
          <w:lang w:val="kk-KZ" w:eastAsia="ru-RU"/>
        </w:rPr>
        <w:t>ң</w:t>
      </w:r>
      <w:r w:rsidRPr="00E71D11">
        <w:rPr>
          <w:rFonts w:ascii="Times New Roman" w:eastAsia="Calibri" w:hAnsi="Times New Roman" w:cs="Calibri"/>
          <w:bCs/>
          <w:color w:val="000000"/>
          <w:sz w:val="24"/>
          <w:szCs w:val="24"/>
          <w:lang w:val="kk-KZ" w:eastAsia="ru-RU"/>
        </w:rPr>
        <w:t>, айыпп</w:t>
      </w:r>
      <w:r w:rsidRPr="00E71D11">
        <w:rPr>
          <w:rFonts w:ascii="Times New Roman" w:eastAsia="Calibri" w:hAnsi="Times New Roman" w:cs="Arial"/>
          <w:bCs/>
          <w:color w:val="000000"/>
          <w:sz w:val="24"/>
          <w:szCs w:val="24"/>
          <w:lang w:val="kk-KZ" w:eastAsia="ru-RU"/>
        </w:rPr>
        <w:t>ұ</w:t>
      </w:r>
      <w:r w:rsidRPr="00E71D11">
        <w:rPr>
          <w:rFonts w:ascii="Times New Roman" w:eastAsia="Calibri" w:hAnsi="Times New Roman" w:cs="Calibri"/>
          <w:bCs/>
          <w:color w:val="000000"/>
          <w:sz w:val="24"/>
          <w:szCs w:val="24"/>
          <w:lang w:val="kk-KZ" w:eastAsia="ru-RU"/>
        </w:rPr>
        <w:t>лдарды</w:t>
      </w:r>
      <w:r w:rsidRPr="00E71D11">
        <w:rPr>
          <w:rFonts w:ascii="Times New Roman" w:eastAsia="Calibri" w:hAnsi="Times New Roman" w:cs="Arial"/>
          <w:bCs/>
          <w:color w:val="000000"/>
          <w:sz w:val="24"/>
          <w:szCs w:val="24"/>
          <w:lang w:val="kk-KZ" w:eastAsia="ru-RU"/>
        </w:rPr>
        <w:t>ң</w:t>
      </w:r>
      <w:r w:rsidRPr="00E71D11">
        <w:rPr>
          <w:rFonts w:ascii="Times New Roman" w:eastAsia="Calibri" w:hAnsi="Times New Roman" w:cs="Calibri"/>
          <w:bCs/>
          <w:color w:val="000000"/>
          <w:sz w:val="24"/>
          <w:szCs w:val="24"/>
          <w:lang w:val="kk-KZ" w:eastAsia="ru-RU"/>
        </w:rPr>
        <w:t xml:space="preserve"> т</w:t>
      </w:r>
      <w:r w:rsidRPr="00E71D11">
        <w:rPr>
          <w:rFonts w:ascii="Times New Roman" w:eastAsia="Calibri" w:hAnsi="Times New Roman" w:cs="Arial"/>
          <w:bCs/>
          <w:color w:val="000000"/>
          <w:sz w:val="24"/>
          <w:szCs w:val="24"/>
          <w:lang w:val="kk-KZ" w:eastAsia="ru-RU"/>
        </w:rPr>
        <w:t>ө</w:t>
      </w:r>
      <w:r w:rsidRPr="00E71D11">
        <w:rPr>
          <w:rFonts w:ascii="Times New Roman" w:eastAsia="Calibri" w:hAnsi="Times New Roman" w:cs="Calibri"/>
          <w:bCs/>
          <w:color w:val="000000"/>
          <w:sz w:val="24"/>
          <w:szCs w:val="24"/>
          <w:lang w:val="kk-KZ" w:eastAsia="ru-RU"/>
        </w:rPr>
        <w:t>ленген сомаларын есепке жат</w:t>
      </w:r>
      <w:r w:rsidRPr="00E71D11">
        <w:rPr>
          <w:rFonts w:ascii="Times New Roman" w:eastAsia="Calibri" w:hAnsi="Times New Roman" w:cs="Arial"/>
          <w:bCs/>
          <w:color w:val="000000"/>
          <w:sz w:val="24"/>
          <w:szCs w:val="24"/>
          <w:lang w:val="kk-KZ" w:eastAsia="ru-RU"/>
        </w:rPr>
        <w:t>қ</w:t>
      </w:r>
      <w:r w:rsidRPr="00E71D11">
        <w:rPr>
          <w:rFonts w:ascii="Times New Roman" w:eastAsia="Calibri" w:hAnsi="Times New Roman" w:cs="Calibri"/>
          <w:bCs/>
          <w:color w:val="000000"/>
          <w:sz w:val="24"/>
          <w:szCs w:val="24"/>
          <w:lang w:val="kk-KZ" w:eastAsia="ru-RU"/>
        </w:rPr>
        <w:t>ызуды</w:t>
      </w:r>
      <w:r w:rsidRPr="00E71D1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 xml:space="preserve"> және қайтаруды жүргізу»</w:t>
      </w:r>
      <w:r w:rsidR="001F4CF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;</w:t>
      </w:r>
      <w:r w:rsidRPr="00E71D1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</w:p>
    <w:p w:rsidR="00E71D11" w:rsidRPr="00E71D11" w:rsidRDefault="00E71D11" w:rsidP="00E71D11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E71D11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«</w:t>
      </w:r>
      <w:r w:rsidRPr="00E71D11">
        <w:rPr>
          <w:rFonts w:ascii="Times New Roman" w:hAnsi="Times New Roman"/>
          <w:bCs/>
          <w:color w:val="000000"/>
          <w:sz w:val="24"/>
          <w:szCs w:val="24"/>
          <w:lang w:val="kk-KZ"/>
        </w:rPr>
        <w:t>Салық және (немесе) өсімпұлдар төлеу жөніндегі салық міндеттемесін орындау</w:t>
      </w:r>
    </w:p>
    <w:p w:rsidR="00E71D11" w:rsidRDefault="00E71D11" w:rsidP="00E71D11">
      <w:pPr>
        <w:pStyle w:val="a6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</w:pPr>
      <w:r w:rsidRPr="00E71D11">
        <w:rPr>
          <w:rFonts w:ascii="Times New Roman" w:hAnsi="Times New Roman"/>
          <w:bCs/>
          <w:color w:val="000000"/>
          <w:sz w:val="24"/>
          <w:szCs w:val="24"/>
          <w:lang w:val="kk-KZ"/>
        </w:rPr>
        <w:t>мерзімдерін өзгерту</w:t>
      </w:r>
      <w:r w:rsidRPr="00E71D11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»</w:t>
      </w:r>
      <w:r w:rsidR="001F4CF5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;</w:t>
      </w:r>
    </w:p>
    <w:p w:rsidR="00E71D11" w:rsidRPr="00E71D11" w:rsidRDefault="00E71D11" w:rsidP="00E71D11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E71D1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«</w:t>
      </w:r>
      <w:r w:rsidRPr="00E71D1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Салық салу объектілерінің және (немесе) салық салуға байланысты объектілердің орналасқан жері бойынша тіркеу есебі</w:t>
      </w:r>
      <w:r w:rsidRPr="00E71D1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»</w:t>
      </w:r>
      <w:r w:rsidR="001F4CF5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>;</w:t>
      </w:r>
      <w:r w:rsidRPr="00E71D11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 w:eastAsia="ru-RU"/>
        </w:rPr>
        <w:t xml:space="preserve"> </w:t>
      </w:r>
    </w:p>
    <w:p w:rsidR="00E71D11" w:rsidRPr="00E71D11" w:rsidRDefault="00E71D11" w:rsidP="00E71D11">
      <w:pPr>
        <w:pStyle w:val="a6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E71D11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«</w:t>
      </w:r>
      <w:r w:rsidRPr="00E71D11">
        <w:rPr>
          <w:rFonts w:ascii="Times New Roman" w:hAnsi="Times New Roman"/>
          <w:bCs/>
          <w:color w:val="000000"/>
          <w:sz w:val="24"/>
          <w:szCs w:val="24"/>
          <w:lang w:val="kk-KZ"/>
        </w:rPr>
        <w:t>Кеден одағы шеңберінде тауарлардың экспорты (импорты) кезінде салық</w:t>
      </w:r>
    </w:p>
    <w:p w:rsidR="00E71D11" w:rsidRPr="00E71D11" w:rsidRDefault="00E71D11" w:rsidP="00E71D11">
      <w:pPr>
        <w:pStyle w:val="a6"/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 w:eastAsia="ru-RU"/>
        </w:rPr>
      </w:pPr>
      <w:r w:rsidRPr="00E71D11">
        <w:rPr>
          <w:rFonts w:ascii="Times New Roman" w:hAnsi="Times New Roman"/>
          <w:bCs/>
          <w:color w:val="000000"/>
          <w:sz w:val="24"/>
          <w:szCs w:val="24"/>
          <w:lang w:val="kk-KZ"/>
        </w:rPr>
        <w:t>нысандарын қабылдау</w:t>
      </w:r>
      <w:r w:rsidRPr="00E71D11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»</w:t>
      </w:r>
      <w:r w:rsidR="001F4CF5">
        <w:rPr>
          <w:rFonts w:ascii="Times New Roman" w:hAnsi="Times New Roman"/>
          <w:bCs/>
          <w:color w:val="000000"/>
          <w:sz w:val="24"/>
          <w:szCs w:val="24"/>
          <w:lang w:val="kk-KZ" w:eastAsia="ru-RU"/>
        </w:rPr>
        <w:t>;</w:t>
      </w:r>
    </w:p>
    <w:p w:rsidR="00602875" w:rsidRPr="00613EEF" w:rsidRDefault="00602875" w:rsidP="001F4CF5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F4CF5">
        <w:rPr>
          <w:rFonts w:ascii="Times New Roman" w:hAnsi="Times New Roman"/>
          <w:bCs/>
          <w:color w:val="000000"/>
          <w:sz w:val="24"/>
          <w:szCs w:val="24"/>
          <w:lang w:val="kk-KZ"/>
        </w:rPr>
        <w:t>«</w:t>
      </w:r>
      <w:r w:rsidRPr="001F4CF5">
        <w:rPr>
          <w:rFonts w:ascii="Times New Roman" w:hAnsi="Times New Roman" w:cs="Arial"/>
          <w:bCs/>
          <w:color w:val="000000"/>
          <w:sz w:val="24"/>
          <w:szCs w:val="24"/>
          <w:lang w:val="kk-KZ"/>
        </w:rPr>
        <w:t>Қ</w:t>
      </w:r>
      <w:r w:rsidRPr="001F4CF5">
        <w:rPr>
          <w:rFonts w:ascii="Times New Roman" w:hAnsi="Times New Roman" w:cs="Calibri"/>
          <w:bCs/>
          <w:color w:val="000000"/>
          <w:sz w:val="24"/>
          <w:szCs w:val="24"/>
          <w:lang w:val="kk-KZ"/>
        </w:rPr>
        <w:t>аза</w:t>
      </w:r>
      <w:r w:rsidRPr="001F4CF5">
        <w:rPr>
          <w:rFonts w:ascii="Times New Roman" w:hAnsi="Times New Roman" w:cs="Arial"/>
          <w:bCs/>
          <w:color w:val="000000"/>
          <w:sz w:val="24"/>
          <w:szCs w:val="24"/>
          <w:lang w:val="kk-KZ"/>
        </w:rPr>
        <w:t>қ</w:t>
      </w:r>
      <w:r w:rsidRPr="001F4CF5">
        <w:rPr>
          <w:rFonts w:ascii="Times New Roman" w:hAnsi="Times New Roman" w:cs="Calibri"/>
          <w:bCs/>
          <w:color w:val="000000"/>
          <w:sz w:val="24"/>
          <w:szCs w:val="24"/>
          <w:lang w:val="kk-KZ"/>
        </w:rPr>
        <w:t xml:space="preserve">стан Республикасы </w:t>
      </w:r>
      <w:r w:rsidRPr="001F4CF5">
        <w:rPr>
          <w:rFonts w:ascii="Times New Roman" w:hAnsi="Times New Roman" w:cs="Arial"/>
          <w:bCs/>
          <w:color w:val="000000"/>
          <w:sz w:val="24"/>
          <w:szCs w:val="24"/>
          <w:lang w:val="kk-KZ"/>
        </w:rPr>
        <w:t>Қ</w:t>
      </w:r>
      <w:r w:rsidRPr="001F4CF5">
        <w:rPr>
          <w:rFonts w:ascii="Times New Roman" w:hAnsi="Times New Roman" w:cs="Calibri"/>
          <w:bCs/>
          <w:color w:val="000000"/>
          <w:sz w:val="24"/>
          <w:szCs w:val="24"/>
          <w:lang w:val="kk-KZ"/>
        </w:rPr>
        <w:t>аржы министрлігіні</w:t>
      </w:r>
      <w:r w:rsidRPr="001F4CF5">
        <w:rPr>
          <w:rFonts w:ascii="Times New Roman" w:hAnsi="Times New Roman" w:cs="Arial"/>
          <w:bCs/>
          <w:color w:val="000000"/>
          <w:sz w:val="24"/>
          <w:szCs w:val="24"/>
          <w:lang w:val="kk-KZ"/>
        </w:rPr>
        <w:t>ң</w:t>
      </w:r>
      <w:r w:rsidRPr="001F4CF5">
        <w:rPr>
          <w:rFonts w:ascii="Times New Roman" w:hAnsi="Times New Roman" w:cs="Calibri"/>
          <w:bCs/>
          <w:color w:val="000000"/>
          <w:sz w:val="24"/>
          <w:szCs w:val="24"/>
          <w:lang w:val="kk-KZ"/>
        </w:rPr>
        <w:t xml:space="preserve"> </w:t>
      </w:r>
      <w:r w:rsidRPr="001F4CF5">
        <w:rPr>
          <w:rFonts w:ascii="Times New Roman" w:hAnsi="Times New Roman" w:cs="Arial"/>
          <w:bCs/>
          <w:color w:val="000000"/>
          <w:sz w:val="24"/>
          <w:szCs w:val="24"/>
          <w:lang w:val="kk-KZ"/>
        </w:rPr>
        <w:t>құ</w:t>
      </w:r>
      <w:r w:rsidRPr="001F4CF5">
        <w:rPr>
          <w:rFonts w:ascii="Times New Roman" w:hAnsi="Times New Roman" w:cs="Calibri"/>
          <w:bCs/>
          <w:color w:val="000000"/>
          <w:sz w:val="24"/>
          <w:szCs w:val="24"/>
          <w:lang w:val="kk-KZ"/>
        </w:rPr>
        <w:t>рылымды</w:t>
      </w:r>
      <w:r w:rsidRPr="001F4CF5">
        <w:rPr>
          <w:rFonts w:ascii="Times New Roman" w:hAnsi="Times New Roman" w:cs="Arial"/>
          <w:bCs/>
          <w:color w:val="000000"/>
          <w:sz w:val="24"/>
          <w:szCs w:val="24"/>
          <w:lang w:val="kk-KZ"/>
        </w:rPr>
        <w:t>қ</w:t>
      </w:r>
      <w:r w:rsidRPr="001F4CF5">
        <w:rPr>
          <w:rFonts w:ascii="Times New Roman" w:hAnsi="Times New Roman" w:cs="Calibri"/>
          <w:bCs/>
          <w:color w:val="000000"/>
          <w:sz w:val="24"/>
          <w:szCs w:val="24"/>
          <w:lang w:val="kk-KZ"/>
        </w:rPr>
        <w:t xml:space="preserve"> б</w:t>
      </w:r>
      <w:r w:rsidRPr="001F4CF5">
        <w:rPr>
          <w:rFonts w:ascii="Times New Roman" w:hAnsi="Times New Roman" w:cs="Arial"/>
          <w:bCs/>
          <w:color w:val="000000"/>
          <w:sz w:val="24"/>
          <w:szCs w:val="24"/>
          <w:lang w:val="kk-KZ"/>
        </w:rPr>
        <w:t>ө</w:t>
      </w:r>
      <w:r w:rsidRPr="001F4CF5">
        <w:rPr>
          <w:rFonts w:ascii="Times New Roman" w:hAnsi="Times New Roman" w:cs="Calibri"/>
          <w:bCs/>
          <w:color w:val="000000"/>
          <w:sz w:val="24"/>
          <w:szCs w:val="24"/>
          <w:lang w:val="kk-KZ"/>
        </w:rPr>
        <w:t>лімшелерінен ж</w:t>
      </w:r>
      <w:r w:rsidRPr="001F4CF5">
        <w:rPr>
          <w:rFonts w:ascii="Times New Roman" w:hAnsi="Times New Roman" w:cs="Arial"/>
          <w:bCs/>
          <w:color w:val="000000"/>
          <w:sz w:val="24"/>
          <w:szCs w:val="24"/>
          <w:lang w:val="kk-KZ"/>
        </w:rPr>
        <w:t>ә</w:t>
      </w:r>
      <w:r w:rsidRPr="001F4CF5">
        <w:rPr>
          <w:rFonts w:ascii="Times New Roman" w:hAnsi="Times New Roman" w:cs="Calibri"/>
          <w:bCs/>
          <w:color w:val="000000"/>
          <w:sz w:val="24"/>
          <w:szCs w:val="24"/>
          <w:lang w:val="kk-KZ"/>
        </w:rPr>
        <w:t>не (немесе) оларды</w:t>
      </w:r>
      <w:r w:rsidRPr="001F4CF5">
        <w:rPr>
          <w:rFonts w:ascii="Times New Roman" w:hAnsi="Times New Roman" w:cs="Arial"/>
          <w:bCs/>
          <w:color w:val="000000"/>
          <w:sz w:val="24"/>
          <w:szCs w:val="24"/>
          <w:lang w:val="kk-KZ"/>
        </w:rPr>
        <w:t>ң</w:t>
      </w:r>
      <w:r w:rsidRPr="001F4CF5">
        <w:rPr>
          <w:rFonts w:ascii="Times New Roman" w:hAnsi="Times New Roman" w:cs="Calibri"/>
          <w:bCs/>
          <w:color w:val="000000"/>
          <w:sz w:val="24"/>
          <w:szCs w:val="24"/>
          <w:lang w:val="kk-KZ"/>
        </w:rPr>
        <w:t>аума</w:t>
      </w:r>
      <w:r w:rsidRPr="001F4CF5">
        <w:rPr>
          <w:rFonts w:ascii="Times New Roman" w:hAnsi="Times New Roman" w:cs="Arial"/>
          <w:bCs/>
          <w:color w:val="000000"/>
          <w:sz w:val="24"/>
          <w:szCs w:val="24"/>
          <w:lang w:val="kk-KZ"/>
        </w:rPr>
        <w:t>қ</w:t>
      </w:r>
      <w:r w:rsidRPr="001F4CF5">
        <w:rPr>
          <w:rFonts w:ascii="Times New Roman" w:hAnsi="Times New Roman" w:cs="Calibri"/>
          <w:bCs/>
          <w:color w:val="000000"/>
          <w:sz w:val="24"/>
          <w:szCs w:val="24"/>
          <w:lang w:val="kk-KZ"/>
        </w:rPr>
        <w:t>ты</w:t>
      </w:r>
      <w:r w:rsidRPr="001F4CF5">
        <w:rPr>
          <w:rFonts w:ascii="Times New Roman" w:hAnsi="Times New Roman" w:cs="Arial"/>
          <w:bCs/>
          <w:color w:val="000000"/>
          <w:sz w:val="24"/>
          <w:szCs w:val="24"/>
          <w:lang w:val="kk-KZ"/>
        </w:rPr>
        <w:t>қ</w:t>
      </w:r>
      <w:r w:rsidRPr="001F4CF5">
        <w:rPr>
          <w:rFonts w:ascii="Times New Roman" w:hAnsi="Times New Roman" w:cs="Calibri"/>
          <w:bCs/>
          <w:color w:val="000000"/>
          <w:sz w:val="24"/>
          <w:szCs w:val="24"/>
          <w:lang w:val="kk-KZ"/>
        </w:rPr>
        <w:t xml:space="preserve"> </w:t>
      </w:r>
      <w:r w:rsidRPr="001F4CF5">
        <w:rPr>
          <w:rFonts w:ascii="Times New Roman" w:hAnsi="Times New Roman"/>
          <w:bCs/>
          <w:color w:val="000000"/>
          <w:sz w:val="24"/>
          <w:szCs w:val="24"/>
          <w:lang w:val="kk-KZ"/>
        </w:rPr>
        <w:t>бөлімшелерінен шығатын ресми құжаттарға апостиль қою»</w:t>
      </w:r>
      <w:r w:rsidR="00613EEF">
        <w:rPr>
          <w:rFonts w:ascii="Times New Roman" w:hAnsi="Times New Roman"/>
          <w:bCs/>
          <w:color w:val="000000"/>
          <w:sz w:val="24"/>
          <w:szCs w:val="24"/>
          <w:lang w:val="kk-KZ"/>
        </w:rPr>
        <w:t>.</w:t>
      </w:r>
    </w:p>
    <w:p w:rsidR="00613EEF" w:rsidRDefault="00613EEF" w:rsidP="00613EEF">
      <w:pPr>
        <w:pStyle w:val="a6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kk-KZ"/>
        </w:rPr>
      </w:pPr>
    </w:p>
    <w:p w:rsidR="00613EEF" w:rsidRPr="00613EEF" w:rsidRDefault="00613EEF" w:rsidP="00613EEF">
      <w:pPr>
        <w:spacing w:after="0" w:line="240" w:lineRule="auto"/>
        <w:ind w:firstLine="360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13EEF"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ік қызметтер көрсету басқармасы</w:t>
      </w:r>
    </w:p>
    <w:p w:rsidR="00613EEF" w:rsidRPr="001F4CF5" w:rsidRDefault="00613EEF" w:rsidP="00613EEF">
      <w:pPr>
        <w:pStyle w:val="a6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13EEF" w:rsidRPr="001F4CF5" w:rsidSect="004A1182">
      <w:pgSz w:w="11906" w:h="16838"/>
      <w:pgMar w:top="142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BBB"/>
    <w:multiLevelType w:val="hybridMultilevel"/>
    <w:tmpl w:val="F6F22634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B2D3E4B"/>
    <w:multiLevelType w:val="hybridMultilevel"/>
    <w:tmpl w:val="30B2635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39D54D6A"/>
    <w:multiLevelType w:val="hybridMultilevel"/>
    <w:tmpl w:val="21DA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20488"/>
    <w:multiLevelType w:val="hybridMultilevel"/>
    <w:tmpl w:val="FAEC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D7AD3"/>
    <w:multiLevelType w:val="hybridMultilevel"/>
    <w:tmpl w:val="7BB0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C5BC8"/>
    <w:multiLevelType w:val="hybridMultilevel"/>
    <w:tmpl w:val="0CD6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F3836"/>
    <w:multiLevelType w:val="hybridMultilevel"/>
    <w:tmpl w:val="3F76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F2F58"/>
    <w:multiLevelType w:val="hybridMultilevel"/>
    <w:tmpl w:val="1E864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51FA2"/>
    <w:multiLevelType w:val="hybridMultilevel"/>
    <w:tmpl w:val="9E4C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A4E91"/>
    <w:multiLevelType w:val="hybridMultilevel"/>
    <w:tmpl w:val="988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B91025"/>
    <w:multiLevelType w:val="hybridMultilevel"/>
    <w:tmpl w:val="329E2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03787"/>
    <w:rsid w:val="00045699"/>
    <w:rsid w:val="00080763"/>
    <w:rsid w:val="000D364F"/>
    <w:rsid w:val="00122306"/>
    <w:rsid w:val="001F4CF5"/>
    <w:rsid w:val="00210E86"/>
    <w:rsid w:val="00237E97"/>
    <w:rsid w:val="0024451A"/>
    <w:rsid w:val="0024744E"/>
    <w:rsid w:val="00255A77"/>
    <w:rsid w:val="00333D83"/>
    <w:rsid w:val="003C2303"/>
    <w:rsid w:val="003C5979"/>
    <w:rsid w:val="003D0C42"/>
    <w:rsid w:val="00403787"/>
    <w:rsid w:val="0045441F"/>
    <w:rsid w:val="004A1182"/>
    <w:rsid w:val="0050516E"/>
    <w:rsid w:val="0050751D"/>
    <w:rsid w:val="00563B5E"/>
    <w:rsid w:val="00564209"/>
    <w:rsid w:val="0057677C"/>
    <w:rsid w:val="005B2BEE"/>
    <w:rsid w:val="005D03C2"/>
    <w:rsid w:val="00602875"/>
    <w:rsid w:val="00613EEF"/>
    <w:rsid w:val="0062726E"/>
    <w:rsid w:val="00680C23"/>
    <w:rsid w:val="00685A78"/>
    <w:rsid w:val="00744C03"/>
    <w:rsid w:val="00745F2A"/>
    <w:rsid w:val="00757869"/>
    <w:rsid w:val="007C5D5C"/>
    <w:rsid w:val="008338C5"/>
    <w:rsid w:val="0085244B"/>
    <w:rsid w:val="0091181E"/>
    <w:rsid w:val="00977B8D"/>
    <w:rsid w:val="00983960"/>
    <w:rsid w:val="00A0663D"/>
    <w:rsid w:val="00A265FA"/>
    <w:rsid w:val="00A7447F"/>
    <w:rsid w:val="00AB2921"/>
    <w:rsid w:val="00B15F42"/>
    <w:rsid w:val="00BB5E26"/>
    <w:rsid w:val="00BC66F6"/>
    <w:rsid w:val="00BF3DDA"/>
    <w:rsid w:val="00C3191C"/>
    <w:rsid w:val="00C40401"/>
    <w:rsid w:val="00C913C2"/>
    <w:rsid w:val="00CB4C25"/>
    <w:rsid w:val="00CD7F19"/>
    <w:rsid w:val="00CF1ECD"/>
    <w:rsid w:val="00D17DF5"/>
    <w:rsid w:val="00DB090A"/>
    <w:rsid w:val="00DC7932"/>
    <w:rsid w:val="00DF518D"/>
    <w:rsid w:val="00E13E55"/>
    <w:rsid w:val="00E251F8"/>
    <w:rsid w:val="00E71D11"/>
    <w:rsid w:val="00EA35A0"/>
    <w:rsid w:val="00ED5FEA"/>
    <w:rsid w:val="00EF4AA6"/>
    <w:rsid w:val="00F022D9"/>
    <w:rsid w:val="00F14354"/>
    <w:rsid w:val="00F619D4"/>
    <w:rsid w:val="00F66FF6"/>
    <w:rsid w:val="00F95F3C"/>
    <w:rsid w:val="00FC2532"/>
    <w:rsid w:val="00FE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787"/>
    <w:rPr>
      <w:color w:val="0000FF"/>
      <w:u w:val="single"/>
    </w:rPr>
  </w:style>
  <w:style w:type="character" w:styleId="a4">
    <w:name w:val="Strong"/>
    <w:basedOn w:val="a0"/>
    <w:uiPriority w:val="22"/>
    <w:qFormat/>
    <w:rsid w:val="00403787"/>
    <w:rPr>
      <w:b/>
      <w:bCs/>
    </w:rPr>
  </w:style>
  <w:style w:type="paragraph" w:styleId="a5">
    <w:name w:val="No Spacing"/>
    <w:uiPriority w:val="1"/>
    <w:qFormat/>
    <w:rsid w:val="00403787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50751D"/>
    <w:pPr>
      <w:ind w:left="720"/>
      <w:contextualSpacing/>
    </w:pPr>
  </w:style>
  <w:style w:type="character" w:customStyle="1" w:styleId="s1">
    <w:name w:val="s1"/>
    <w:rsid w:val="00757869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1">
    <w:name w:val="Без интервала1"/>
    <w:rsid w:val="006028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4A11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57570-290F-44B4-A666-D0AFEC1B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karigal</dc:creator>
  <cp:keywords/>
  <dc:description/>
  <cp:lastModifiedBy>Роза Юдкина</cp:lastModifiedBy>
  <cp:revision>2</cp:revision>
  <cp:lastPrinted>2015-11-20T08:20:00Z</cp:lastPrinted>
  <dcterms:created xsi:type="dcterms:W3CDTF">2015-12-02T09:07:00Z</dcterms:created>
  <dcterms:modified xsi:type="dcterms:W3CDTF">2015-12-02T09:07:00Z</dcterms:modified>
</cp:coreProperties>
</file>