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Pr>
          <w:b/>
          <w:color w:val="000000"/>
          <w:lang w:val="kk-KZ"/>
        </w:rPr>
        <w:t>Мәртөк</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D650CE" w:rsidRDefault="00D650CE" w:rsidP="00D650CE">
      <w:pPr>
        <w:ind w:firstLine="708"/>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Pr>
          <w:b/>
          <w:color w:val="000000"/>
          <w:lang w:val="kk-KZ"/>
        </w:rPr>
        <w:t>Мәртөк</w:t>
      </w:r>
      <w:r w:rsidRPr="00BC17AA">
        <w:rPr>
          <w:b/>
          <w:color w:val="000000"/>
          <w:lang w:val="kk-KZ"/>
        </w:rPr>
        <w:t xml:space="preserve"> ауданы бойынша мемлекеттік кірістер басқармасы</w:t>
      </w:r>
      <w:r w:rsidRPr="004C4CDF">
        <w:rPr>
          <w:b/>
          <w:lang w:val="kk-KZ"/>
        </w:rPr>
        <w:t>, индекс 030</w:t>
      </w:r>
      <w:r>
        <w:rPr>
          <w:b/>
          <w:lang w:val="kk-KZ"/>
        </w:rPr>
        <w:t>600</w:t>
      </w:r>
      <w:r w:rsidRPr="004C4CDF">
        <w:rPr>
          <w:b/>
          <w:lang w:val="kk-KZ"/>
        </w:rPr>
        <w:t xml:space="preserve">, </w:t>
      </w:r>
      <w:r>
        <w:rPr>
          <w:b/>
          <w:lang w:val="kk-KZ"/>
        </w:rPr>
        <w:t>Мәртөк селосы</w:t>
      </w:r>
      <w:r w:rsidRPr="004C4CDF">
        <w:rPr>
          <w:b/>
          <w:lang w:val="kk-KZ"/>
        </w:rPr>
        <w:t xml:space="preserve">, </w:t>
      </w:r>
      <w:r>
        <w:rPr>
          <w:b/>
          <w:lang w:val="kk-KZ"/>
        </w:rPr>
        <w:t>Мазков</w:t>
      </w:r>
      <w:r w:rsidRPr="004C4CDF">
        <w:rPr>
          <w:b/>
          <w:lang w:val="kk-KZ"/>
        </w:rPr>
        <w:t xml:space="preserve"> көшесі </w:t>
      </w:r>
      <w:r>
        <w:rPr>
          <w:b/>
          <w:lang w:val="kk-KZ"/>
        </w:rPr>
        <w:t>6</w:t>
      </w:r>
      <w:r w:rsidRPr="004C4CDF">
        <w:rPr>
          <w:b/>
          <w:lang w:val="kk-KZ"/>
        </w:rPr>
        <w:t>, анықтама үшін телефон: 8(713</w:t>
      </w:r>
      <w:r>
        <w:rPr>
          <w:b/>
          <w:lang w:val="kk-KZ"/>
        </w:rPr>
        <w:t>31</w:t>
      </w:r>
      <w:r w:rsidRPr="004C4CDF">
        <w:rPr>
          <w:b/>
          <w:lang w:val="kk-KZ"/>
        </w:rPr>
        <w:t xml:space="preserve">) </w:t>
      </w:r>
      <w:r>
        <w:rPr>
          <w:b/>
          <w:lang w:val="kk-KZ"/>
        </w:rPr>
        <w:t>31-1-65</w:t>
      </w:r>
      <w:r w:rsidRPr="004C4CDF">
        <w:rPr>
          <w:b/>
          <w:lang w:val="kk-KZ"/>
        </w:rPr>
        <w:t>, факс 8(71</w:t>
      </w:r>
      <w:r>
        <w:rPr>
          <w:b/>
          <w:lang w:val="kk-KZ"/>
        </w:rPr>
        <w:t>331</w:t>
      </w:r>
      <w:r w:rsidRPr="004C4CDF">
        <w:rPr>
          <w:b/>
          <w:lang w:val="kk-KZ"/>
        </w:rPr>
        <w:t xml:space="preserve">) </w:t>
      </w:r>
      <w:r>
        <w:rPr>
          <w:b/>
          <w:lang w:val="kk-KZ"/>
        </w:rPr>
        <w:t>31-1-65</w:t>
      </w:r>
      <w:r w:rsidRPr="004C4CDF">
        <w:rPr>
          <w:b/>
          <w:lang w:val="kk-KZ"/>
        </w:rPr>
        <w:t xml:space="preserve">, e-mail: </w:t>
      </w:r>
      <w:r w:rsidRPr="00D650CE">
        <w:rPr>
          <w:b/>
        </w:rPr>
        <w:t>martuknal@taxaktub.mgd.kz</w:t>
      </w:r>
      <w:r>
        <w:rPr>
          <w:b/>
          <w:lang w:val="kk-KZ"/>
        </w:rPr>
        <w:t>,</w:t>
      </w:r>
      <w:r w:rsidRPr="004C4CDF">
        <w:rPr>
          <w:b/>
          <w:lang w:val="kk-KZ"/>
        </w:rPr>
        <w:t xml:space="preserve">  </w:t>
      </w:r>
      <w:hyperlink r:id="rId5" w:history="1">
        <w:r w:rsidR="006F3832" w:rsidRPr="009B17E8">
          <w:rPr>
            <w:rStyle w:val="a4"/>
            <w:b/>
            <w:color w:val="auto"/>
            <w:u w:val="none"/>
            <w:lang w:val="en-US"/>
          </w:rPr>
          <w:t>oshiyanova@taxaktub.mgd.kz</w:t>
        </w:r>
      </w:hyperlink>
    </w:p>
    <w:p w:rsidR="006F3832" w:rsidRPr="006F3832" w:rsidRDefault="006F3832" w:rsidP="00D650CE">
      <w:pPr>
        <w:ind w:firstLine="708"/>
        <w:jc w:val="both"/>
        <w:rPr>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6F3832" w:rsidRPr="006F3832">
        <w:rPr>
          <w:color w:val="000000"/>
          <w:lang w:val="kk-KZ"/>
        </w:rPr>
        <w:t>Мәртөк</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proofErr w:type="spellStart"/>
      <w:r w:rsidR="006F3832" w:rsidRPr="006F3832">
        <w:rPr>
          <w:bCs w:val="0"/>
          <w:lang w:val="uk-UA" w:eastAsia="ko-KR"/>
        </w:rPr>
        <w:t>салықты</w:t>
      </w:r>
      <w:proofErr w:type="spellEnd"/>
      <w:r w:rsidR="006F3832" w:rsidRPr="006F3832">
        <w:rPr>
          <w:bCs w:val="0"/>
          <w:lang w:val="uk-UA" w:eastAsia="ko-KR"/>
        </w:rPr>
        <w:t xml:space="preserve"> </w:t>
      </w:r>
      <w:proofErr w:type="spellStart"/>
      <w:r w:rsidR="006F3832" w:rsidRPr="006F3832">
        <w:rPr>
          <w:bCs w:val="0"/>
          <w:lang w:val="uk-UA" w:eastAsia="ko-KR"/>
        </w:rPr>
        <w:t>әкімшілендіру</w:t>
      </w:r>
      <w:proofErr w:type="spellEnd"/>
      <w:r w:rsidR="006F3832" w:rsidRPr="006F3832">
        <w:rPr>
          <w:bCs w:val="0"/>
          <w:lang w:val="uk-UA" w:eastAsia="ko-KR"/>
        </w:rPr>
        <w:t xml:space="preserve"> </w:t>
      </w:r>
      <w:proofErr w:type="spellStart"/>
      <w:r w:rsidR="006F3832" w:rsidRPr="006F3832">
        <w:rPr>
          <w:bCs w:val="0"/>
          <w:lang w:val="uk-UA" w:eastAsia="ko-KR"/>
        </w:rPr>
        <w:t>және</w:t>
      </w:r>
      <w:proofErr w:type="spellEnd"/>
      <w:r w:rsidR="006F3832" w:rsidRPr="006F3832">
        <w:rPr>
          <w:bCs w:val="0"/>
          <w:lang w:val="uk-UA" w:eastAsia="ko-KR"/>
        </w:rPr>
        <w:t xml:space="preserve"> </w:t>
      </w:r>
      <w:proofErr w:type="spellStart"/>
      <w:r w:rsidR="006F3832" w:rsidRPr="006F3832">
        <w:rPr>
          <w:bCs w:val="0"/>
          <w:lang w:val="uk-UA" w:eastAsia="ko-KR"/>
        </w:rPr>
        <w:t>ақпараттық</w:t>
      </w:r>
      <w:proofErr w:type="spellEnd"/>
      <w:r w:rsidR="006F3832" w:rsidRPr="006F3832">
        <w:rPr>
          <w:bCs w:val="0"/>
          <w:lang w:val="uk-UA" w:eastAsia="ko-KR"/>
        </w:rPr>
        <w:t xml:space="preserve"> </w:t>
      </w:r>
      <w:proofErr w:type="spellStart"/>
      <w:r w:rsidR="006F3832" w:rsidRPr="006F3832">
        <w:rPr>
          <w:bCs w:val="0"/>
          <w:lang w:val="uk-UA" w:eastAsia="ko-KR"/>
        </w:rPr>
        <w:t>технологиялар</w:t>
      </w:r>
      <w:proofErr w:type="spellEnd"/>
      <w:r w:rsidR="006F3832" w:rsidRPr="006F3832">
        <w:rPr>
          <w:bCs w:val="0"/>
          <w:lang w:val="uk-UA" w:eastAsia="ko-KR"/>
        </w:rPr>
        <w:t xml:space="preserve"> </w:t>
      </w:r>
      <w:r w:rsidR="006F3832" w:rsidRPr="006F3832">
        <w:rPr>
          <w:color w:val="000000"/>
          <w:lang w:val="kk-KZ"/>
        </w:rPr>
        <w:t>бөлімінің бас маманы</w:t>
      </w:r>
      <w:r w:rsidRPr="00BC17AA">
        <w:rPr>
          <w:lang w:val="kk-KZ"/>
        </w:rPr>
        <w:t>, C-R-4 санаты,</w:t>
      </w:r>
      <w:r w:rsidR="006F3832" w:rsidRPr="006F3832">
        <w:rPr>
          <w:color w:val="000000"/>
          <w:sz w:val="28"/>
          <w:szCs w:val="28"/>
          <w:lang w:val="kk-KZ"/>
        </w:rPr>
        <w:t xml:space="preserve"> </w:t>
      </w:r>
      <w:r w:rsidR="006F3832" w:rsidRPr="006F3832">
        <w:rPr>
          <w:color w:val="000000"/>
          <w:lang w:val="kk-KZ"/>
        </w:rPr>
        <w:t>СӘжАТБ</w:t>
      </w:r>
      <w:r w:rsidR="006F3832" w:rsidRPr="006F3832">
        <w:rPr>
          <w:color w:val="000000"/>
        </w:rPr>
        <w:t xml:space="preserve"> -0</w:t>
      </w:r>
      <w:r w:rsidR="006F3832" w:rsidRPr="006F3832">
        <w:rPr>
          <w:color w:val="000000"/>
          <w:lang w:val="kk-KZ"/>
        </w:rPr>
        <w:t>3</w:t>
      </w:r>
      <w:r w:rsidR="006F3832" w:rsidRPr="006F3832">
        <w:rPr>
          <w:color w:val="000000"/>
        </w:rPr>
        <w:t>-1-</w:t>
      </w:r>
      <w:r w:rsidR="006F3832" w:rsidRPr="006F3832">
        <w:rPr>
          <w:color w:val="000000"/>
          <w:lang w:val="kk-KZ"/>
        </w:rPr>
        <w:t>3</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F3832" w:rsidRDefault="006F3832" w:rsidP="006F3832">
      <w:pPr>
        <w:pStyle w:val="a9"/>
        <w:jc w:val="both"/>
        <w:rPr>
          <w:color w:val="000000" w:themeColor="text1"/>
          <w:lang w:val="kk-KZ"/>
        </w:rPr>
      </w:pPr>
    </w:p>
    <w:p w:rsidR="006F3832" w:rsidRPr="006F3832" w:rsidRDefault="006F3832" w:rsidP="006F3832">
      <w:pPr>
        <w:pStyle w:val="HTML"/>
        <w:widowControl w:val="0"/>
        <w:jc w:val="both"/>
        <w:rPr>
          <w:rFonts w:ascii="Times New Roman" w:hAnsi="Times New Roman" w:cs="Times New Roman"/>
          <w:color w:val="000000"/>
          <w:sz w:val="24"/>
          <w:szCs w:val="24"/>
          <w:lang w:val="kk-KZ"/>
        </w:rPr>
      </w:pPr>
      <w:r>
        <w:rPr>
          <w:rFonts w:ascii="Times New Roman" w:hAnsi="Times New Roman" w:cs="Times New Roman"/>
          <w:b/>
          <w:bCs/>
          <w:sz w:val="24"/>
          <w:szCs w:val="24"/>
          <w:lang w:val="kk-KZ"/>
        </w:rPr>
        <w:t xml:space="preserve">        Функционалдық міндеттер: </w:t>
      </w:r>
      <w:r w:rsidRPr="006F3832">
        <w:rPr>
          <w:rFonts w:ascii="Times New Roman" w:hAnsi="Times New Roman" w:cs="Times New Roman"/>
          <w:color w:val="000000"/>
          <w:sz w:val="24"/>
          <w:szCs w:val="24"/>
          <w:lang w:val="kk-KZ"/>
        </w:rPr>
        <w:t xml:space="preserve">Заңды тұлғалар, кіші бизнес субъектілеріне жоспардан тыс құжаттық, қарсы, камералдық тексерістерді жүргізу, жеке  сұрақтар бойынша тақырыптық тексірістерді өткізу. Салық төлеушілерге кеңес берін көмектеседі. Бекітілген есептер: камералдық бақылау бойынша ақпарат, ағымдағы және өткендегі жастың берешегі туралы мәліметтер, салық салу базасы бойынша ақпарат.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  </w:t>
      </w:r>
    </w:p>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F3832" w:rsidRDefault="009B17E8" w:rsidP="006F3832">
      <w:pPr>
        <w:pStyle w:val="HTML"/>
        <w:widowControl w:val="0"/>
        <w:jc w:val="both"/>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       </w:t>
      </w:r>
      <w:r w:rsidR="006F3832">
        <w:rPr>
          <w:rFonts w:ascii="Times New Roman" w:hAnsi="Times New Roman" w:cs="Times New Roman"/>
          <w:sz w:val="24"/>
          <w:szCs w:val="24"/>
          <w:lang w:val="kk-KZ"/>
        </w:rPr>
        <w:t xml:space="preserve">Лауазымдық қызметақы еңбек сіңірген жылдарына байланысты </w:t>
      </w:r>
      <w:r w:rsidR="00D74D19">
        <w:rPr>
          <w:rFonts w:ascii="Times New Roman" w:hAnsi="Times New Roman" w:cs="Times New Roman"/>
          <w:sz w:val="24"/>
          <w:szCs w:val="24"/>
          <w:lang w:val="kk-KZ"/>
        </w:rPr>
        <w:t>73288</w:t>
      </w:r>
      <w:r w:rsidR="006F3832">
        <w:rPr>
          <w:rFonts w:ascii="Times New Roman" w:hAnsi="Times New Roman" w:cs="Times New Roman"/>
          <w:sz w:val="24"/>
          <w:szCs w:val="24"/>
          <w:lang w:val="kk-KZ"/>
        </w:rPr>
        <w:t xml:space="preserve"> теңгеден </w:t>
      </w:r>
      <w:r w:rsidR="00D74D19">
        <w:rPr>
          <w:rFonts w:ascii="Times New Roman" w:hAnsi="Times New Roman" w:cs="Times New Roman"/>
          <w:sz w:val="24"/>
          <w:szCs w:val="24"/>
          <w:lang w:val="kk-KZ"/>
        </w:rPr>
        <w:t xml:space="preserve">99106 </w:t>
      </w:r>
      <w:r w:rsidR="006F3832">
        <w:rPr>
          <w:rFonts w:ascii="Times New Roman" w:hAnsi="Times New Roman" w:cs="Times New Roman"/>
          <w:sz w:val="24"/>
          <w:szCs w:val="24"/>
          <w:lang w:val="kk-KZ"/>
        </w:rPr>
        <w:t>теңгеге дейін.</w:t>
      </w:r>
    </w:p>
    <w:p w:rsidR="00D650CE" w:rsidRPr="00154979" w:rsidRDefault="00D650CE" w:rsidP="00154979">
      <w:pPr>
        <w:pStyle w:val="a9"/>
        <w:jc w:val="both"/>
        <w:rPr>
          <w:color w:val="000000"/>
          <w:lang w:val="kk-KZ"/>
        </w:rPr>
      </w:pP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154979">
        <w:rPr>
          <w:lang w:val="kk-KZ"/>
        </w:rPr>
        <w:t>Білімі – жоғары</w:t>
      </w:r>
      <w:r w:rsidR="00154979" w:rsidRPr="00154979">
        <w:rPr>
          <w:lang w:val="kk-KZ"/>
        </w:rPr>
        <w:t xml:space="preserve"> </w:t>
      </w:r>
      <w:r w:rsidR="00154979" w:rsidRPr="00154979">
        <w:rPr>
          <w:bCs/>
          <w:color w:val="000000"/>
          <w:lang w:val="kk-KZ"/>
        </w:rPr>
        <w:t>экономикалық, заңгерлік, салық ісі.</w:t>
      </w:r>
      <w:r w:rsidR="00154979">
        <w:rPr>
          <w:bCs/>
          <w:color w:val="000000"/>
          <w:lang w:val="kk-KZ"/>
        </w:rPr>
        <w:t xml:space="preserve"> </w:t>
      </w:r>
      <w:r w:rsidR="00154979">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r>
      <w:r w:rsidRPr="00154979">
        <w:rPr>
          <w:rFonts w:ascii="Times New Roman" w:hAnsi="Times New Roman" w:cs="Times New Roman"/>
          <w:sz w:val="24"/>
          <w:szCs w:val="24"/>
          <w:lang w:val="kk-KZ"/>
        </w:rPr>
        <w:t>Жұмыс тәжірибиесі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cs="Times New Roman"/>
          <w:bCs/>
          <w:sz w:val="24"/>
          <w:szCs w:val="24"/>
          <w:lang w:val="kk-KZ"/>
        </w:rPr>
        <w:t xml:space="preserve"> талап етілмейді</w:t>
      </w:r>
      <w:r w:rsidRPr="00BC17AA">
        <w:rPr>
          <w:rFonts w:ascii="Times New Roman" w:hAnsi="Times New Roman" w:cs="Times New Roman"/>
          <w:bCs/>
          <w:sz w:val="24"/>
          <w:szCs w:val="24"/>
          <w:lang w:val="kk-KZ"/>
        </w:rPr>
        <w:t>.</w:t>
      </w:r>
    </w:p>
    <w:p w:rsidR="00154979" w:rsidRDefault="00154979" w:rsidP="00D650CE">
      <w:pPr>
        <w:pStyle w:val="a3"/>
        <w:jc w:val="both"/>
        <w:rPr>
          <w:rFonts w:ascii="Times New Roman" w:hAnsi="Times New Roman" w:cs="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 xml:space="preserve"> Қағидаларға </w:t>
      </w:r>
      <w:hyperlink r:id="rId6"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7"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E30683" w:rsidRPr="00E30683">
        <w:rPr>
          <w:rFonts w:asciiTheme="minorHAnsi" w:hAnsiTheme="minorHAnsi" w:cstheme="minorBidi"/>
        </w:rPr>
        <w:fldChar w:fldCharType="begin"/>
      </w:r>
      <w:r w:rsidRPr="000118BF">
        <w:rPr>
          <w:lang w:val="kk-KZ"/>
        </w:rPr>
        <w:instrText xml:space="preserve"> HYPERLINK "http://adilet/kaz/docs/K070000251_" \l "z43" </w:instrText>
      </w:r>
      <w:r w:rsidR="00E30683" w:rsidRPr="00E30683">
        <w:rPr>
          <w:rFonts w:asciiTheme="minorHAnsi" w:hAnsiTheme="minorHAnsi" w:cstheme="minorBidi"/>
        </w:rPr>
        <w:fldChar w:fldCharType="separate"/>
      </w:r>
      <w:r>
        <w:rPr>
          <w:rStyle w:val="a4"/>
          <w:rFonts w:ascii="Times New Roman" w:hAnsi="Times New Roman"/>
          <w:sz w:val="24"/>
          <w:szCs w:val="24"/>
          <w:lang w:val="kk-KZ"/>
        </w:rPr>
        <w:t>құжаттың</w:t>
      </w:r>
      <w:r w:rsidR="00E30683">
        <w:rPr>
          <w:rStyle w:val="a4"/>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E30683" w:rsidRPr="00E30683">
        <w:rPr>
          <w:rFonts w:asciiTheme="minorHAnsi" w:hAnsiTheme="minorHAnsi" w:cstheme="minorBidi"/>
        </w:rPr>
        <w:fldChar w:fldCharType="begin"/>
      </w:r>
      <w:r w:rsidRPr="000334E5">
        <w:rPr>
          <w:lang w:val="kk-KZ"/>
        </w:rPr>
        <w:instrText xml:space="preserve"> HYPERLINK "http://adilet/kaz/docs/V1000006697" \l "z0" </w:instrText>
      </w:r>
      <w:r w:rsidR="00E30683" w:rsidRPr="00E30683">
        <w:rPr>
          <w:rFonts w:asciiTheme="minorHAnsi" w:hAnsiTheme="minorHAnsi" w:cstheme="minorBidi"/>
        </w:rPr>
        <w:fldChar w:fldCharType="separate"/>
      </w:r>
      <w:r>
        <w:rPr>
          <w:rStyle w:val="a4"/>
          <w:rFonts w:ascii="Times New Roman" w:hAnsi="Times New Roman"/>
          <w:sz w:val="24"/>
          <w:szCs w:val="24"/>
          <w:lang w:val="kk-KZ"/>
        </w:rPr>
        <w:t>бұйрығымен</w:t>
      </w:r>
      <w:r w:rsidR="00E30683">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E30683" w:rsidRPr="00E30683">
        <w:rPr>
          <w:rFonts w:asciiTheme="minorHAnsi" w:hAnsiTheme="minorHAnsi" w:cstheme="minorBidi"/>
        </w:rPr>
        <w:fldChar w:fldCharType="begin"/>
      </w:r>
      <w:r w:rsidRPr="000334E5">
        <w:rPr>
          <w:lang w:val="kk-KZ"/>
        </w:rPr>
        <w:instrText xml:space="preserve"> HYPERLINK "http://adilet/kaz/docs/V1300008381" \l "z61" </w:instrText>
      </w:r>
      <w:r w:rsidR="00E30683" w:rsidRPr="00E30683">
        <w:rPr>
          <w:rFonts w:asciiTheme="minorHAnsi" w:hAnsiTheme="minorHAnsi" w:cstheme="minorBidi"/>
        </w:rPr>
        <w:fldChar w:fldCharType="separate"/>
      </w:r>
      <w:r>
        <w:rPr>
          <w:rStyle w:val="a4"/>
          <w:rFonts w:ascii="Times New Roman" w:hAnsi="Times New Roman"/>
          <w:sz w:val="24"/>
          <w:szCs w:val="24"/>
          <w:lang w:val="kk-KZ"/>
        </w:rPr>
        <w:t>сертификат</w:t>
      </w:r>
      <w:r w:rsidR="00E30683">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Pr>
          <w:b/>
          <w:bCs/>
          <w:iCs/>
          <w:lang w:val="kk-KZ"/>
        </w:rPr>
        <w:t xml:space="preserve">2016 жылдың </w:t>
      </w:r>
      <w:r w:rsidR="00A85207">
        <w:rPr>
          <w:b/>
          <w:bCs/>
          <w:iCs/>
          <w:lang w:val="kk-KZ"/>
        </w:rPr>
        <w:t>мамыр</w:t>
      </w:r>
      <w:r>
        <w:rPr>
          <w:b/>
          <w:bCs/>
          <w:iCs/>
          <w:lang w:val="kk-KZ"/>
        </w:rPr>
        <w:t xml:space="preserve"> айының </w:t>
      </w:r>
      <w:r w:rsidR="00A85207">
        <w:rPr>
          <w:b/>
          <w:bCs/>
          <w:iCs/>
          <w:lang w:val="kk-KZ"/>
        </w:rPr>
        <w:t>13</w:t>
      </w:r>
      <w:r>
        <w:rPr>
          <w:b/>
          <w:bCs/>
          <w:iCs/>
          <w:lang w:val="kk-KZ"/>
        </w:rPr>
        <w:t xml:space="preserve">-нен бастап 2016 жылдың </w:t>
      </w:r>
      <w:r w:rsidR="00A85207">
        <w:rPr>
          <w:b/>
          <w:bCs/>
          <w:iCs/>
          <w:lang w:val="kk-KZ"/>
        </w:rPr>
        <w:t>мамыр</w:t>
      </w:r>
      <w:r>
        <w:rPr>
          <w:b/>
          <w:bCs/>
          <w:iCs/>
          <w:lang w:val="kk-KZ"/>
        </w:rPr>
        <w:t xml:space="preserve"> айының </w:t>
      </w:r>
      <w:r w:rsidR="00A85207">
        <w:rPr>
          <w:b/>
          <w:bCs/>
          <w:iCs/>
          <w:lang w:val="kk-KZ"/>
        </w:rPr>
        <w:t>26</w:t>
      </w:r>
      <w:r>
        <w:rPr>
          <w:b/>
          <w:bCs/>
          <w:iCs/>
          <w:lang w:val="kk-KZ"/>
        </w:rPr>
        <w:t xml:space="preserve">-н қоса есептегенде,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AC267D">
        <w:rPr>
          <w:b/>
          <w:color w:val="000000"/>
          <w:lang w:val="kk-KZ"/>
        </w:rPr>
        <w:t>Мәртөк</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AC267D">
        <w:rPr>
          <w:b/>
          <w:lang w:val="kk-KZ"/>
        </w:rPr>
        <w:t>Мәртөк</w:t>
      </w:r>
      <w:r w:rsidRPr="00790129">
        <w:rPr>
          <w:b/>
          <w:lang w:val="kk-KZ"/>
        </w:rPr>
        <w:t xml:space="preserve"> </w:t>
      </w:r>
      <w:r w:rsidR="00AC267D">
        <w:rPr>
          <w:b/>
          <w:lang w:val="kk-KZ"/>
        </w:rPr>
        <w:t>село</w:t>
      </w:r>
      <w:r w:rsidRPr="00790129">
        <w:rPr>
          <w:b/>
          <w:lang w:val="kk-KZ"/>
        </w:rPr>
        <w:t xml:space="preserve">сы, </w:t>
      </w:r>
      <w:r w:rsidR="00AC267D">
        <w:rPr>
          <w:b/>
          <w:lang w:val="kk-KZ"/>
        </w:rPr>
        <w:t>Мазков</w:t>
      </w:r>
      <w:r w:rsidRPr="00790129">
        <w:rPr>
          <w:b/>
          <w:lang w:val="kk-KZ"/>
        </w:rPr>
        <w:t xml:space="preserve"> көшесі, </w:t>
      </w:r>
      <w:r w:rsidR="00AC267D">
        <w:rPr>
          <w:b/>
          <w:lang w:val="kk-KZ"/>
        </w:rPr>
        <w:t>6</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AC267D" w:rsidRPr="00AC267D">
        <w:rPr>
          <w:color w:val="000000"/>
          <w:lang w:val="kk-KZ"/>
        </w:rPr>
        <w:t>Мәртөк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Pr="00EB0A89" w:rsidRDefault="00BB02FE" w:rsidP="00D650CE">
      <w:pPr>
        <w:ind w:firstLine="709"/>
        <w:jc w:val="both"/>
        <w:rPr>
          <w:lang w:val="kk-KZ"/>
        </w:rPr>
      </w:pPr>
    </w:p>
    <w:p w:rsidR="00D650CE" w:rsidRPr="002D271E" w:rsidRDefault="00D650CE" w:rsidP="00D650CE">
      <w:pPr>
        <w:ind w:left="-1260" w:right="178"/>
        <w:jc w:val="both"/>
        <w:rPr>
          <w:b/>
          <w:i/>
          <w:lang w:val="kk-KZ"/>
        </w:rPr>
      </w:pPr>
    </w:p>
    <w:p w:rsidR="00D650CE" w:rsidRPr="005C4295" w:rsidRDefault="00D650CE" w:rsidP="00D650C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w:t>
      </w:r>
      <w:proofErr w:type="spellStart"/>
      <w:r w:rsidRPr="002A323E">
        <w:rPr>
          <w:i/>
          <w:color w:val="000000"/>
        </w:rPr>
        <w:t>Өз</w:t>
      </w:r>
      <w:proofErr w:type="spellEnd"/>
      <w:r w:rsidRPr="002A323E">
        <w:rPr>
          <w:i/>
          <w:color w:val="000000"/>
        </w:rPr>
        <w:t xml:space="preserve"> </w:t>
      </w:r>
      <w:proofErr w:type="spellStart"/>
      <w:r w:rsidRPr="002A323E">
        <w:rPr>
          <w:i/>
          <w:color w:val="000000"/>
        </w:rPr>
        <w:t>қолымен</w:t>
      </w:r>
      <w:proofErr w:type="spellEnd"/>
      <w:r w:rsidRPr="002A323E">
        <w:rPr>
          <w:i/>
          <w:color w:val="000000"/>
        </w:rPr>
        <w:t xml:space="preserve"> </w:t>
      </w:r>
      <w:proofErr w:type="spellStart"/>
      <w:r w:rsidRPr="002A323E">
        <w:rPr>
          <w:i/>
          <w:color w:val="000000"/>
        </w:rPr>
        <w:t>толтырылады</w:t>
      </w:r>
      <w:proofErr w:type="spellEnd"/>
      <w:r w:rsidRPr="002A323E">
        <w:rPr>
          <w:i/>
          <w:color w:val="000000"/>
        </w:rPr>
        <w:t>)</w:t>
      </w:r>
    </w:p>
    <w:p w:rsidR="00D650CE" w:rsidRPr="002A323E" w:rsidRDefault="00D650CE" w:rsidP="00D650CE">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w:t>
      </w:r>
      <w:proofErr w:type="spellStart"/>
      <w:r w:rsidRPr="002A323E">
        <w:rPr>
          <w:color w:val="000000"/>
        </w:rPr>
        <w:t>Әкесінің</w:t>
      </w:r>
      <w:proofErr w:type="spellEnd"/>
      <w:r w:rsidRPr="002A323E">
        <w:rPr>
          <w:color w:val="000000"/>
        </w:rPr>
        <w:t xml:space="preserve"> </w:t>
      </w:r>
      <w:proofErr w:type="spellStart"/>
      <w:r w:rsidRPr="002A323E">
        <w:rPr>
          <w:color w:val="000000"/>
        </w:rPr>
        <w:t>аты</w:t>
      </w:r>
      <w:proofErr w:type="spellEnd"/>
      <w:r w:rsidRPr="002A323E">
        <w:rPr>
          <w:color w:val="000000"/>
        </w:rPr>
        <w:t xml:space="preserve"> </w:t>
      </w:r>
      <w:r w:rsidRPr="002A323E">
        <w:rPr>
          <w:i/>
          <w:color w:val="000000"/>
        </w:rPr>
        <w:t>(</w:t>
      </w:r>
      <w:proofErr w:type="spellStart"/>
      <w:r w:rsidRPr="002A323E">
        <w:rPr>
          <w:i/>
          <w:color w:val="000000"/>
        </w:rPr>
        <w:t>болған</w:t>
      </w:r>
      <w:proofErr w:type="spellEnd"/>
      <w:r w:rsidRPr="002A323E">
        <w:rPr>
          <w:i/>
          <w:color w:val="000000"/>
        </w:rPr>
        <w:t xml:space="preserve"> </w:t>
      </w:r>
      <w:proofErr w:type="spellStart"/>
      <w:r w:rsidRPr="002A323E">
        <w:rPr>
          <w:i/>
          <w:color w:val="000000"/>
        </w:rPr>
        <w:t>жағдайда</w:t>
      </w:r>
      <w:proofErr w:type="spellEnd"/>
      <w:r w:rsidRPr="002A323E">
        <w:rPr>
          <w:i/>
          <w:color w:val="000000"/>
        </w:rPr>
        <w:t>)</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w:t>
      </w:r>
      <w:proofErr w:type="spellStart"/>
      <w:r w:rsidRPr="002A323E">
        <w:rPr>
          <w:color w:val="000000"/>
        </w:rPr>
        <w:t>өзгерт</w:t>
      </w:r>
      <w:proofErr w:type="gramStart"/>
      <w:r w:rsidRPr="002A323E">
        <w:rPr>
          <w:color w:val="000000"/>
        </w:rPr>
        <w:t>i</w:t>
      </w:r>
      <w:proofErr w:type="gramEnd"/>
      <w:r w:rsidRPr="002A323E">
        <w:rPr>
          <w:color w:val="000000"/>
        </w:rPr>
        <w:t>лсе</w:t>
      </w:r>
      <w:proofErr w:type="spellEnd"/>
      <w:r w:rsidRPr="002A323E">
        <w:rPr>
          <w:color w:val="000000"/>
        </w:rPr>
        <w:t xml:space="preserve">, </w:t>
      </w:r>
      <w:proofErr w:type="spellStart"/>
      <w:r w:rsidRPr="002A323E">
        <w:rPr>
          <w:color w:val="000000"/>
        </w:rPr>
        <w:t>уақытын</w:t>
      </w:r>
      <w:proofErr w:type="spellEnd"/>
      <w:r w:rsidRPr="002A323E">
        <w:rPr>
          <w:color w:val="000000"/>
        </w:rPr>
        <w:t xml:space="preserve"> </w:t>
      </w:r>
      <w:proofErr w:type="spellStart"/>
      <w:r w:rsidRPr="002A323E">
        <w:rPr>
          <w:color w:val="000000"/>
        </w:rPr>
        <w:t>көрсетiңiз</w:t>
      </w:r>
      <w:proofErr w:type="spellEnd"/>
      <w:r w:rsidRPr="002A323E">
        <w:rPr>
          <w:color w:val="000000"/>
        </w:rPr>
        <w:t>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кезiңiз</w:t>
      </w:r>
      <w:proofErr w:type="spellEnd"/>
      <w:r w:rsidRPr="002A323E">
        <w:rPr>
          <w:color w:val="000000"/>
        </w:rPr>
        <w:t xml:space="preserve">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xml:space="preserve">      </w:t>
      </w:r>
      <w:proofErr w:type="spellStart"/>
      <w:r w:rsidRPr="002A323E">
        <w:rPr>
          <w:color w:val="000000"/>
        </w:rPr>
        <w:t>Ж</w:t>
      </w:r>
      <w:proofErr w:type="gramEnd"/>
      <w:r w:rsidRPr="002A323E">
        <w:rPr>
          <w:color w:val="000000"/>
        </w:rPr>
        <w:t>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жерiңiз</w:t>
      </w:r>
      <w:proofErr w:type="spellEnd"/>
      <w:r w:rsidRPr="002A323E">
        <w:rPr>
          <w:color w:val="000000"/>
        </w:rPr>
        <w:t xml:space="preserve"> ___________________________</w:t>
      </w:r>
      <w:r>
        <w:rPr>
          <w:color w:val="000000"/>
        </w:rPr>
        <w:t>__</w:t>
      </w:r>
      <w:r w:rsidRPr="002A323E">
        <w:br/>
      </w:r>
      <w:r w:rsidRPr="002A323E">
        <w:rPr>
          <w:color w:val="000000"/>
        </w:rPr>
        <w:t xml:space="preserve">      5. </w:t>
      </w:r>
      <w:proofErr w:type="spellStart"/>
      <w:r w:rsidRPr="002A323E">
        <w:rPr>
          <w:color w:val="000000"/>
        </w:rPr>
        <w:t>Соттың</w:t>
      </w:r>
      <w:proofErr w:type="spellEnd"/>
      <w:r w:rsidRPr="002A323E">
        <w:rPr>
          <w:color w:val="000000"/>
        </w:rPr>
        <w:t xml:space="preserve"> </w:t>
      </w:r>
      <w:proofErr w:type="spellStart"/>
      <w:r w:rsidRPr="002A323E">
        <w:rPr>
          <w:color w:val="000000"/>
        </w:rPr>
        <w:t>шешiмiмен</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iстеу</w:t>
      </w:r>
      <w:proofErr w:type="spellEnd"/>
      <w:r w:rsidRPr="002A323E">
        <w:rPr>
          <w:color w:val="000000"/>
        </w:rPr>
        <w:t xml:space="preserve"> </w:t>
      </w:r>
      <w:proofErr w:type="spellStart"/>
      <w:r w:rsidRPr="002A323E">
        <w:rPr>
          <w:color w:val="000000"/>
        </w:rPr>
        <w:t>қабiлетiңiз</w:t>
      </w:r>
      <w:proofErr w:type="spellEnd"/>
      <w:r w:rsidRPr="002A323E">
        <w:rPr>
          <w:color w:val="000000"/>
        </w:rPr>
        <w:t xml:space="preserve"> </w:t>
      </w:r>
      <w:proofErr w:type="spellStart"/>
      <w:r w:rsidRPr="002A323E">
        <w:rPr>
          <w:color w:val="000000"/>
        </w:rPr>
        <w:t>төмен</w:t>
      </w:r>
      <w:proofErr w:type="spellEnd"/>
      <w:r w:rsidRPr="002A323E">
        <w:rPr>
          <w:color w:val="000000"/>
        </w:rPr>
        <w:t xml:space="preserve">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w:t>
      </w:r>
      <w:proofErr w:type="spellStart"/>
      <w:r w:rsidRPr="002A323E">
        <w:rPr>
          <w:color w:val="000000"/>
        </w:rPr>
        <w:t>танылдыңыз</w:t>
      </w:r>
      <w:proofErr w:type="spellEnd"/>
      <w:r w:rsidRPr="002A323E">
        <w:rPr>
          <w:color w:val="000000"/>
        </w:rPr>
        <w:t xml:space="preserve">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лауазымға</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бағынысты</w:t>
      </w:r>
      <w:proofErr w:type="spellEnd"/>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бағынысындағы</w:t>
      </w:r>
      <w:proofErr w:type="spellEnd"/>
      <w:r w:rsidRPr="002A323E">
        <w:rPr>
          <w:color w:val="000000"/>
        </w:rPr>
        <w:t xml:space="preserve"> </w:t>
      </w:r>
      <w:proofErr w:type="spellStart"/>
      <w:r w:rsidRPr="002A323E">
        <w:rPr>
          <w:color w:val="000000"/>
        </w:rPr>
        <w:t>лауазымдарды</w:t>
      </w:r>
      <w:proofErr w:type="spellEnd"/>
      <w:r w:rsidRPr="002A323E">
        <w:br/>
      </w:r>
      <w:proofErr w:type="spellStart"/>
      <w:r w:rsidRPr="002A323E">
        <w:rPr>
          <w:color w:val="000000"/>
        </w:rPr>
        <w:t>атқаратын</w:t>
      </w:r>
      <w:proofErr w:type="spellEnd"/>
      <w:r w:rsidRPr="002A323E">
        <w:rPr>
          <w:color w:val="000000"/>
        </w:rPr>
        <w:t xml:space="preserve"> </w:t>
      </w:r>
      <w:proofErr w:type="spellStart"/>
      <w:r w:rsidRPr="002A323E">
        <w:rPr>
          <w:color w:val="000000"/>
        </w:rPr>
        <w:t>мемлекеттік</w:t>
      </w:r>
      <w:proofErr w:type="spellEnd"/>
      <w:r w:rsidRPr="002A323E">
        <w:rPr>
          <w:color w:val="000000"/>
        </w:rPr>
        <w:t xml:space="preserve"> </w:t>
      </w:r>
      <w:proofErr w:type="spellStart"/>
      <w:r w:rsidRPr="002A323E">
        <w:rPr>
          <w:color w:val="000000"/>
        </w:rPr>
        <w:t>қызметшінің</w:t>
      </w:r>
      <w:proofErr w:type="spellEnd"/>
      <w:r w:rsidRPr="002A323E">
        <w:rPr>
          <w:color w:val="000000"/>
        </w:rPr>
        <w:t xml:space="preserve"> </w:t>
      </w:r>
      <w:proofErr w:type="spellStart"/>
      <w:r w:rsidRPr="002A323E">
        <w:rPr>
          <w:color w:val="000000"/>
        </w:rPr>
        <w:t>жақын</w:t>
      </w:r>
      <w:proofErr w:type="spellEnd"/>
      <w:r w:rsidRPr="002A323E">
        <w:rPr>
          <w:color w:val="000000"/>
        </w:rPr>
        <w:t xml:space="preserve">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ұлы</w:t>
      </w:r>
      <w:proofErr w:type="spellEnd"/>
      <w:r w:rsidRPr="002A323E">
        <w:rPr>
          <w:color w:val="000000"/>
        </w:rPr>
        <w:t xml:space="preserve">, </w:t>
      </w:r>
      <w:proofErr w:type="spellStart"/>
      <w:r w:rsidRPr="002A323E">
        <w:rPr>
          <w:color w:val="000000"/>
        </w:rPr>
        <w:t>қызы</w:t>
      </w:r>
      <w:proofErr w:type="spellEnd"/>
      <w:r w:rsidRPr="002A323E">
        <w:rPr>
          <w:color w:val="000000"/>
        </w:rPr>
        <w:t>,</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алынған</w:t>
      </w:r>
      <w:proofErr w:type="spellEnd"/>
      <w:r w:rsidRPr="002A323E">
        <w:rPr>
          <w:color w:val="000000"/>
        </w:rPr>
        <w:t xml:space="preserve">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w:t>
      </w:r>
      <w:proofErr w:type="spellStart"/>
      <w:r w:rsidRPr="002A323E">
        <w:rPr>
          <w:color w:val="000000"/>
        </w:rPr>
        <w:t>және</w:t>
      </w:r>
      <w:proofErr w:type="spellEnd"/>
      <w:r w:rsidRPr="002A323E">
        <w:br/>
      </w:r>
      <w:proofErr w:type="spellStart"/>
      <w:r w:rsidRPr="002A323E">
        <w:rPr>
          <w:color w:val="000000"/>
        </w:rPr>
        <w:t>ата-анасы</w:t>
      </w:r>
      <w:proofErr w:type="spellEnd"/>
      <w:r w:rsidRPr="002A323E">
        <w:rPr>
          <w:color w:val="000000"/>
        </w:rPr>
        <w:t xml:space="preserve"> </w:t>
      </w:r>
      <w:proofErr w:type="spellStart"/>
      <w:r w:rsidRPr="002A323E">
        <w:rPr>
          <w:color w:val="000000"/>
        </w:rPr>
        <w:t>бөлек</w:t>
      </w:r>
      <w:proofErr w:type="spellEnd"/>
      <w:r w:rsidRPr="002A323E">
        <w:rPr>
          <w:color w:val="000000"/>
        </w:rPr>
        <w:t xml:space="preserve"> </w:t>
      </w:r>
      <w:proofErr w:type="spellStart"/>
      <w:r w:rsidRPr="002A323E">
        <w:rPr>
          <w:color w:val="000000"/>
        </w:rPr>
        <w:t>ағ</w:t>
      </w:r>
      <w:proofErr w:type="gramStart"/>
      <w:r w:rsidRPr="002A323E">
        <w:rPr>
          <w:color w:val="000000"/>
        </w:rPr>
        <w:t>а</w:t>
      </w:r>
      <w:proofErr w:type="gramEnd"/>
      <w:r w:rsidRPr="002A323E">
        <w:rPr>
          <w:color w:val="000000"/>
        </w:rPr>
        <w:t>-інілері</w:t>
      </w:r>
      <w:proofErr w:type="spellEnd"/>
      <w:r w:rsidRPr="002A323E">
        <w:rPr>
          <w:color w:val="000000"/>
        </w:rPr>
        <w:t xml:space="preserve"> мен </w:t>
      </w:r>
      <w:proofErr w:type="spellStart"/>
      <w:r w:rsidRPr="002A323E">
        <w:rPr>
          <w:color w:val="000000"/>
        </w:rPr>
        <w:t>апа-сіңлі</w:t>
      </w:r>
      <w:proofErr w:type="gramStart"/>
      <w:r w:rsidRPr="002A323E">
        <w:rPr>
          <w:color w:val="000000"/>
        </w:rPr>
        <w:t>лері</w:t>
      </w:r>
      <w:proofErr w:type="spellEnd"/>
      <w:r w:rsidRPr="002A323E">
        <w:rPr>
          <w:color w:val="000000"/>
        </w:rPr>
        <w:t xml:space="preserve">, </w:t>
      </w:r>
      <w:proofErr w:type="spellStart"/>
      <w:r w:rsidRPr="002A323E">
        <w:rPr>
          <w:color w:val="000000"/>
        </w:rPr>
        <w:t>атасы</w:t>
      </w:r>
      <w:proofErr w:type="spellEnd"/>
      <w:r w:rsidRPr="002A323E">
        <w:rPr>
          <w:color w:val="000000"/>
        </w:rPr>
        <w:t xml:space="preserve">, </w:t>
      </w:r>
      <w:proofErr w:type="spellStart"/>
      <w:r w:rsidRPr="002A323E">
        <w:rPr>
          <w:color w:val="000000"/>
        </w:rPr>
        <w:t>әжесі</w:t>
      </w:r>
      <w:proofErr w:type="spellEnd"/>
      <w:r w:rsidRPr="002A323E">
        <w:rPr>
          <w:color w:val="000000"/>
        </w:rPr>
        <w:t>,</w:t>
      </w:r>
      <w:r w:rsidRPr="002A323E">
        <w:br/>
      </w:r>
      <w:proofErr w:type="spellStart"/>
      <w:r w:rsidRPr="002A323E">
        <w:rPr>
          <w:color w:val="000000"/>
        </w:rPr>
        <w:t>немересі</w:t>
      </w:r>
      <w:proofErr w:type="spellEnd"/>
      <w:r w:rsidRPr="002A323E">
        <w:rPr>
          <w:color w:val="000000"/>
        </w:rPr>
        <w:t xml:space="preserve">, </w:t>
      </w:r>
      <w:proofErr w:type="spellStart"/>
      <w:r w:rsidRPr="002A323E">
        <w:rPr>
          <w:color w:val="000000"/>
        </w:rPr>
        <w:t>жұбайы</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w:t>
      </w:r>
      <w:proofErr w:type="spellStart"/>
      <w:r w:rsidRPr="002A323E">
        <w:rPr>
          <w:color w:val="000000"/>
        </w:rPr>
        <w:t>күні</w:t>
      </w:r>
      <w:proofErr w:type="spellEnd"/>
      <w:r w:rsidRPr="002A323E">
        <w:rPr>
          <w:color w:val="000000"/>
        </w:rPr>
        <w:t>)</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AC267D" w:rsidRDefault="00AC267D" w:rsidP="00D650CE">
      <w:pPr>
        <w:shd w:val="clear" w:color="auto" w:fill="FFFFFF"/>
        <w:jc w:val="both"/>
        <w:rPr>
          <w:lang w:val="kk-KZ"/>
        </w:rPr>
      </w:pPr>
    </w:p>
    <w:p w:rsidR="00D650CE" w:rsidRDefault="00D650CE" w:rsidP="00D650CE">
      <w:pPr>
        <w:shd w:val="clear" w:color="auto" w:fill="FFFFFF"/>
        <w:jc w:val="both"/>
        <w:rPr>
          <w:lang w:val="en-US"/>
        </w:rPr>
      </w:pPr>
    </w:p>
    <w:p w:rsidR="00D650CE" w:rsidRPr="00D650CE" w:rsidRDefault="00D650CE" w:rsidP="00D650CE">
      <w:pPr>
        <w:shd w:val="clear" w:color="auto" w:fill="FFFFFF"/>
        <w:jc w:val="both"/>
        <w:rPr>
          <w:lang w:val="en-US"/>
        </w:rPr>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Мартукскому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D650CE" w:rsidRDefault="00D650CE" w:rsidP="00D650CE">
      <w:pPr>
        <w:pStyle w:val="a5"/>
        <w:spacing w:before="0" w:beforeAutospacing="0" w:after="0" w:afterAutospacing="0"/>
        <w:ind w:firstLine="709"/>
        <w:jc w:val="both"/>
        <w:rPr>
          <w:b/>
          <w:lang w:val="kk-KZ"/>
        </w:rPr>
      </w:pPr>
      <w:r w:rsidRPr="00D650CE">
        <w:rPr>
          <w:b/>
          <w:lang w:val="kk-KZ"/>
        </w:rPr>
        <w:t>Управление государственных доходов по Мартукскому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030</w:t>
      </w:r>
      <w:r>
        <w:rPr>
          <w:b/>
          <w:lang w:val="kk-KZ"/>
        </w:rPr>
        <w:t>600</w:t>
      </w:r>
      <w:r w:rsidRPr="004C4CDF">
        <w:rPr>
          <w:b/>
          <w:lang w:val="kk-KZ"/>
        </w:rPr>
        <w:t xml:space="preserve">, </w:t>
      </w:r>
      <w:r>
        <w:rPr>
          <w:b/>
          <w:lang w:val="kk-KZ"/>
        </w:rPr>
        <w:t>с.Мартук</w:t>
      </w:r>
      <w:r w:rsidRPr="004C4CDF">
        <w:rPr>
          <w:b/>
          <w:lang w:val="kk-KZ"/>
        </w:rPr>
        <w:t>, ул.</w:t>
      </w:r>
      <w:r>
        <w:rPr>
          <w:b/>
          <w:lang w:val="kk-KZ"/>
        </w:rPr>
        <w:t>Мазкова,6</w:t>
      </w:r>
      <w:r w:rsidRPr="004C4CDF">
        <w:rPr>
          <w:b/>
          <w:lang w:val="kk-KZ"/>
        </w:rPr>
        <w:t>, телефон для справок: 8(713</w:t>
      </w:r>
      <w:r>
        <w:rPr>
          <w:b/>
          <w:lang w:val="kk-KZ"/>
        </w:rPr>
        <w:t>31</w:t>
      </w:r>
      <w:r w:rsidRPr="004C4CDF">
        <w:rPr>
          <w:b/>
          <w:lang w:val="kk-KZ"/>
        </w:rPr>
        <w:t xml:space="preserve">) </w:t>
      </w:r>
      <w:r>
        <w:rPr>
          <w:b/>
          <w:lang w:val="kk-KZ"/>
        </w:rPr>
        <w:t>31-1-65</w:t>
      </w:r>
      <w:r w:rsidRPr="004C4CDF">
        <w:rPr>
          <w:b/>
          <w:lang w:val="kk-KZ"/>
        </w:rPr>
        <w:t>, факс 8(713</w:t>
      </w:r>
      <w:r>
        <w:rPr>
          <w:b/>
          <w:lang w:val="kk-KZ"/>
        </w:rPr>
        <w:t>31</w:t>
      </w:r>
      <w:r w:rsidRPr="004C4CDF">
        <w:rPr>
          <w:b/>
          <w:lang w:val="kk-KZ"/>
        </w:rPr>
        <w:t xml:space="preserve">) </w:t>
      </w:r>
      <w:r>
        <w:rPr>
          <w:b/>
          <w:lang w:val="kk-KZ"/>
        </w:rPr>
        <w:t>31-5-50</w:t>
      </w:r>
      <w:r w:rsidRPr="004C4CDF">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Pr="00D650CE">
        <w:rPr>
          <w:b/>
        </w:rPr>
        <w:t>martuknal@taxaktub.mgd.kz</w:t>
      </w:r>
      <w:r>
        <w:rPr>
          <w:b/>
          <w:lang w:val="kk-KZ"/>
        </w:rPr>
        <w:t>,</w:t>
      </w:r>
      <w:r w:rsidRPr="004C4CDF">
        <w:rPr>
          <w:b/>
          <w:lang w:val="kk-KZ"/>
        </w:rPr>
        <w:t xml:space="preserve">  </w:t>
      </w:r>
      <w:hyperlink r:id="rId8" w:history="1">
        <w:r w:rsidR="009B17E8" w:rsidRPr="009B17E8">
          <w:rPr>
            <w:rStyle w:val="a4"/>
            <w:b/>
            <w:color w:val="auto"/>
            <w:u w:val="none"/>
            <w:lang w:val="en-US"/>
          </w:rPr>
          <w:t>oshiyanova@taxaktub.mgd.kz</w:t>
        </w:r>
      </w:hyperlink>
    </w:p>
    <w:p w:rsidR="009B17E8" w:rsidRPr="009B17E8" w:rsidRDefault="009B17E8" w:rsidP="00D650CE">
      <w:pPr>
        <w:pStyle w:val="a5"/>
        <w:spacing w:before="0" w:beforeAutospacing="0" w:after="0" w:afterAutospacing="0"/>
        <w:ind w:firstLine="709"/>
        <w:jc w:val="both"/>
        <w:rPr>
          <w:b/>
          <w:lang w:val="kk-KZ"/>
        </w:rPr>
      </w:pPr>
    </w:p>
    <w:p w:rsidR="00D650CE" w:rsidRDefault="00D650CE" w:rsidP="003C11BA">
      <w:pPr>
        <w:pStyle w:val="a5"/>
        <w:tabs>
          <w:tab w:val="left" w:pos="1276"/>
        </w:tabs>
        <w:spacing w:before="0" w:beforeAutospacing="0" w:after="0"/>
        <w:ind w:firstLine="709"/>
        <w:jc w:val="both"/>
        <w:rPr>
          <w:b/>
          <w:color w:val="000000" w:themeColor="text1"/>
          <w:lang w:val="kk-KZ"/>
        </w:rPr>
      </w:pPr>
      <w:r w:rsidRPr="00BC17AA">
        <w:rPr>
          <w:b/>
          <w:lang w:val="kk-KZ"/>
        </w:rPr>
        <w:t xml:space="preserve">Главный специалист отдела </w:t>
      </w:r>
      <w:r w:rsidR="006F3832">
        <w:rPr>
          <w:b/>
          <w:lang w:val="kk-KZ"/>
        </w:rPr>
        <w:t>налогового администрирования и информационных технологий</w:t>
      </w:r>
      <w:r w:rsidRPr="00BC17AA">
        <w:rPr>
          <w:b/>
          <w:lang w:val="kk-KZ"/>
        </w:rPr>
        <w:t xml:space="preserve">  Управления государственных доходов по </w:t>
      </w:r>
      <w:r w:rsidR="006F3832">
        <w:rPr>
          <w:b/>
          <w:lang w:val="kk-KZ"/>
        </w:rPr>
        <w:t>Мартукс</w:t>
      </w:r>
      <w:r w:rsidRPr="00BC17AA">
        <w:rPr>
          <w:b/>
          <w:lang w:val="kk-KZ"/>
        </w:rPr>
        <w:t xml:space="preserve">кому району  Департамента государственных доходов по </w:t>
      </w:r>
      <w:r w:rsidR="006F3832">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категория C-</w:t>
      </w:r>
      <w:r w:rsidRPr="00BC17AA">
        <w:rPr>
          <w:b/>
          <w:lang w:val="en-US"/>
        </w:rPr>
        <w:t>R</w:t>
      </w:r>
      <w:r w:rsidRPr="00BC17AA">
        <w:rPr>
          <w:b/>
          <w:lang w:val="kk-KZ"/>
        </w:rPr>
        <w:t xml:space="preserve">-4, </w:t>
      </w:r>
      <w:r w:rsidR="006F3832" w:rsidRPr="006F3832">
        <w:rPr>
          <w:b/>
          <w:color w:val="000000"/>
        </w:rPr>
        <w:t>ОНАиИТ-0</w:t>
      </w:r>
      <w:r w:rsidR="006F3832" w:rsidRPr="006F3832">
        <w:rPr>
          <w:b/>
          <w:color w:val="000000"/>
          <w:lang w:val="kk-KZ"/>
        </w:rPr>
        <w:t>3</w:t>
      </w:r>
      <w:r w:rsidR="006F3832" w:rsidRPr="006F3832">
        <w:rPr>
          <w:b/>
          <w:color w:val="000000"/>
        </w:rPr>
        <w:t>-1-3</w:t>
      </w:r>
      <w:r w:rsidR="006F3832">
        <w:rPr>
          <w:b/>
          <w:color w:val="000000"/>
          <w:sz w:val="28"/>
          <w:szCs w:val="28"/>
          <w:lang w:val="kk-KZ"/>
        </w:rPr>
        <w:t xml:space="preserve">, </w:t>
      </w:r>
      <w:r w:rsidR="006F3832">
        <w:rPr>
          <w:b/>
          <w:color w:val="000000" w:themeColor="text1"/>
          <w:lang w:val="kk-KZ"/>
        </w:rPr>
        <w:t xml:space="preserve">1 </w:t>
      </w:r>
      <w:r w:rsidRPr="00E37DD8">
        <w:rPr>
          <w:b/>
          <w:color w:val="000000" w:themeColor="text1"/>
          <w:lang w:val="kk-KZ"/>
        </w:rPr>
        <w:t>единица</w:t>
      </w:r>
      <w:r w:rsidR="006F3832">
        <w:rPr>
          <w:b/>
          <w:color w:val="000000" w:themeColor="text1"/>
          <w:lang w:val="kk-KZ"/>
        </w:rPr>
        <w:t>.</w:t>
      </w:r>
    </w:p>
    <w:p w:rsidR="003C11BA" w:rsidRDefault="006F3832" w:rsidP="003C11BA">
      <w:pPr>
        <w:pStyle w:val="a5"/>
        <w:tabs>
          <w:tab w:val="left" w:pos="1276"/>
        </w:tabs>
        <w:spacing w:before="0" w:beforeAutospacing="0" w:after="0"/>
        <w:ind w:firstLine="709"/>
        <w:jc w:val="both"/>
        <w:rPr>
          <w:color w:val="000000"/>
          <w:lang w:val="kk-KZ"/>
        </w:rPr>
      </w:pPr>
      <w:r>
        <w:rPr>
          <w:b/>
          <w:bCs/>
        </w:rPr>
        <w:t>Функциональные обязанности</w:t>
      </w:r>
      <w:r>
        <w:rPr>
          <w:b/>
        </w:rPr>
        <w:t>:</w:t>
      </w:r>
      <w:r w:rsidRPr="006F3832">
        <w:rPr>
          <w:color w:val="000000"/>
          <w:sz w:val="28"/>
          <w:szCs w:val="28"/>
        </w:rPr>
        <w:t xml:space="preserve"> </w:t>
      </w:r>
      <w:r w:rsidRPr="006F3832">
        <w:rPr>
          <w:color w:val="000000"/>
          <w:lang w:val="kk-KZ"/>
        </w:rPr>
        <w:t>п</w:t>
      </w:r>
      <w:proofErr w:type="spellStart"/>
      <w:r w:rsidRPr="006F3832">
        <w:rPr>
          <w:color w:val="000000"/>
        </w:rPr>
        <w:t>роведение</w:t>
      </w:r>
      <w:proofErr w:type="spellEnd"/>
      <w:r w:rsidRPr="006F3832">
        <w:rPr>
          <w:color w:val="000000"/>
        </w:rPr>
        <w:t xml:space="preserve">  внеплановых документальных,  встречных и  камеральных  проверок  субъектов  малого  бизнеса,  юридических  лиц, проведение тематических проверок по отдельным вопросам. Консультационная  помощь налогоплательщикам. Закрепленные отчеты:  информация по камеральному контролю, сведения по текущей задолженности и задолженности прошлых лет, информация по налогооблагаемой базе. Налоговое администрирование: Осуществление налогового контроля, в части проведения камерального контроля налогоплательщиков </w:t>
      </w:r>
      <w:r w:rsidRPr="006F3832">
        <w:t>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r w:rsidRPr="006F3832">
        <w:rPr>
          <w:color w:val="000000"/>
        </w:rPr>
        <w:t>.</w:t>
      </w:r>
      <w:r w:rsidR="003C11BA">
        <w:rPr>
          <w:color w:val="000000"/>
          <w:lang w:val="kk-KZ"/>
        </w:rPr>
        <w:t xml:space="preserve">  </w:t>
      </w:r>
    </w:p>
    <w:p w:rsidR="006F3832" w:rsidRPr="00D74D19" w:rsidRDefault="006F3832" w:rsidP="003C11BA">
      <w:pPr>
        <w:pStyle w:val="a5"/>
        <w:tabs>
          <w:tab w:val="left" w:pos="1276"/>
        </w:tabs>
        <w:spacing w:before="0" w:beforeAutospacing="0" w:after="0"/>
        <w:ind w:firstLine="709"/>
        <w:jc w:val="both"/>
        <w:rPr>
          <w:color w:val="000000"/>
          <w:lang w:val="kk-KZ"/>
        </w:rPr>
      </w:pPr>
      <w:r>
        <w:t xml:space="preserve">Должностной оклад в зависимости от выслуги лет составляет от </w:t>
      </w:r>
      <w:r>
        <w:rPr>
          <w:lang w:val="kk-KZ"/>
        </w:rPr>
        <w:t>73288 тенге</w:t>
      </w:r>
      <w:r>
        <w:t xml:space="preserve"> до </w:t>
      </w:r>
      <w:r>
        <w:rPr>
          <w:lang w:val="kk-KZ"/>
        </w:rPr>
        <w:t>99106</w:t>
      </w:r>
      <w:r>
        <w:t xml:space="preserve"> тенге.</w:t>
      </w: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proofErr w:type="spellStart"/>
      <w:r w:rsidRPr="00D74D19">
        <w:rPr>
          <w:b w:val="0"/>
        </w:rPr>
        <w:t>нициативность</w:t>
      </w:r>
      <w:proofErr w:type="spellEnd"/>
      <w:r w:rsidRPr="00D74D19">
        <w:rPr>
          <w:b w:val="0"/>
        </w:rPr>
        <w:t xml:space="preserve">, </w:t>
      </w:r>
      <w:proofErr w:type="spellStart"/>
      <w:r w:rsidRPr="00D74D19">
        <w:rPr>
          <w:b w:val="0"/>
        </w:rPr>
        <w:t>коммуникативность</w:t>
      </w:r>
      <w:proofErr w:type="spellEnd"/>
      <w:r w:rsidRPr="00D74D19">
        <w:rPr>
          <w:b w:val="0"/>
        </w:rPr>
        <w:t xml:space="preserve">, </w:t>
      </w:r>
      <w:proofErr w:type="spellStart"/>
      <w:r w:rsidRPr="00D74D19">
        <w:rPr>
          <w:b w:val="0"/>
        </w:rPr>
        <w:t>аналитичность</w:t>
      </w:r>
      <w:proofErr w:type="spellEnd"/>
      <w:r w:rsidRPr="00D74D19">
        <w:rPr>
          <w:b w:val="0"/>
        </w:rPr>
        <w:t>,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 течение 10 рабочих дней со дня последней публикации объявления о проведении общего конкурса</w:t>
      </w:r>
      <w:r>
        <w:rPr>
          <w:b/>
          <w:lang w:val="kk-KZ"/>
        </w:rPr>
        <w:t xml:space="preserve">, с </w:t>
      </w:r>
      <w:r w:rsidR="00A85207">
        <w:rPr>
          <w:b/>
          <w:lang w:val="kk-KZ"/>
        </w:rPr>
        <w:t>13</w:t>
      </w:r>
      <w:r>
        <w:rPr>
          <w:b/>
          <w:lang w:val="kk-KZ"/>
        </w:rPr>
        <w:t xml:space="preserve">  </w:t>
      </w:r>
      <w:r w:rsidR="00A85207">
        <w:rPr>
          <w:b/>
          <w:lang w:val="kk-KZ"/>
        </w:rPr>
        <w:t>мая</w:t>
      </w:r>
      <w:r>
        <w:rPr>
          <w:b/>
          <w:lang w:val="kk-KZ"/>
        </w:rPr>
        <w:t xml:space="preserve"> 2016 года по </w:t>
      </w:r>
      <w:r w:rsidR="00A85207">
        <w:rPr>
          <w:b/>
          <w:lang w:val="kk-KZ"/>
        </w:rPr>
        <w:t>26</w:t>
      </w:r>
      <w:r>
        <w:rPr>
          <w:b/>
          <w:lang w:val="kk-KZ"/>
        </w:rPr>
        <w:t xml:space="preserve">  </w:t>
      </w:r>
      <w:r w:rsidR="00A85207">
        <w:rPr>
          <w:b/>
          <w:lang w:val="kk-KZ"/>
        </w:rPr>
        <w:t>мая</w:t>
      </w:r>
      <w:r>
        <w:rPr>
          <w:b/>
          <w:lang w:val="kk-KZ"/>
        </w:rPr>
        <w:t xml:space="preserve"> 2016 года включительно, </w:t>
      </w:r>
      <w:bookmarkStart w:id="2" w:name="_GoBack"/>
      <w:bookmarkEnd w:id="2"/>
      <w:r w:rsidRPr="00AD2DB4">
        <w:rPr>
          <w:b/>
        </w:rPr>
        <w:t xml:space="preserve"> в </w:t>
      </w:r>
      <w:r w:rsidRPr="00D650CE">
        <w:rPr>
          <w:b/>
          <w:lang w:val="kk-KZ"/>
        </w:rPr>
        <w:t xml:space="preserve">Управление государственных доходов по Мартукскому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proofErr w:type="spellStart"/>
      <w:r>
        <w:rPr>
          <w:b/>
        </w:rPr>
        <w:t>с</w:t>
      </w:r>
      <w:proofErr w:type="gramStart"/>
      <w:r>
        <w:rPr>
          <w:b/>
        </w:rPr>
        <w:t>.М</w:t>
      </w:r>
      <w:proofErr w:type="gramEnd"/>
      <w:r>
        <w:rPr>
          <w:b/>
        </w:rPr>
        <w:t>артук</w:t>
      </w:r>
      <w:proofErr w:type="spellEnd"/>
      <w:r w:rsidRPr="00AD2DB4">
        <w:rPr>
          <w:b/>
        </w:rPr>
        <w:t xml:space="preserve">, </w:t>
      </w:r>
      <w:r>
        <w:rPr>
          <w:b/>
          <w:lang w:val="kk-KZ"/>
        </w:rPr>
        <w:t>улица Мазкова,6</w:t>
      </w:r>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w:t>
      </w:r>
      <w:proofErr w:type="spellStart"/>
      <w:r>
        <w:rPr>
          <w:color w:val="000000"/>
        </w:rPr>
        <w:t>E-gov</w:t>
      </w:r>
      <w:proofErr w:type="spellEnd"/>
      <w:r>
        <w:rPr>
          <w:color w:val="000000"/>
        </w:rPr>
        <w:t>»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электронного Правительства «</w:t>
      </w:r>
      <w:proofErr w:type="spellStart"/>
      <w:r>
        <w:rPr>
          <w:color w:val="000000"/>
          <w:spacing w:val="-1"/>
        </w:rPr>
        <w:t>E-gov</w:t>
      </w:r>
      <w:proofErr w:type="spellEnd"/>
      <w:r>
        <w:rPr>
          <w:color w:val="000000"/>
          <w:spacing w:val="-1"/>
        </w:rPr>
        <w:t xml:space="preserve">»,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Мартукскому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r>
      <w:proofErr w:type="gramStart"/>
      <w:r w:rsidRPr="00D650CE">
        <w:rPr>
          <w:rFonts w:ascii="Times New Roman" w:hAnsi="Times New Roman"/>
          <w:b/>
          <w:sz w:val="24"/>
          <w:szCs w:val="24"/>
          <w:lang w:val="kk-KZ"/>
        </w:rPr>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w:t>
      </w:r>
      <w:proofErr w:type="gramEnd"/>
      <w:r w:rsidRPr="00D650CE">
        <w:rPr>
          <w:rFonts w:ascii="Times New Roman" w:hAnsi="Times New Roman"/>
          <w:b/>
          <w:sz w:val="24"/>
          <w:szCs w:val="24"/>
          <w:lang w:val="kk-KZ"/>
        </w:rPr>
        <w:t xml:space="preserve"> Казахстан</w:t>
      </w:r>
      <w:r>
        <w:rPr>
          <w:rFonts w:ascii="Times New Roman" w:hAnsi="Times New Roman" w:cs="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Pr>
          <w:bCs/>
          <w:iCs/>
        </w:rPr>
        <w:t>kyzmet.gov.kz</w:t>
      </w:r>
      <w:proofErr w:type="spellEnd"/>
      <w:r>
        <w:rPr>
          <w:bCs/>
          <w:iCs/>
        </w:rPr>
        <w:t>.</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650CE" w:rsidP="00D650CE">
      <w:pPr>
        <w:jc w:val="right"/>
      </w:pPr>
      <w:r w:rsidRPr="00813238">
        <w:rPr>
          <w:color w:val="000000"/>
        </w:rPr>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D650CE" w:rsidRPr="00813238" w:rsidRDefault="00D650CE" w:rsidP="00D650CE">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650CE" w:rsidRDefault="00D650CE" w:rsidP="00D650CE">
      <w:pPr>
        <w:ind w:left="4254"/>
        <w:jc w:val="center"/>
        <w:rPr>
          <w:color w:val="000000"/>
        </w:rPr>
      </w:pPr>
      <w:r>
        <w:rPr>
          <w:color w:val="000000"/>
        </w:rPr>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D650CE" w:rsidRDefault="00D650CE" w:rsidP="00D650CE">
      <w:pPr>
        <w:ind w:firstLine="709"/>
        <w:jc w:val="both"/>
      </w:pPr>
      <w:proofErr w:type="gramStart"/>
      <w:r>
        <w:t>1) находящуюся в непосредственной подчиненности должности, на которую Вы претендуете;</w:t>
      </w:r>
      <w:proofErr w:type="gramEnd"/>
    </w:p>
    <w:p w:rsidR="00D650CE" w:rsidRDefault="00D650CE" w:rsidP="00D650CE">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0CE"/>
    <w:rsid w:val="00154979"/>
    <w:rsid w:val="003C11BA"/>
    <w:rsid w:val="0052360F"/>
    <w:rsid w:val="006F3832"/>
    <w:rsid w:val="00786DA7"/>
    <w:rsid w:val="009B17E8"/>
    <w:rsid w:val="00A61DA0"/>
    <w:rsid w:val="00A85207"/>
    <w:rsid w:val="00AC267D"/>
    <w:rsid w:val="00BB02FE"/>
    <w:rsid w:val="00C95E06"/>
    <w:rsid w:val="00D22E41"/>
    <w:rsid w:val="00D650CE"/>
    <w:rsid w:val="00D74D19"/>
    <w:rsid w:val="00E30683"/>
    <w:rsid w:val="00E3235A"/>
    <w:rsid w:val="00E516D7"/>
    <w:rsid w:val="00EC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iPriority w:val="99"/>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iyanova@taxaktub.mgd.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5" Type="http://schemas.openxmlformats.org/officeDocument/2006/relationships/hyperlink" Target="mailto:oshiyanova@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3557</Words>
  <Characters>20278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shiyokc</dc:creator>
  <cp:keywords/>
  <dc:description/>
  <cp:lastModifiedBy>shiyokc</cp:lastModifiedBy>
  <cp:revision>7</cp:revision>
  <dcterms:created xsi:type="dcterms:W3CDTF">2016-05-05T06:47:00Z</dcterms:created>
  <dcterms:modified xsi:type="dcterms:W3CDTF">2016-05-13T07:27:00Z</dcterms:modified>
</cp:coreProperties>
</file>