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1E" w:rsidRDefault="00901A1E" w:rsidP="00901A1E">
      <w:pPr>
        <w:pStyle w:val="a4"/>
        <w:jc w:val="center"/>
        <w:rPr>
          <w:rFonts w:ascii="Times New Roman" w:hAnsi="Times New Roman" w:cs="Times New Roman"/>
          <w:b/>
          <w:lang w:val="kk-KZ"/>
        </w:rPr>
      </w:pPr>
      <w:r w:rsidRPr="00B241FA">
        <w:rPr>
          <w:rFonts w:ascii="Times New Roman" w:hAnsi="Times New Roman" w:cs="Times New Roman"/>
          <w:b/>
          <w:lang w:val="kk-KZ"/>
        </w:rPr>
        <w:t>КӨЛІК ҚҰРАЛЫ САЛЫҒЫ</w:t>
      </w:r>
      <w:r>
        <w:rPr>
          <w:rFonts w:ascii="Times New Roman" w:hAnsi="Times New Roman" w:cs="Times New Roman"/>
          <w:b/>
          <w:lang w:val="kk-KZ"/>
        </w:rPr>
        <w:t xml:space="preserve"> (каз.яз.)</w:t>
      </w:r>
    </w:p>
    <w:p w:rsidR="00901A1E" w:rsidRDefault="00901A1E" w:rsidP="00901A1E">
      <w:pPr>
        <w:pStyle w:val="a4"/>
        <w:rPr>
          <w:rFonts w:ascii="Times New Roman" w:hAnsi="Times New Roman" w:cs="Times New Roman"/>
          <w:b/>
          <w:lang w:val="kk-KZ"/>
        </w:rPr>
      </w:pPr>
    </w:p>
    <w:p w:rsidR="00901A1E" w:rsidRDefault="00901A1E" w:rsidP="00901A1E">
      <w:pPr>
        <w:pStyle w:val="a4"/>
        <w:ind w:firstLine="708"/>
        <w:jc w:val="both"/>
        <w:rPr>
          <w:rFonts w:ascii="Times New Roman" w:hAnsi="Times New Roman" w:cs="Times New Roman"/>
          <w:lang w:val="kk-KZ"/>
        </w:rPr>
      </w:pPr>
      <w:r w:rsidRPr="00F50F1A">
        <w:rPr>
          <w:rFonts w:ascii="Times New Roman" w:hAnsi="Times New Roman" w:cs="Times New Roman"/>
          <w:bCs/>
          <w:lang w:val="kk-KZ"/>
        </w:rPr>
        <w:t>Салық төлеушiлер</w:t>
      </w:r>
      <w:r w:rsidRPr="00F50F1A">
        <w:rPr>
          <w:rFonts w:ascii="Times New Roman" w:hAnsi="Times New Roman" w:cs="Times New Roman"/>
          <w:b/>
          <w:bCs/>
          <w:color w:val="000080"/>
          <w:lang w:val="kk-KZ"/>
        </w:rPr>
        <w:t xml:space="preserve"> </w:t>
      </w:r>
      <w:r w:rsidRPr="00F50F1A">
        <w:rPr>
          <w:rFonts w:ascii="Times New Roman" w:hAnsi="Times New Roman" w:cs="Times New Roman"/>
          <w:bCs/>
          <w:color w:val="000080"/>
          <w:lang w:val="kk-KZ"/>
        </w:rPr>
        <w:t>е</w:t>
      </w:r>
      <w:r w:rsidRPr="00F50F1A">
        <w:rPr>
          <w:rFonts w:ascii="Times New Roman" w:hAnsi="Times New Roman" w:cs="Times New Roman"/>
          <w:lang w:val="kk-KZ"/>
        </w:rPr>
        <w:t>гер осы бапта өзгеше белгіленбесе, меншік құқығында салық салу объектілері бар жеке тұлғалар және меншік, шаруашылық жүргізу немесе жедел басқару құқығында салық салу объектілері бар заңды тұлғалар көлік құралдары салығын төлеушілер болып табылады.</w:t>
      </w:r>
    </w:p>
    <w:p w:rsidR="00901A1E" w:rsidRDefault="00901A1E" w:rsidP="00901A1E">
      <w:pPr>
        <w:pStyle w:val="a4"/>
        <w:ind w:firstLine="708"/>
        <w:jc w:val="both"/>
        <w:rPr>
          <w:rFonts w:ascii="Times New Roman" w:hAnsi="Times New Roman" w:cs="Times New Roman"/>
          <w:lang w:val="kk-KZ"/>
        </w:rPr>
      </w:pPr>
    </w:p>
    <w:p w:rsidR="00901A1E" w:rsidRDefault="00901A1E" w:rsidP="00901A1E">
      <w:pPr>
        <w:pStyle w:val="a4"/>
        <w:ind w:firstLine="708"/>
        <w:jc w:val="center"/>
        <w:rPr>
          <w:rFonts w:ascii="Times New Roman" w:hAnsi="Times New Roman" w:cs="Times New Roman"/>
          <w:b/>
          <w:lang w:val="kk-KZ"/>
        </w:rPr>
      </w:pPr>
      <w:r w:rsidRPr="00F50F1A">
        <w:rPr>
          <w:rFonts w:ascii="Times New Roman" w:hAnsi="Times New Roman" w:cs="Times New Roman"/>
          <w:b/>
          <w:lang w:val="kk-KZ"/>
        </w:rPr>
        <w:t>Қөлік құралдары бойынша мыналар салық төлеуші болып табылмайды.</w:t>
      </w:r>
    </w:p>
    <w:p w:rsidR="00901A1E" w:rsidRDefault="00901A1E" w:rsidP="00901A1E">
      <w:pPr>
        <w:pStyle w:val="a4"/>
        <w:ind w:firstLine="708"/>
        <w:rPr>
          <w:rFonts w:ascii="Times New Roman" w:hAnsi="Times New Roman" w:cs="Times New Roman"/>
          <w:b/>
          <w:lang w:val="kk-KZ"/>
        </w:rPr>
      </w:pPr>
    </w:p>
    <w:p w:rsidR="00901A1E" w:rsidRDefault="00901A1E" w:rsidP="00901A1E">
      <w:pPr>
        <w:pStyle w:val="a4"/>
        <w:ind w:firstLine="708"/>
        <w:jc w:val="both"/>
        <w:rPr>
          <w:rFonts w:ascii="Times New Roman" w:hAnsi="Times New Roman" w:cs="Times New Roman"/>
          <w:lang w:val="kk-KZ"/>
        </w:rPr>
      </w:pPr>
      <w:r w:rsidRPr="00F50F1A">
        <w:rPr>
          <w:rFonts w:ascii="Times New Roman" w:hAnsi="Times New Roman" w:cs="Times New Roman"/>
          <w:lang w:val="kk-KZ"/>
        </w:rPr>
        <w:t>4) салық салу объектiсi болып табылатын бiр автокөлiк құралы бойынша Ұлы Отан соғысына қатысушылар, соларға теңестiрiлетiн адамдар, Ұлы Отан соғысы жылдарында тылдағы жан қиярлық еңбегi мен мінсiз әскери қызметi үшiн бұрынғы КСР Одағы ордендерiмен және медальдарымен наградталған адамдар, сондай-ақ 1941 жылғы 22 маусымнан 1945 жылғы 9 мамырға дейінгі аралықта кемінде алты ай жұмыс істеген (қызмет еткен) және Ұлы Отан соғысы жылдарында тылдағы жан қиярлық еңбегi мен мінсiз әскери қызметi үшiн бұрынғы КСР Одағы ордендерiмен және медальдарымен наградталмаған адамдар;</w:t>
      </w:r>
    </w:p>
    <w:p w:rsidR="00901A1E" w:rsidRDefault="00901A1E" w:rsidP="00901A1E">
      <w:pPr>
        <w:pStyle w:val="a4"/>
        <w:ind w:firstLine="708"/>
        <w:jc w:val="both"/>
        <w:rPr>
          <w:rFonts w:ascii="Times New Roman" w:hAnsi="Times New Roman" w:cs="Times New Roman"/>
          <w:lang w:val="kk-KZ"/>
        </w:rPr>
      </w:pPr>
      <w:r>
        <w:rPr>
          <w:rFonts w:ascii="Times New Roman" w:hAnsi="Times New Roman" w:cs="Times New Roman"/>
          <w:lang w:val="kk-KZ"/>
        </w:rPr>
        <w:t>5</w:t>
      </w:r>
      <w:r w:rsidRPr="00F50F1A">
        <w:rPr>
          <w:rFonts w:ascii="Times New Roman" w:hAnsi="Times New Roman" w:cs="Times New Roman"/>
          <w:lang w:val="kk-KZ"/>
        </w:rPr>
        <w:t>) салық салу объектiсi болып табылатын бiр автокөлiк құралы бойынша – меншiгiнде мотоколяскалары мен автомобильдерi бар мүгедектер;</w:t>
      </w:r>
    </w:p>
    <w:p w:rsidR="00901A1E" w:rsidRDefault="00901A1E" w:rsidP="00901A1E">
      <w:pPr>
        <w:pStyle w:val="a4"/>
        <w:ind w:firstLine="708"/>
        <w:jc w:val="both"/>
        <w:rPr>
          <w:rFonts w:ascii="Times New Roman" w:hAnsi="Times New Roman" w:cs="Times New Roman"/>
          <w:lang w:val="kk-KZ"/>
        </w:rPr>
      </w:pPr>
      <w:r w:rsidRPr="00F50F1A">
        <w:rPr>
          <w:rFonts w:ascii="Times New Roman" w:hAnsi="Times New Roman" w:cs="Times New Roman"/>
          <w:lang w:val="kk-KZ"/>
        </w:rPr>
        <w:t>6) салық салу объектiсi болып табылатын бiр автокөлiк құралы бойынша – Кеңес Одағының Батырлары мен Социалистiк Еңбек Ерлерi, "Халық қаhарманы", "Қазақстанның Еңбек Ері" атақтарына ие болған, Даңқ орденiнің үш дәрежесімен және "Отан" орденiмен наградталған адамдар, "Ардақты ана" атағын алған, "Алтын алқа", "Күмiс алқа" алқаларымен наградталған көп балалы аналар;</w:t>
      </w:r>
    </w:p>
    <w:p w:rsidR="00901A1E" w:rsidRDefault="00901A1E" w:rsidP="00901A1E">
      <w:pPr>
        <w:pStyle w:val="a4"/>
        <w:ind w:firstLine="708"/>
        <w:jc w:val="both"/>
        <w:rPr>
          <w:rFonts w:ascii="Times New Roman" w:hAnsi="Times New Roman" w:cs="Times New Roman"/>
          <w:lang w:val="kk-KZ"/>
        </w:rPr>
      </w:pPr>
      <w:r w:rsidRPr="00F50F1A">
        <w:rPr>
          <w:rFonts w:ascii="Times New Roman" w:hAnsi="Times New Roman" w:cs="Times New Roman"/>
          <w:lang w:val="kk-KZ"/>
        </w:rPr>
        <w:t>7) ауыл шаруашылығы құралымынан шығу нәтижесiнде пай ретiнде алынған, пайдалану мерзiмi жетi жылдан асқан жүк автомобильдерi бойынша жеке тұлғалар көлiк құралдары салығын төлеушiлер болып табылмайды.</w:t>
      </w:r>
    </w:p>
    <w:p w:rsidR="00901A1E" w:rsidRDefault="00901A1E" w:rsidP="00901A1E">
      <w:pPr>
        <w:pStyle w:val="a4"/>
        <w:ind w:firstLine="708"/>
        <w:jc w:val="both"/>
        <w:rPr>
          <w:rFonts w:ascii="Times New Roman" w:hAnsi="Times New Roman" w:cs="Times New Roman"/>
          <w:lang w:val="kk-KZ"/>
        </w:rPr>
      </w:pPr>
      <w:r w:rsidRPr="00F50F1A">
        <w:rPr>
          <w:rFonts w:ascii="Times New Roman" w:hAnsi="Times New Roman" w:cs="Times New Roman"/>
          <w:lang w:val="kk-KZ"/>
        </w:rPr>
        <w:t>Осы баптың 3-тармағының 4) – 6) тармақшаларында көзделген норма, егер мұндай автокөлік құралдары 2013 жылғы 31 желтоқсаннан кейін уәкілетті органда тіркелген (қайта тіркелген), қозғалтқышының көлемі 4000 текше сантиметрден жоғары жеңіл автомобильдер болып табылса, осы тармақшаларда аталған адамдарға қатысты қолданылмайды.</w:t>
      </w:r>
    </w:p>
    <w:p w:rsidR="00DF778A" w:rsidRPr="00901A1E" w:rsidRDefault="00DF778A" w:rsidP="00901A1E">
      <w:pPr>
        <w:rPr>
          <w:lang w:val="kk-KZ"/>
        </w:rPr>
      </w:pPr>
    </w:p>
    <w:sectPr w:rsidR="00DF778A" w:rsidRPr="00901A1E" w:rsidSect="00B176D0">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0E2"/>
    <w:rsid w:val="000F30E2"/>
    <w:rsid w:val="00224072"/>
    <w:rsid w:val="00295E97"/>
    <w:rsid w:val="004637BD"/>
    <w:rsid w:val="0062163D"/>
    <w:rsid w:val="0081027F"/>
    <w:rsid w:val="00820A4C"/>
    <w:rsid w:val="00836466"/>
    <w:rsid w:val="00883BBF"/>
    <w:rsid w:val="00901A1E"/>
    <w:rsid w:val="0097672D"/>
    <w:rsid w:val="00A70DB0"/>
    <w:rsid w:val="00AA65E8"/>
    <w:rsid w:val="00AB4ED8"/>
    <w:rsid w:val="00B176D0"/>
    <w:rsid w:val="00BA5897"/>
    <w:rsid w:val="00BC13DA"/>
    <w:rsid w:val="00BC7AA4"/>
    <w:rsid w:val="00BF4480"/>
    <w:rsid w:val="00C40329"/>
    <w:rsid w:val="00C46D3F"/>
    <w:rsid w:val="00C86482"/>
    <w:rsid w:val="00C949ED"/>
    <w:rsid w:val="00DB73FE"/>
    <w:rsid w:val="00DF778A"/>
    <w:rsid w:val="00E72FEE"/>
    <w:rsid w:val="00E85A09"/>
    <w:rsid w:val="00EF471C"/>
    <w:rsid w:val="00F7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30E2"/>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rsid w:val="000F30E2"/>
    <w:rPr>
      <w:rFonts w:ascii="Times New Roman" w:hAnsi="Times New Roman" w:cs="Times New Roman" w:hint="default"/>
      <w:color w:val="333399"/>
      <w:u w:val="single"/>
    </w:rPr>
  </w:style>
  <w:style w:type="character" w:customStyle="1" w:styleId="s1">
    <w:name w:val="s1"/>
    <w:basedOn w:val="a0"/>
    <w:rsid w:val="00C949ED"/>
    <w:rPr>
      <w:rFonts w:ascii="Times New Roman" w:hAnsi="Times New Roman" w:cs="Times New Roman" w:hint="default"/>
      <w:b/>
      <w:bCs/>
      <w:i w:val="0"/>
      <w:iCs w:val="0"/>
      <w:strike w:val="0"/>
      <w:dstrike w:val="0"/>
      <w:color w:val="000000"/>
      <w:sz w:val="20"/>
      <w:szCs w:val="20"/>
      <w:u w:val="none"/>
      <w:effect w:val="none"/>
    </w:rPr>
  </w:style>
  <w:style w:type="paragraph" w:styleId="a4">
    <w:name w:val="No Spacing"/>
    <w:uiPriority w:val="1"/>
    <w:qFormat/>
    <w:rsid w:val="00C949E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Юдкина</dc:creator>
  <cp:keywords/>
  <dc:description/>
  <cp:lastModifiedBy>Роза Юдкина</cp:lastModifiedBy>
  <cp:revision>2</cp:revision>
  <dcterms:created xsi:type="dcterms:W3CDTF">2015-07-08T10:39:00Z</dcterms:created>
  <dcterms:modified xsi:type="dcterms:W3CDTF">2015-07-08T10:39:00Z</dcterms:modified>
</cp:coreProperties>
</file>